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9F214" w14:textId="0D368AC6" w:rsidR="00694C60" w:rsidRPr="00CE037E" w:rsidRDefault="00E92982" w:rsidP="00E92982">
      <w:pPr>
        <w:pStyle w:val="3GPPHeader"/>
        <w:spacing w:after="60"/>
        <w:jc w:val="left"/>
        <w:rPr>
          <w:rFonts w:cs="Arial"/>
          <w:szCs w:val="24"/>
          <w:lang w:val="en-US"/>
        </w:rPr>
      </w:pPr>
      <w:r w:rsidRPr="00CE037E">
        <w:rPr>
          <w:rFonts w:cs="Arial"/>
          <w:lang w:val="en-US"/>
        </w:rPr>
        <w:t>3GPP TSG-RAN WG2 #12</w:t>
      </w:r>
      <w:r w:rsidR="00734CE4" w:rsidRPr="00CE037E">
        <w:rPr>
          <w:rFonts w:cs="Arial"/>
          <w:lang w:val="en-US"/>
        </w:rPr>
        <w:t>9</w:t>
      </w:r>
      <w:r w:rsidRPr="00CE037E">
        <w:rPr>
          <w:rFonts w:cs="Arial"/>
          <w:lang w:val="en-US"/>
        </w:rPr>
        <w:tab/>
      </w:r>
      <w:r w:rsidR="00D0001B" w:rsidRPr="00D0001B">
        <w:rPr>
          <w:rFonts w:cs="Arial"/>
          <w:szCs w:val="24"/>
          <w:lang w:val="en-US"/>
        </w:rPr>
        <w:t>R2-2500919</w:t>
      </w:r>
    </w:p>
    <w:p w14:paraId="42EE5C68" w14:textId="600EDDF9" w:rsidR="00E92982" w:rsidRPr="00CE037E" w:rsidRDefault="00734CE4" w:rsidP="00E92982">
      <w:pPr>
        <w:pStyle w:val="3GPPHeader"/>
        <w:rPr>
          <w:rFonts w:cs="Arial"/>
          <w:lang w:val="en-US"/>
        </w:rPr>
      </w:pPr>
      <w:r w:rsidRPr="00CE037E">
        <w:rPr>
          <w:rFonts w:cs="Arial"/>
          <w:lang w:val="en-US"/>
        </w:rPr>
        <w:t>Athens</w:t>
      </w:r>
      <w:r w:rsidR="00E92982" w:rsidRPr="00CE037E">
        <w:rPr>
          <w:rFonts w:cs="Arial"/>
          <w:lang w:val="en-US"/>
        </w:rPr>
        <w:t xml:space="preserve">, </w:t>
      </w:r>
      <w:r w:rsidRPr="00CE037E">
        <w:rPr>
          <w:rFonts w:cs="Arial"/>
          <w:lang w:val="en-US"/>
        </w:rPr>
        <w:t>Greece</w:t>
      </w:r>
      <w:r w:rsidR="00396EB6" w:rsidRPr="00CE037E">
        <w:rPr>
          <w:rFonts w:cs="Arial"/>
          <w:lang w:val="en-US"/>
        </w:rPr>
        <w:t xml:space="preserve">, </w:t>
      </w:r>
      <w:r w:rsidR="00F9442C" w:rsidRPr="00CE037E">
        <w:rPr>
          <w:rFonts w:cs="Arial"/>
          <w:lang w:val="en-US"/>
        </w:rPr>
        <w:t>1</w:t>
      </w:r>
      <w:r w:rsidR="001B6698" w:rsidRPr="00CE037E">
        <w:rPr>
          <w:rFonts w:cs="Arial"/>
          <w:lang w:val="en-US"/>
        </w:rPr>
        <w:t>7</w:t>
      </w:r>
      <w:r w:rsidR="00E92982" w:rsidRPr="00CE037E">
        <w:rPr>
          <w:rFonts w:cs="Arial"/>
          <w:vertAlign w:val="superscript"/>
          <w:lang w:val="en-US"/>
        </w:rPr>
        <w:t>th</w:t>
      </w:r>
      <w:r w:rsidR="00E92982" w:rsidRPr="00CE037E">
        <w:rPr>
          <w:rFonts w:cs="Arial"/>
          <w:lang w:val="en-US"/>
        </w:rPr>
        <w:t xml:space="preserve"> – </w:t>
      </w:r>
      <w:r w:rsidR="00F9442C" w:rsidRPr="00CE037E">
        <w:rPr>
          <w:rFonts w:cs="Arial"/>
          <w:lang w:val="en-US"/>
        </w:rPr>
        <w:t>2</w:t>
      </w:r>
      <w:r w:rsidR="001B6698" w:rsidRPr="00CE037E">
        <w:rPr>
          <w:rFonts w:cs="Arial"/>
          <w:lang w:val="en-US"/>
        </w:rPr>
        <w:t>1</w:t>
      </w:r>
      <w:r w:rsidR="001B6698" w:rsidRPr="00CE037E">
        <w:rPr>
          <w:rFonts w:cs="Arial"/>
          <w:vertAlign w:val="superscript"/>
          <w:lang w:val="en-US"/>
        </w:rPr>
        <w:t>st</w:t>
      </w:r>
      <w:r w:rsidR="00E92982" w:rsidRPr="00CE037E">
        <w:rPr>
          <w:rFonts w:cs="Arial"/>
          <w:lang w:val="en-US"/>
        </w:rPr>
        <w:t xml:space="preserve"> </w:t>
      </w:r>
      <w:r w:rsidR="001B6698" w:rsidRPr="00CE037E">
        <w:rPr>
          <w:rFonts w:cs="Arial"/>
          <w:lang w:val="en-US"/>
        </w:rPr>
        <w:t>February</w:t>
      </w:r>
      <w:r w:rsidR="00E92982" w:rsidRPr="00CE037E">
        <w:rPr>
          <w:rFonts w:cs="Arial"/>
          <w:lang w:val="en-US"/>
        </w:rPr>
        <w:t xml:space="preserve"> 202</w:t>
      </w:r>
      <w:r w:rsidR="001B6698" w:rsidRPr="00CE037E">
        <w:rPr>
          <w:rFonts w:cs="Arial"/>
          <w:lang w:val="en-US"/>
        </w:rPr>
        <w:t>5</w:t>
      </w:r>
      <w:r w:rsidR="00E92982" w:rsidRPr="00CE037E">
        <w:rPr>
          <w:rFonts w:cs="Arial"/>
          <w:lang w:val="en-US"/>
        </w:rPr>
        <w:tab/>
      </w:r>
    </w:p>
    <w:p w14:paraId="4D5BD6C0" w14:textId="19C1C018" w:rsidR="00E92982" w:rsidRPr="00CE037E" w:rsidRDefault="00E92982" w:rsidP="00E92982">
      <w:pPr>
        <w:pStyle w:val="3GPPHeader"/>
        <w:rPr>
          <w:rFonts w:cs="Arial"/>
          <w:sz w:val="22"/>
          <w:szCs w:val="22"/>
          <w:lang w:val="en-US"/>
        </w:rPr>
      </w:pPr>
      <w:r w:rsidRPr="00CE037E">
        <w:rPr>
          <w:rFonts w:cs="Arial"/>
          <w:sz w:val="22"/>
          <w:szCs w:val="22"/>
          <w:lang w:val="en-US"/>
        </w:rPr>
        <w:t>Agenda Item:</w:t>
      </w:r>
      <w:r w:rsidRPr="00CE037E">
        <w:rPr>
          <w:rFonts w:cs="Arial"/>
          <w:sz w:val="22"/>
          <w:szCs w:val="22"/>
          <w:lang w:val="en-US"/>
        </w:rPr>
        <w:tab/>
      </w:r>
      <w:r w:rsidR="006F339B" w:rsidRPr="00CE037E">
        <w:rPr>
          <w:rFonts w:cs="Arial"/>
          <w:sz w:val="22"/>
          <w:szCs w:val="22"/>
          <w:lang w:val="en-US"/>
        </w:rPr>
        <w:t>8.3.</w:t>
      </w:r>
      <w:r w:rsidR="00D70ED3" w:rsidRPr="00CE037E">
        <w:rPr>
          <w:rFonts w:cs="Arial"/>
          <w:sz w:val="22"/>
          <w:szCs w:val="22"/>
          <w:lang w:val="en-US"/>
        </w:rPr>
        <w:t>3</w:t>
      </w:r>
    </w:p>
    <w:p w14:paraId="574A5CD7" w14:textId="77777777" w:rsidR="00E92982" w:rsidRPr="00CE037E" w:rsidRDefault="00E92982" w:rsidP="00E92982">
      <w:pPr>
        <w:pStyle w:val="3GPPHeader"/>
        <w:rPr>
          <w:rFonts w:cs="Arial"/>
          <w:sz w:val="22"/>
          <w:szCs w:val="22"/>
          <w:lang w:val="en-US"/>
        </w:rPr>
      </w:pPr>
      <w:r w:rsidRPr="00CE037E">
        <w:rPr>
          <w:rFonts w:cs="Arial"/>
          <w:sz w:val="22"/>
          <w:szCs w:val="22"/>
          <w:lang w:val="en-US"/>
        </w:rPr>
        <w:t>Source:</w:t>
      </w:r>
      <w:r w:rsidRPr="00CE037E">
        <w:rPr>
          <w:rFonts w:cs="Arial"/>
          <w:sz w:val="22"/>
          <w:szCs w:val="22"/>
          <w:lang w:val="en-US"/>
        </w:rPr>
        <w:tab/>
        <w:t>Ericsson</w:t>
      </w:r>
    </w:p>
    <w:p w14:paraId="5AD87CD2" w14:textId="698128AC" w:rsidR="00E92982" w:rsidRPr="00CE037E" w:rsidRDefault="00E92982" w:rsidP="00675A90">
      <w:pPr>
        <w:pStyle w:val="3GPPHeader"/>
        <w:ind w:left="1701" w:hanging="1701"/>
        <w:rPr>
          <w:rFonts w:cs="Arial"/>
          <w:sz w:val="22"/>
          <w:szCs w:val="22"/>
          <w:lang w:val="en-US"/>
        </w:rPr>
      </w:pPr>
      <w:r w:rsidRPr="00CE037E">
        <w:rPr>
          <w:rFonts w:cs="Arial"/>
          <w:sz w:val="22"/>
          <w:szCs w:val="22"/>
          <w:lang w:val="en-US"/>
        </w:rPr>
        <w:t>Title:</w:t>
      </w:r>
      <w:r w:rsidRPr="00CE037E">
        <w:rPr>
          <w:rFonts w:cs="Arial"/>
          <w:sz w:val="22"/>
          <w:szCs w:val="22"/>
          <w:lang w:val="en-US"/>
        </w:rPr>
        <w:tab/>
      </w:r>
      <w:r w:rsidR="00DC3289" w:rsidRPr="00CE037E">
        <w:rPr>
          <w:rFonts w:cs="Arial"/>
          <w:sz w:val="22"/>
          <w:szCs w:val="22"/>
          <w:lang w:val="en-US"/>
        </w:rPr>
        <w:t>Evaluation of measurement event prediction</w:t>
      </w:r>
    </w:p>
    <w:p w14:paraId="24C111CD" w14:textId="3E396087" w:rsidR="00E90E49" w:rsidRPr="00CE037E" w:rsidRDefault="00E92982" w:rsidP="00E92982">
      <w:pPr>
        <w:pStyle w:val="3GPPHeader"/>
        <w:rPr>
          <w:rFonts w:cs="Arial"/>
          <w:sz w:val="22"/>
          <w:szCs w:val="22"/>
          <w:lang w:val="en-US"/>
        </w:rPr>
      </w:pPr>
      <w:r w:rsidRPr="00CE037E">
        <w:rPr>
          <w:rFonts w:cs="Arial"/>
          <w:sz w:val="22"/>
          <w:szCs w:val="22"/>
          <w:lang w:val="en-US"/>
        </w:rPr>
        <w:t>Document for:</w:t>
      </w:r>
      <w:r w:rsidRPr="00CE037E">
        <w:rPr>
          <w:rFonts w:cs="Arial"/>
          <w:sz w:val="22"/>
          <w:szCs w:val="22"/>
          <w:lang w:val="en-US"/>
        </w:rPr>
        <w:tab/>
        <w:t>Discussion</w:t>
      </w:r>
    </w:p>
    <w:p w14:paraId="028056FC" w14:textId="26157A02" w:rsidR="00E90E49" w:rsidRPr="00CE037E" w:rsidRDefault="00230D18" w:rsidP="00CE0424">
      <w:pPr>
        <w:pStyle w:val="Heading1"/>
        <w:rPr>
          <w:rFonts w:cs="Arial"/>
          <w:lang w:val="en-US"/>
        </w:rPr>
      </w:pPr>
      <w:bookmarkStart w:id="0" w:name="_Ref162456853"/>
      <w:r w:rsidRPr="00CE037E">
        <w:rPr>
          <w:rFonts w:cs="Arial"/>
          <w:lang w:val="en-US"/>
        </w:rPr>
        <w:t>1</w:t>
      </w:r>
      <w:r w:rsidRPr="00CE037E">
        <w:rPr>
          <w:rFonts w:cs="Arial"/>
          <w:lang w:val="en-US"/>
        </w:rPr>
        <w:tab/>
      </w:r>
      <w:r w:rsidR="00E90E49" w:rsidRPr="00CE037E">
        <w:rPr>
          <w:rFonts w:cs="Arial"/>
          <w:lang w:val="en-US"/>
        </w:rPr>
        <w:t>Introduction</w:t>
      </w:r>
      <w:bookmarkEnd w:id="0"/>
    </w:p>
    <w:p w14:paraId="473B2529" w14:textId="27CFD779" w:rsidR="000F5469" w:rsidRPr="00CE037E" w:rsidRDefault="00010C52" w:rsidP="00CE0424">
      <w:pPr>
        <w:pStyle w:val="BodyText"/>
        <w:rPr>
          <w:rFonts w:cs="Arial"/>
          <w:lang w:val="en-US"/>
        </w:rPr>
      </w:pPr>
      <w:r w:rsidRPr="00CE037E">
        <w:rPr>
          <w:rFonts w:cs="Arial"/>
          <w:lang w:val="en-US"/>
        </w:rPr>
        <w:t xml:space="preserve">The </w:t>
      </w:r>
      <w:r w:rsidR="00605704" w:rsidRPr="00CE037E">
        <w:rPr>
          <w:rFonts w:cs="Arial"/>
          <w:lang w:val="en-US"/>
        </w:rPr>
        <w:t xml:space="preserve">study item on Artificial Intelligence (AI)/Machine Learning (ML) for mobility in NR was approved </w:t>
      </w:r>
      <w:r w:rsidR="00B36B1E" w:rsidRPr="00CE037E">
        <w:rPr>
          <w:rFonts w:cs="Arial"/>
          <w:lang w:val="en-US"/>
        </w:rPr>
        <w:t xml:space="preserve">in RAN plenary #102 </w:t>
      </w:r>
      <w:r w:rsidR="00EA6CB3" w:rsidRPr="00CE037E">
        <w:rPr>
          <w:rFonts w:cs="Arial"/>
          <w:lang w:val="en-US"/>
        </w:rPr>
        <w:t>[1].</w:t>
      </w:r>
      <w:r w:rsidR="00A80696">
        <w:rPr>
          <w:rFonts w:cs="Arial"/>
          <w:lang w:val="en-US"/>
        </w:rPr>
        <w:t xml:space="preserve"> </w:t>
      </w:r>
      <w:r w:rsidR="00CB47A7" w:rsidRPr="00CE037E">
        <w:rPr>
          <w:rFonts w:cs="Arial"/>
          <w:lang w:val="en-US"/>
        </w:rPr>
        <w:t xml:space="preserve">This contribution </w:t>
      </w:r>
      <w:r w:rsidR="009F4E47" w:rsidRPr="00CE037E">
        <w:rPr>
          <w:rFonts w:cs="Arial"/>
          <w:lang w:val="en-US"/>
        </w:rPr>
        <w:t>evaluate</w:t>
      </w:r>
      <w:r w:rsidR="00896CFB" w:rsidRPr="00CE037E">
        <w:rPr>
          <w:rFonts w:cs="Arial"/>
          <w:lang w:val="en-US"/>
        </w:rPr>
        <w:t>s</w:t>
      </w:r>
      <w:r w:rsidR="00CB47A7" w:rsidRPr="00CE037E">
        <w:rPr>
          <w:rFonts w:cs="Arial"/>
          <w:lang w:val="en-US"/>
        </w:rPr>
        <w:t xml:space="preserve"> the indirect measurement event prediction </w:t>
      </w:r>
      <w:r w:rsidR="00BF0414" w:rsidRPr="00CE037E">
        <w:rPr>
          <w:rFonts w:cs="Arial"/>
          <w:lang w:val="en-US"/>
        </w:rPr>
        <w:t xml:space="preserve">by leveraging </w:t>
      </w:r>
      <w:r w:rsidR="00CB47A7" w:rsidRPr="00CE037E">
        <w:rPr>
          <w:rFonts w:cs="Arial"/>
          <w:lang w:val="en-US"/>
        </w:rPr>
        <w:t>temporal prediction Case A</w:t>
      </w:r>
      <w:r w:rsidR="00FD31AF" w:rsidRPr="00CE037E">
        <w:rPr>
          <w:rFonts w:cs="Arial"/>
          <w:lang w:val="en-US"/>
        </w:rPr>
        <w:t xml:space="preserve"> </w:t>
      </w:r>
      <w:r w:rsidR="00914857" w:rsidRPr="00CE037E">
        <w:rPr>
          <w:rFonts w:cs="Arial"/>
          <w:lang w:val="en-US"/>
        </w:rPr>
        <w:t xml:space="preserve">in FR2 </w:t>
      </w:r>
      <w:r w:rsidR="00FD31AF" w:rsidRPr="00CE037E">
        <w:rPr>
          <w:rFonts w:cs="Arial"/>
          <w:lang w:val="en-US"/>
        </w:rPr>
        <w:t xml:space="preserve">and </w:t>
      </w:r>
      <w:r w:rsidR="00063268" w:rsidRPr="00CE037E">
        <w:rPr>
          <w:rFonts w:cs="Arial"/>
          <w:lang w:val="en-US"/>
        </w:rPr>
        <w:t xml:space="preserve">temporal prediction </w:t>
      </w:r>
      <w:r w:rsidR="00FD31AF" w:rsidRPr="00CE037E">
        <w:rPr>
          <w:rFonts w:cs="Arial"/>
          <w:lang w:val="en-US"/>
        </w:rPr>
        <w:t>Case B</w:t>
      </w:r>
      <w:r w:rsidR="003F52BB" w:rsidRPr="00CE037E">
        <w:rPr>
          <w:rFonts w:cs="Arial"/>
          <w:lang w:val="en-US"/>
        </w:rPr>
        <w:t xml:space="preserve"> in FR</w:t>
      </w:r>
      <w:r w:rsidR="00574C6E" w:rsidRPr="00CE037E">
        <w:rPr>
          <w:rFonts w:cs="Arial"/>
          <w:lang w:val="en-US"/>
        </w:rPr>
        <w:t>1</w:t>
      </w:r>
      <w:r w:rsidR="006957BE">
        <w:rPr>
          <w:rFonts w:cs="Arial"/>
          <w:lang w:val="en-US"/>
        </w:rPr>
        <w:t xml:space="preserve"> t</w:t>
      </w:r>
      <w:r w:rsidR="005C2DEA">
        <w:rPr>
          <w:rFonts w:cs="Arial"/>
          <w:lang w:val="en-US"/>
        </w:rPr>
        <w:t>o</w:t>
      </w:r>
      <w:r w:rsidR="006957BE">
        <w:rPr>
          <w:rFonts w:cs="Arial"/>
          <w:lang w:val="en-US"/>
        </w:rPr>
        <w:t xml:space="preserve"> predict A3 events</w:t>
      </w:r>
      <w:r w:rsidR="00203616" w:rsidRPr="00CE037E">
        <w:rPr>
          <w:rFonts w:cs="Arial"/>
          <w:lang w:val="en-US"/>
        </w:rPr>
        <w:t>.</w:t>
      </w:r>
    </w:p>
    <w:p w14:paraId="65DEBBEF" w14:textId="5C5D52A1" w:rsidR="00203616" w:rsidRPr="00CE037E" w:rsidRDefault="00230D18" w:rsidP="00810F7B">
      <w:pPr>
        <w:pStyle w:val="Heading1"/>
        <w:rPr>
          <w:rFonts w:cs="Arial"/>
          <w:lang w:val="en-US"/>
        </w:rPr>
      </w:pPr>
      <w:bookmarkStart w:id="1" w:name="_Ref178064866"/>
      <w:r w:rsidRPr="00CE037E">
        <w:rPr>
          <w:rFonts w:cs="Arial"/>
          <w:lang w:val="en-US"/>
        </w:rPr>
        <w:t>2</w:t>
      </w:r>
      <w:r w:rsidRPr="00CE037E">
        <w:rPr>
          <w:rFonts w:cs="Arial"/>
          <w:lang w:val="en-US"/>
        </w:rPr>
        <w:tab/>
      </w:r>
      <w:r w:rsidR="004000E8" w:rsidRPr="00CE037E">
        <w:rPr>
          <w:rFonts w:cs="Arial"/>
          <w:lang w:val="en-US"/>
        </w:rPr>
        <w:t>Discussion</w:t>
      </w:r>
      <w:bookmarkStart w:id="2" w:name="_Toc163124471"/>
      <w:bookmarkStart w:id="3" w:name="_Toc163124526"/>
      <w:bookmarkStart w:id="4" w:name="_Toc163124871"/>
      <w:bookmarkStart w:id="5" w:name="_Toc163124964"/>
      <w:bookmarkStart w:id="6" w:name="_Toc163125019"/>
      <w:bookmarkStart w:id="7" w:name="_Toc163136193"/>
      <w:bookmarkEnd w:id="1"/>
      <w:bookmarkEnd w:id="2"/>
      <w:bookmarkEnd w:id="3"/>
      <w:bookmarkEnd w:id="4"/>
      <w:bookmarkEnd w:id="5"/>
      <w:bookmarkEnd w:id="6"/>
      <w:bookmarkEnd w:id="7"/>
    </w:p>
    <w:p w14:paraId="1F037958" w14:textId="2E5F24BA" w:rsidR="00626D56" w:rsidRPr="00CE037E" w:rsidRDefault="002013A1" w:rsidP="00DD2657">
      <w:pPr>
        <w:jc w:val="both"/>
        <w:rPr>
          <w:rFonts w:cs="Arial"/>
          <w:lang w:val="en-US"/>
        </w:rPr>
      </w:pPr>
      <w:r w:rsidRPr="00CE037E">
        <w:rPr>
          <w:rFonts w:cs="Arial"/>
          <w:lang w:val="en-US"/>
        </w:rPr>
        <w:t xml:space="preserve">In this contribution, the </w:t>
      </w:r>
      <w:r w:rsidR="0038733C" w:rsidRPr="00CE037E">
        <w:rPr>
          <w:rFonts w:cs="Arial"/>
          <w:lang w:val="en-US"/>
        </w:rPr>
        <w:t xml:space="preserve">simulation </w:t>
      </w:r>
      <w:r w:rsidRPr="00CE037E">
        <w:rPr>
          <w:rFonts w:cs="Arial"/>
          <w:lang w:val="en-US"/>
        </w:rPr>
        <w:t>result</w:t>
      </w:r>
      <w:r w:rsidR="0038733C" w:rsidRPr="00CE037E">
        <w:rPr>
          <w:rFonts w:cs="Arial"/>
          <w:lang w:val="en-US"/>
        </w:rPr>
        <w:t>s</w:t>
      </w:r>
      <w:r w:rsidRPr="00CE037E">
        <w:rPr>
          <w:rFonts w:cs="Arial"/>
          <w:lang w:val="en-US"/>
        </w:rPr>
        <w:t xml:space="preserve"> </w:t>
      </w:r>
      <w:r w:rsidR="00D11085">
        <w:rPr>
          <w:rFonts w:cs="Arial"/>
          <w:lang w:val="en-US"/>
        </w:rPr>
        <w:t>for</w:t>
      </w:r>
      <w:r w:rsidRPr="00CE037E">
        <w:rPr>
          <w:rFonts w:cs="Arial"/>
          <w:lang w:val="en-US"/>
        </w:rPr>
        <w:t xml:space="preserve"> the </w:t>
      </w:r>
      <w:r w:rsidR="0038733C" w:rsidRPr="00CE037E">
        <w:rPr>
          <w:rFonts w:cs="Arial"/>
          <w:lang w:val="en-US"/>
        </w:rPr>
        <w:t xml:space="preserve">Event A3 prediction using the indirect approach are </w:t>
      </w:r>
      <w:r w:rsidR="00626D56" w:rsidRPr="00CE037E">
        <w:rPr>
          <w:rFonts w:cs="Arial"/>
          <w:lang w:val="en-US"/>
        </w:rPr>
        <w:t>provided.</w:t>
      </w:r>
      <w:r w:rsidR="006D4FDC">
        <w:rPr>
          <w:rFonts w:cs="Arial"/>
          <w:lang w:val="en-US"/>
        </w:rPr>
        <w:t xml:space="preserve"> To see the relevant agreements and </w:t>
      </w:r>
      <w:r w:rsidR="00B00B74">
        <w:rPr>
          <w:rFonts w:cs="Arial"/>
          <w:lang w:val="en-US"/>
        </w:rPr>
        <w:t>the agreed simulation</w:t>
      </w:r>
      <w:r w:rsidR="0092222F">
        <w:rPr>
          <w:rFonts w:cs="Arial"/>
          <w:lang w:val="en-US"/>
        </w:rPr>
        <w:t xml:space="preserve"> settings used in our evaluation</w:t>
      </w:r>
      <w:r w:rsidR="00E84A51">
        <w:rPr>
          <w:rFonts w:cs="Arial"/>
          <w:lang w:val="en-US"/>
        </w:rPr>
        <w:t>,</w:t>
      </w:r>
      <w:r w:rsidR="0092222F">
        <w:rPr>
          <w:rFonts w:cs="Arial"/>
          <w:lang w:val="en-US"/>
        </w:rPr>
        <w:t xml:space="preserve"> see Annex A.</w:t>
      </w:r>
      <w:r w:rsidR="0070745D">
        <w:rPr>
          <w:rFonts w:cs="Arial"/>
          <w:lang w:val="en-US"/>
        </w:rPr>
        <w:t xml:space="preserve"> </w:t>
      </w:r>
      <w:r w:rsidR="0070745D" w:rsidRPr="0070745D">
        <w:rPr>
          <w:rFonts w:cs="Arial"/>
          <w:lang w:val="en-US"/>
        </w:rPr>
        <w:t xml:space="preserve">Results from both Case A and Case B are presented in this contribution. </w:t>
      </w:r>
    </w:p>
    <w:p w14:paraId="56008B1C" w14:textId="7FED359E" w:rsidR="00937B24" w:rsidRPr="00CE037E" w:rsidRDefault="00C97235" w:rsidP="00937B24">
      <w:pPr>
        <w:pStyle w:val="Heading2"/>
        <w:rPr>
          <w:rFonts w:cs="Arial"/>
          <w:lang w:val="en-US"/>
        </w:rPr>
      </w:pPr>
      <w:r w:rsidRPr="00CE037E">
        <w:rPr>
          <w:rFonts w:cs="Arial"/>
          <w:lang w:val="en-US"/>
        </w:rPr>
        <w:t xml:space="preserve">Event prediction using Temporal Prediction </w:t>
      </w:r>
      <w:r w:rsidR="00937B24" w:rsidRPr="00CE037E">
        <w:rPr>
          <w:rFonts w:cs="Arial"/>
          <w:lang w:val="en-US"/>
        </w:rPr>
        <w:t>Case A</w:t>
      </w:r>
    </w:p>
    <w:p w14:paraId="270D4046" w14:textId="2B655970" w:rsidR="008D6E1C" w:rsidRDefault="00C97235" w:rsidP="00456CBB">
      <w:pPr>
        <w:rPr>
          <w:rFonts w:cs="Arial"/>
          <w:lang w:val="en-US"/>
        </w:rPr>
      </w:pPr>
      <w:r w:rsidRPr="00CE037E">
        <w:rPr>
          <w:rFonts w:cs="Arial"/>
          <w:lang w:val="en-US"/>
        </w:rPr>
        <w:t xml:space="preserve">Temporal prediction </w:t>
      </w:r>
      <w:r w:rsidR="00170D6C" w:rsidRPr="00CE037E">
        <w:rPr>
          <w:rFonts w:cs="Arial"/>
          <w:lang w:val="en-US"/>
        </w:rPr>
        <w:t xml:space="preserve">Case A is </w:t>
      </w:r>
      <w:r w:rsidR="00DF6928" w:rsidRPr="00CE037E">
        <w:rPr>
          <w:rFonts w:cs="Arial"/>
          <w:lang w:val="en-US"/>
        </w:rPr>
        <w:t xml:space="preserve">related to </w:t>
      </w:r>
      <w:r w:rsidR="009965CB" w:rsidRPr="00CE037E">
        <w:rPr>
          <w:rFonts w:cs="Arial"/>
          <w:lang w:val="en-US"/>
        </w:rPr>
        <w:t xml:space="preserve">the </w:t>
      </w:r>
      <w:r w:rsidR="00DF6928" w:rsidRPr="00CE037E">
        <w:rPr>
          <w:rFonts w:cs="Arial"/>
          <w:lang w:val="en-US"/>
        </w:rPr>
        <w:t xml:space="preserve">case </w:t>
      </w:r>
      <w:r w:rsidR="009965CB" w:rsidRPr="00CE037E">
        <w:rPr>
          <w:rFonts w:cs="Arial"/>
          <w:lang w:val="en-US"/>
        </w:rPr>
        <w:t xml:space="preserve">where </w:t>
      </w:r>
      <w:r w:rsidR="00DF6928" w:rsidRPr="00CE037E">
        <w:rPr>
          <w:rFonts w:cs="Arial"/>
          <w:lang w:val="en-US"/>
        </w:rPr>
        <w:t>the</w:t>
      </w:r>
      <w:r w:rsidR="003F16E0" w:rsidRPr="00CE037E">
        <w:rPr>
          <w:rFonts w:cs="Arial"/>
          <w:lang w:val="en-US"/>
        </w:rPr>
        <w:t xml:space="preserve"> </w:t>
      </w:r>
      <w:r w:rsidR="009965CB" w:rsidRPr="00CE037E">
        <w:rPr>
          <w:rFonts w:cs="Arial"/>
          <w:lang w:val="en-US"/>
        </w:rPr>
        <w:t>UE or network is trying</w:t>
      </w:r>
      <w:r w:rsidR="00DF6928" w:rsidRPr="00CE037E">
        <w:rPr>
          <w:rFonts w:cs="Arial"/>
          <w:lang w:val="en-US"/>
        </w:rPr>
        <w:t xml:space="preserve"> to </w:t>
      </w:r>
      <w:r w:rsidR="009965CB" w:rsidRPr="00CE037E">
        <w:rPr>
          <w:rFonts w:cs="Arial"/>
          <w:lang w:val="en-US"/>
        </w:rPr>
        <w:t>predict RSRP values</w:t>
      </w:r>
      <w:r w:rsidR="008D0D9B" w:rsidRPr="00CE037E">
        <w:rPr>
          <w:rFonts w:cs="Arial"/>
          <w:lang w:val="en-US"/>
        </w:rPr>
        <w:t xml:space="preserve"> into the future</w:t>
      </w:r>
      <w:r w:rsidR="005D7A3F">
        <w:rPr>
          <w:rFonts w:cs="Arial"/>
          <w:lang w:val="en-US"/>
        </w:rPr>
        <w:t>, e.g. to</w:t>
      </w:r>
      <w:r w:rsidR="008D0D9B" w:rsidRPr="00CE037E">
        <w:rPr>
          <w:rFonts w:cs="Arial"/>
          <w:lang w:val="en-US"/>
        </w:rPr>
        <w:t xml:space="preserve"> </w:t>
      </w:r>
      <w:r w:rsidR="009965CB" w:rsidRPr="00CE037E">
        <w:rPr>
          <w:rFonts w:cs="Arial"/>
          <w:lang w:val="en-US"/>
        </w:rPr>
        <w:t xml:space="preserve">help </w:t>
      </w:r>
      <w:r w:rsidR="008D0D9B" w:rsidRPr="00CE037E">
        <w:rPr>
          <w:rFonts w:cs="Arial"/>
          <w:lang w:val="en-US"/>
        </w:rPr>
        <w:t xml:space="preserve">with </w:t>
      </w:r>
      <w:r w:rsidR="009965CB" w:rsidRPr="00CE037E">
        <w:rPr>
          <w:rFonts w:cs="Arial"/>
          <w:lang w:val="en-US"/>
        </w:rPr>
        <w:t xml:space="preserve">mobility </w:t>
      </w:r>
      <w:r w:rsidR="008D0D9B" w:rsidRPr="00CE037E">
        <w:rPr>
          <w:rFonts w:cs="Arial"/>
          <w:lang w:val="en-US"/>
        </w:rPr>
        <w:t>decisions.</w:t>
      </w:r>
      <w:r w:rsidR="00DF6928" w:rsidRPr="00CE037E">
        <w:rPr>
          <w:rFonts w:cs="Arial"/>
          <w:lang w:val="en-US"/>
        </w:rPr>
        <w:t xml:space="preserve"> </w:t>
      </w:r>
    </w:p>
    <w:p w14:paraId="3AEA6A38" w14:textId="732BA4CB" w:rsidR="00FB2F6A" w:rsidRPr="00CE037E" w:rsidRDefault="00FB2F6A" w:rsidP="00FB2F6A">
      <w:pPr>
        <w:jc w:val="both"/>
        <w:rPr>
          <w:rFonts w:cs="Arial"/>
          <w:lang w:val="en-US"/>
        </w:rPr>
      </w:pPr>
      <w:r w:rsidRPr="00CE037E">
        <w:rPr>
          <w:rFonts w:cs="Arial"/>
          <w:lang w:val="en-US"/>
        </w:rPr>
        <w:t>In the indirect approach</w:t>
      </w:r>
      <w:r>
        <w:rPr>
          <w:rFonts w:cs="Arial"/>
          <w:lang w:val="en-US"/>
        </w:rPr>
        <w:t xml:space="preserve"> Case A</w:t>
      </w:r>
      <w:r w:rsidRPr="00CE037E">
        <w:rPr>
          <w:rFonts w:cs="Arial"/>
          <w:lang w:val="en-US"/>
        </w:rPr>
        <w:t xml:space="preserve">, the </w:t>
      </w:r>
      <w:r w:rsidRPr="00CE037E">
        <w:rPr>
          <w:rFonts w:cs="Arial"/>
          <w:lang w:val="en-US"/>
        </w:rPr>
        <w:t>cell</w:t>
      </w:r>
      <w:r>
        <w:rPr>
          <w:rFonts w:cs="Arial"/>
          <w:lang w:val="en-US"/>
        </w:rPr>
        <w:t>s</w:t>
      </w:r>
      <w:r w:rsidRPr="00CE037E">
        <w:rPr>
          <w:rFonts w:cs="Arial"/>
          <w:lang w:val="en-US"/>
        </w:rPr>
        <w:t xml:space="preserve"> predictions (e.g. predicted RSRP) are used in the</w:t>
      </w:r>
      <w:r>
        <w:rPr>
          <w:rFonts w:cs="Arial"/>
          <w:lang w:val="en-US"/>
        </w:rPr>
        <w:t xml:space="preserve"> A3 event </w:t>
      </w:r>
      <w:r w:rsidRPr="00CE037E">
        <w:rPr>
          <w:rFonts w:cs="Arial"/>
          <w:lang w:val="en-US"/>
        </w:rPr>
        <w:t>inequality formulas (which are defined in TS 38.331), instead of the actual cell quality measurements. An example of the inequality formulas for the predicted event A3</w:t>
      </w:r>
      <w:r>
        <w:rPr>
          <w:rFonts w:cs="Arial"/>
          <w:lang w:val="en-US"/>
        </w:rPr>
        <w:t>, that is used in our evaluation</w:t>
      </w:r>
      <w:r w:rsidRPr="00CE037E">
        <w:rPr>
          <w:rFonts w:cs="Arial"/>
          <w:lang w:val="en-US"/>
        </w:rPr>
        <w:t xml:space="preserve"> is given below:</w:t>
      </w:r>
    </w:p>
    <w:p w14:paraId="4DF9B2D8" w14:textId="77777777" w:rsidR="00FB2F6A" w:rsidRPr="00CE037E" w:rsidRDefault="00FB2F6A" w:rsidP="00FB2F6A">
      <w:pPr>
        <w:jc w:val="both"/>
        <w:rPr>
          <w:rFonts w:cs="Arial"/>
          <w:lang w:val="en-US"/>
        </w:rPr>
      </w:pPr>
      <w:r w:rsidRPr="00CE037E">
        <w:rPr>
          <w:rFonts w:cs="Arial"/>
          <w:lang w:val="en-US"/>
        </w:rPr>
        <w:t>Entering condition:</w:t>
      </w:r>
    </w:p>
    <w:p w14:paraId="7F4EF3C3" w14:textId="63D34AD3" w:rsidR="00FB2F6A" w:rsidRPr="00CE037E" w:rsidRDefault="00FB2F6A" w:rsidP="00FB2F6A">
      <w:pPr>
        <w:ind w:left="426"/>
        <w:jc w:val="both"/>
        <w:rPr>
          <w:rFonts w:cs="Arial"/>
          <w:lang w:val="en-US"/>
        </w:rPr>
      </w:pPr>
      <w:r w:rsidRPr="00CE037E">
        <w:rPr>
          <w:rFonts w:cs="Arial"/>
          <w:lang w:val="en-US"/>
        </w:rPr>
        <w:t xml:space="preserve">Mn + </w:t>
      </w:r>
      <w:proofErr w:type="spellStart"/>
      <w:r w:rsidRPr="00CE037E">
        <w:rPr>
          <w:rFonts w:cs="Arial"/>
          <w:lang w:val="en-US"/>
        </w:rPr>
        <w:t>Ofn</w:t>
      </w:r>
      <w:proofErr w:type="spellEnd"/>
      <w:r w:rsidRPr="00CE037E">
        <w:rPr>
          <w:rFonts w:cs="Arial"/>
          <w:lang w:val="en-US"/>
        </w:rPr>
        <w:t xml:space="preserve"> + </w:t>
      </w:r>
      <w:proofErr w:type="spellStart"/>
      <w:r w:rsidRPr="00CE037E">
        <w:rPr>
          <w:rFonts w:cs="Arial"/>
          <w:lang w:val="en-US"/>
        </w:rPr>
        <w:t>Ocn</w:t>
      </w:r>
      <w:proofErr w:type="spellEnd"/>
      <w:r w:rsidRPr="00CE037E">
        <w:rPr>
          <w:rFonts w:cs="Arial"/>
          <w:lang w:val="en-US"/>
        </w:rPr>
        <w:t xml:space="preserve"> – </w:t>
      </w:r>
      <w:proofErr w:type="spellStart"/>
      <w:r w:rsidRPr="00CE037E">
        <w:rPr>
          <w:rFonts w:cs="Arial"/>
          <w:lang w:val="en-US"/>
        </w:rPr>
        <w:t>Hys</w:t>
      </w:r>
      <w:proofErr w:type="spellEnd"/>
      <w:r w:rsidRPr="00CE037E">
        <w:rPr>
          <w:rFonts w:cs="Arial"/>
          <w:lang w:val="en-US"/>
        </w:rPr>
        <w:t xml:space="preserve"> &gt; </w:t>
      </w:r>
      <w:proofErr w:type="spellStart"/>
      <w:r w:rsidRPr="00CE037E">
        <w:rPr>
          <w:rFonts w:cs="Arial"/>
          <w:lang w:val="en-US"/>
        </w:rPr>
        <w:t>Mp</w:t>
      </w:r>
      <w:proofErr w:type="spellEnd"/>
      <w:r w:rsidRPr="00CE037E">
        <w:rPr>
          <w:rFonts w:cs="Arial"/>
          <w:lang w:val="en-US"/>
        </w:rPr>
        <w:t xml:space="preserve"> + </w:t>
      </w:r>
      <w:proofErr w:type="spellStart"/>
      <w:r w:rsidRPr="00CE037E">
        <w:rPr>
          <w:rFonts w:cs="Arial"/>
          <w:lang w:val="en-US"/>
        </w:rPr>
        <w:t>Ofp</w:t>
      </w:r>
      <w:proofErr w:type="spellEnd"/>
      <w:r w:rsidRPr="00CE037E">
        <w:rPr>
          <w:rFonts w:cs="Arial"/>
          <w:lang w:val="en-US"/>
        </w:rPr>
        <w:t xml:space="preserve"> + </w:t>
      </w:r>
      <w:proofErr w:type="spellStart"/>
      <w:r w:rsidRPr="00CE037E">
        <w:rPr>
          <w:rFonts w:cs="Arial"/>
          <w:lang w:val="en-US"/>
        </w:rPr>
        <w:t>Ocp</w:t>
      </w:r>
      <w:proofErr w:type="spellEnd"/>
      <w:r w:rsidRPr="00CE037E">
        <w:rPr>
          <w:rFonts w:cs="Arial"/>
          <w:lang w:val="en-US"/>
        </w:rPr>
        <w:t xml:space="preserve"> + Off</w:t>
      </w:r>
    </w:p>
    <w:p w14:paraId="12EA843E" w14:textId="77777777" w:rsidR="00FB2F6A" w:rsidRPr="00CE037E" w:rsidRDefault="00FB2F6A" w:rsidP="00FB2F6A">
      <w:pPr>
        <w:jc w:val="both"/>
        <w:rPr>
          <w:rFonts w:cs="Arial"/>
          <w:lang w:val="en-US"/>
        </w:rPr>
      </w:pPr>
      <w:r w:rsidRPr="00CE037E">
        <w:rPr>
          <w:rFonts w:cs="Arial"/>
          <w:lang w:val="en-US"/>
        </w:rPr>
        <w:t>Leaving condition</w:t>
      </w:r>
    </w:p>
    <w:p w14:paraId="49DFF080" w14:textId="77777777" w:rsidR="00FB2F6A" w:rsidRPr="00CE037E" w:rsidRDefault="00FB2F6A" w:rsidP="00FB2F6A">
      <w:pPr>
        <w:ind w:left="426"/>
        <w:jc w:val="both"/>
        <w:rPr>
          <w:rFonts w:cs="Arial"/>
          <w:lang w:val="en-US"/>
        </w:rPr>
      </w:pPr>
      <w:r w:rsidRPr="00CE037E">
        <w:rPr>
          <w:rFonts w:cs="Arial"/>
          <w:lang w:val="en-US"/>
        </w:rPr>
        <w:t>Mn</w:t>
      </w:r>
      <w:r w:rsidRPr="004B21AD">
        <w:rPr>
          <w:rFonts w:cs="Arial"/>
          <w:highlight w:val="yellow"/>
          <w:lang w:val="en-US"/>
        </w:rPr>
        <w:t>[t]</w:t>
      </w:r>
      <w:r w:rsidRPr="00CE037E">
        <w:rPr>
          <w:rFonts w:cs="Arial"/>
          <w:lang w:val="en-US"/>
        </w:rPr>
        <w:t xml:space="preserve"> + </w:t>
      </w:r>
      <w:proofErr w:type="spellStart"/>
      <w:r w:rsidRPr="00CE037E">
        <w:rPr>
          <w:rFonts w:cs="Arial"/>
          <w:lang w:val="en-US"/>
        </w:rPr>
        <w:t>Ofn</w:t>
      </w:r>
      <w:proofErr w:type="spellEnd"/>
      <w:r w:rsidRPr="00CE037E">
        <w:rPr>
          <w:rFonts w:cs="Arial"/>
          <w:lang w:val="en-US"/>
        </w:rPr>
        <w:t xml:space="preserve"> + </w:t>
      </w:r>
      <w:proofErr w:type="spellStart"/>
      <w:r w:rsidRPr="00CE037E">
        <w:rPr>
          <w:rFonts w:cs="Arial"/>
          <w:lang w:val="en-US"/>
        </w:rPr>
        <w:t>Ocn</w:t>
      </w:r>
      <w:proofErr w:type="spellEnd"/>
      <w:r w:rsidRPr="00CE037E">
        <w:rPr>
          <w:rFonts w:cs="Arial"/>
          <w:lang w:val="en-US"/>
        </w:rPr>
        <w:t xml:space="preserve"> + </w:t>
      </w:r>
      <w:proofErr w:type="spellStart"/>
      <w:r w:rsidRPr="00CE037E">
        <w:rPr>
          <w:rFonts w:cs="Arial"/>
          <w:lang w:val="en-US"/>
        </w:rPr>
        <w:t>Hys</w:t>
      </w:r>
      <w:proofErr w:type="spellEnd"/>
      <w:r w:rsidRPr="00CE037E">
        <w:rPr>
          <w:rFonts w:cs="Arial"/>
          <w:lang w:val="en-US"/>
        </w:rPr>
        <w:t xml:space="preserve"> &lt; </w:t>
      </w:r>
      <w:proofErr w:type="spellStart"/>
      <w:r w:rsidRPr="00CE037E">
        <w:rPr>
          <w:rFonts w:cs="Arial"/>
          <w:lang w:val="en-US"/>
        </w:rPr>
        <w:t>Mp</w:t>
      </w:r>
      <w:proofErr w:type="spellEnd"/>
      <w:r w:rsidRPr="004B21AD">
        <w:rPr>
          <w:rFonts w:cs="Arial"/>
          <w:highlight w:val="yellow"/>
          <w:lang w:val="en-US"/>
        </w:rPr>
        <w:t>[t]</w:t>
      </w:r>
      <w:r w:rsidRPr="00CE037E">
        <w:rPr>
          <w:rFonts w:cs="Arial"/>
          <w:lang w:val="en-US"/>
        </w:rPr>
        <w:t xml:space="preserve"> + </w:t>
      </w:r>
      <w:proofErr w:type="spellStart"/>
      <w:r w:rsidRPr="00CE037E">
        <w:rPr>
          <w:rFonts w:cs="Arial"/>
          <w:lang w:val="en-US"/>
        </w:rPr>
        <w:t>Ofp</w:t>
      </w:r>
      <w:proofErr w:type="spellEnd"/>
      <w:r w:rsidRPr="00CE037E">
        <w:rPr>
          <w:rFonts w:cs="Arial"/>
          <w:lang w:val="en-US"/>
        </w:rPr>
        <w:t xml:space="preserve"> + </w:t>
      </w:r>
      <w:proofErr w:type="spellStart"/>
      <w:r w:rsidRPr="00CE037E">
        <w:rPr>
          <w:rFonts w:cs="Arial"/>
          <w:lang w:val="en-US"/>
        </w:rPr>
        <w:t>Ocp</w:t>
      </w:r>
      <w:proofErr w:type="spellEnd"/>
      <w:r w:rsidRPr="00CE037E">
        <w:rPr>
          <w:rFonts w:cs="Arial"/>
          <w:lang w:val="en-US"/>
        </w:rPr>
        <w:t xml:space="preserve"> + Off</w:t>
      </w:r>
    </w:p>
    <w:p w14:paraId="18A20095" w14:textId="551CC187" w:rsidR="008D6E1C" w:rsidRDefault="00FB2F6A" w:rsidP="00FB2F6A">
      <w:pPr>
        <w:jc w:val="both"/>
        <w:rPr>
          <w:rFonts w:cs="Arial"/>
          <w:lang w:val="en-US"/>
        </w:rPr>
      </w:pPr>
      <w:r>
        <w:rPr>
          <w:rFonts w:cs="Arial"/>
          <w:lang w:val="en-US"/>
        </w:rPr>
        <w:t xml:space="preserve">Wherein </w:t>
      </w:r>
      <w:r w:rsidRPr="00CE037E">
        <w:rPr>
          <w:rFonts w:cs="Arial"/>
          <w:lang w:val="en-US"/>
        </w:rPr>
        <w:t xml:space="preserve">Mn[t] and </w:t>
      </w:r>
      <w:proofErr w:type="spellStart"/>
      <w:r w:rsidRPr="00CE037E">
        <w:rPr>
          <w:rFonts w:cs="Arial"/>
          <w:lang w:val="en-US"/>
        </w:rPr>
        <w:t>Mp</w:t>
      </w:r>
      <w:proofErr w:type="spellEnd"/>
      <w:r w:rsidRPr="00CE037E">
        <w:rPr>
          <w:rFonts w:cs="Arial"/>
          <w:lang w:val="en-US"/>
        </w:rPr>
        <w:t>[t] indicate respectively the predicted results of the neighboring and serving cells at the future time</w:t>
      </w:r>
      <w:r>
        <w:rPr>
          <w:rFonts w:cs="Arial"/>
          <w:lang w:val="en-US"/>
        </w:rPr>
        <w:t xml:space="preserve"> instance</w:t>
      </w:r>
      <w:r w:rsidRPr="00CE037E">
        <w:rPr>
          <w:rFonts w:cs="Arial"/>
          <w:lang w:val="en-US"/>
        </w:rPr>
        <w:t xml:space="preserve"> t. When the entering condition</w:t>
      </w:r>
      <w:r w:rsidR="003707C5">
        <w:rPr>
          <w:rFonts w:cs="Arial"/>
          <w:lang w:val="en-US"/>
        </w:rPr>
        <w:t xml:space="preserve"> (</w:t>
      </w:r>
      <w:r w:rsidR="009F41A4">
        <w:rPr>
          <w:rFonts w:cs="Arial"/>
          <w:lang w:val="en-US"/>
        </w:rPr>
        <w:t xml:space="preserve">evaluated </w:t>
      </w:r>
      <w:r w:rsidR="003707C5">
        <w:rPr>
          <w:rFonts w:cs="Arial"/>
          <w:lang w:val="en-US"/>
        </w:rPr>
        <w:t>based on the actual measurements)</w:t>
      </w:r>
      <w:r w:rsidRPr="00CE037E">
        <w:rPr>
          <w:rFonts w:cs="Arial"/>
          <w:lang w:val="en-US"/>
        </w:rPr>
        <w:t xml:space="preserve"> </w:t>
      </w:r>
      <w:r w:rsidR="000A6474">
        <w:rPr>
          <w:rFonts w:cs="Arial"/>
          <w:lang w:val="en-US"/>
        </w:rPr>
        <w:t xml:space="preserve">is </w:t>
      </w:r>
      <w:r w:rsidRPr="00CE037E">
        <w:rPr>
          <w:rFonts w:cs="Arial"/>
          <w:lang w:val="en-US"/>
        </w:rPr>
        <w:t xml:space="preserve">fulfilled </w:t>
      </w:r>
      <w:r w:rsidR="0036516A">
        <w:rPr>
          <w:rFonts w:cs="Arial"/>
          <w:lang w:val="en-US"/>
        </w:rPr>
        <w:t xml:space="preserve">(evaluated based on </w:t>
      </w:r>
      <w:r w:rsidR="0036516A">
        <w:rPr>
          <w:rFonts w:cs="Arial"/>
          <w:lang w:val="en-US"/>
        </w:rPr>
        <w:t>based on the actual measurements</w:t>
      </w:r>
      <w:r w:rsidR="0036516A">
        <w:rPr>
          <w:rFonts w:cs="Arial"/>
          <w:lang w:val="en-US"/>
        </w:rPr>
        <w:t xml:space="preserve">) </w:t>
      </w:r>
      <w:r w:rsidR="002864F3">
        <w:rPr>
          <w:rFonts w:cs="Arial"/>
          <w:lang w:val="en-US"/>
        </w:rPr>
        <w:t xml:space="preserve">and </w:t>
      </w:r>
      <w:r w:rsidR="00EE4A3E">
        <w:rPr>
          <w:rFonts w:cs="Arial"/>
          <w:lang w:val="en-US"/>
        </w:rPr>
        <w:t xml:space="preserve">stays fulfilled during </w:t>
      </w:r>
      <w:r w:rsidR="0036516A">
        <w:rPr>
          <w:rFonts w:cs="Arial"/>
          <w:lang w:val="en-US"/>
        </w:rPr>
        <w:t>TTT</w:t>
      </w:r>
      <w:r w:rsidRPr="00CE037E">
        <w:rPr>
          <w:rFonts w:cs="Arial"/>
          <w:lang w:val="en-US"/>
        </w:rPr>
        <w:t xml:space="preserve">, </w:t>
      </w:r>
      <w:r w:rsidR="00EE4A3E">
        <w:rPr>
          <w:rFonts w:cs="Arial"/>
          <w:lang w:val="en-US"/>
        </w:rPr>
        <w:t>a</w:t>
      </w:r>
      <w:r w:rsidRPr="00CE037E">
        <w:rPr>
          <w:rFonts w:cs="Arial"/>
          <w:lang w:val="en-US"/>
        </w:rPr>
        <w:t xml:space="preserve"> predicted A3 event is </w:t>
      </w:r>
      <w:proofErr w:type="gramStart"/>
      <w:r w:rsidRPr="00CE037E">
        <w:rPr>
          <w:rFonts w:cs="Arial"/>
          <w:lang w:val="en-US"/>
        </w:rPr>
        <w:t>triggered</w:t>
      </w:r>
      <w:proofErr w:type="gramEnd"/>
      <w:r w:rsidRPr="00CE037E">
        <w:rPr>
          <w:rFonts w:cs="Arial"/>
          <w:lang w:val="en-US"/>
        </w:rPr>
        <w:t xml:space="preserve"> and </w:t>
      </w:r>
      <w:r w:rsidR="009E112A">
        <w:rPr>
          <w:rFonts w:cs="Arial"/>
          <w:lang w:val="en-US"/>
        </w:rPr>
        <w:t xml:space="preserve">the </w:t>
      </w:r>
      <w:r w:rsidRPr="00CE037E">
        <w:rPr>
          <w:rFonts w:cs="Arial"/>
          <w:lang w:val="en-US"/>
        </w:rPr>
        <w:t>UE may trigger a report to the network.</w:t>
      </w:r>
    </w:p>
    <w:p w14:paraId="669120FE" w14:textId="4267868F" w:rsidR="00456CBB" w:rsidRPr="00CE037E" w:rsidRDefault="003F16E0" w:rsidP="00456CBB">
      <w:pPr>
        <w:rPr>
          <w:rFonts w:cs="Arial"/>
          <w:lang w:val="en-US"/>
        </w:rPr>
      </w:pPr>
      <w:r w:rsidRPr="00CE037E">
        <w:rPr>
          <w:rFonts w:cs="Arial"/>
          <w:lang w:val="en-US"/>
        </w:rPr>
        <w:t>The m</w:t>
      </w:r>
      <w:r w:rsidR="00456CBB" w:rsidRPr="00CE037E">
        <w:rPr>
          <w:rFonts w:cs="Arial"/>
          <w:lang w:val="en-US"/>
        </w:rPr>
        <w:t xml:space="preserve">odel </w:t>
      </w:r>
      <w:r w:rsidR="00516BA3" w:rsidRPr="00CE037E">
        <w:rPr>
          <w:rFonts w:cs="Arial"/>
          <w:lang w:val="en-US"/>
        </w:rPr>
        <w:t xml:space="preserve">parameters </w:t>
      </w:r>
      <w:r w:rsidR="00462848" w:rsidRPr="00CE037E">
        <w:rPr>
          <w:rFonts w:cs="Arial"/>
          <w:lang w:val="en-US"/>
        </w:rPr>
        <w:t>used in the simulations for the FR2 Case A</w:t>
      </w:r>
      <w:r w:rsidR="006503E5" w:rsidRPr="00CE037E">
        <w:rPr>
          <w:rFonts w:cs="Arial"/>
          <w:lang w:val="en-US"/>
        </w:rPr>
        <w:t xml:space="preserve"> is presented in </w:t>
      </w:r>
      <w:r w:rsidR="006503E5" w:rsidRPr="00CE037E">
        <w:rPr>
          <w:rFonts w:cs="Arial"/>
          <w:lang w:val="en-US"/>
        </w:rPr>
        <w:fldChar w:fldCharType="begin"/>
      </w:r>
      <w:r w:rsidR="006503E5" w:rsidRPr="00CE037E">
        <w:rPr>
          <w:rFonts w:cs="Arial"/>
          <w:lang w:val="en-US"/>
        </w:rPr>
        <w:instrText xml:space="preserve"> REF _Ref188876844 \h </w:instrText>
      </w:r>
      <w:r w:rsidR="00E32752" w:rsidRPr="00CE037E">
        <w:rPr>
          <w:rFonts w:cs="Arial"/>
          <w:lang w:val="en-US"/>
        </w:rPr>
        <w:instrText xml:space="preserve"> \* MERGEFORMAT </w:instrText>
      </w:r>
      <w:r w:rsidR="006503E5" w:rsidRPr="00CE037E">
        <w:rPr>
          <w:rFonts w:cs="Arial"/>
          <w:lang w:val="en-US"/>
        </w:rPr>
      </w:r>
      <w:r w:rsidR="006503E5" w:rsidRPr="00CE037E">
        <w:rPr>
          <w:rFonts w:cs="Arial"/>
          <w:lang w:val="en-US"/>
        </w:rPr>
        <w:fldChar w:fldCharType="separate"/>
      </w:r>
      <w:r w:rsidR="006503E5" w:rsidRPr="001860E8">
        <w:rPr>
          <w:rFonts w:cs="Arial"/>
          <w:sz w:val="18"/>
          <w:szCs w:val="18"/>
          <w:lang w:val="en-US"/>
        </w:rPr>
        <w:t>Table 1</w:t>
      </w:r>
      <w:r w:rsidR="006503E5" w:rsidRPr="00CE037E">
        <w:rPr>
          <w:rFonts w:cs="Arial"/>
          <w:lang w:val="en-US"/>
        </w:rPr>
        <w:fldChar w:fldCharType="end"/>
      </w:r>
      <w:r w:rsidR="00462848" w:rsidRPr="00CE037E">
        <w:rPr>
          <w:rFonts w:cs="Arial"/>
          <w:lang w:val="en-US"/>
        </w:rPr>
        <w:t xml:space="preserve">. </w:t>
      </w:r>
      <w:r w:rsidR="00ED3D5C" w:rsidRPr="009A42B2">
        <w:rPr>
          <w:rFonts w:cs="Arial"/>
          <w:lang w:val="en-US"/>
        </w:rPr>
        <w:t xml:space="preserve">A </w:t>
      </w:r>
      <w:r w:rsidR="00ED3D5C" w:rsidRPr="00CE037E">
        <w:rPr>
          <w:rFonts w:cs="Arial"/>
          <w:lang w:val="en-US"/>
        </w:rPr>
        <w:t>pseudo code of the AI/ML based Algorithm is also shown in the following.</w:t>
      </w:r>
    </w:p>
    <w:tbl>
      <w:tblPr>
        <w:tblStyle w:val="TableGrid"/>
        <w:tblW w:w="9918" w:type="dxa"/>
        <w:tblLook w:val="04A0" w:firstRow="1" w:lastRow="0" w:firstColumn="1" w:lastColumn="0" w:noHBand="0" w:noVBand="1"/>
      </w:tblPr>
      <w:tblGrid>
        <w:gridCol w:w="9918"/>
      </w:tblGrid>
      <w:tr w:rsidR="00ED3D5C" w:rsidRPr="00CE037E" w14:paraId="6EB3E442" w14:textId="77777777" w:rsidTr="005D08F9">
        <w:tc>
          <w:tcPr>
            <w:tcW w:w="9918" w:type="dxa"/>
          </w:tcPr>
          <w:p w14:paraId="069073B7" w14:textId="6F1C812F" w:rsidR="00ED3D5C" w:rsidRPr="005D08F9" w:rsidRDefault="00ED3D5C" w:rsidP="005D08F9">
            <w:pPr>
              <w:jc w:val="center"/>
              <w:rPr>
                <w:rFonts w:ascii="Times New Roman" w:hAnsi="Times New Roman"/>
                <w:sz w:val="20"/>
                <w:szCs w:val="20"/>
                <w:lang w:val="en-US"/>
              </w:rPr>
            </w:pPr>
            <w:r w:rsidRPr="005D08F9">
              <w:rPr>
                <w:rFonts w:ascii="Times New Roman" w:hAnsi="Times New Roman"/>
                <w:lang w:val="en-US"/>
              </w:rPr>
              <w:t xml:space="preserve">AI/ML based Indirect A3 </w:t>
            </w:r>
            <w:r w:rsidR="007866D9">
              <w:rPr>
                <w:rFonts w:ascii="Times New Roman" w:hAnsi="Times New Roman"/>
                <w:lang w:val="en-US"/>
              </w:rPr>
              <w:t>e</w:t>
            </w:r>
            <w:r w:rsidRPr="005D08F9">
              <w:rPr>
                <w:rFonts w:ascii="Times New Roman" w:hAnsi="Times New Roman"/>
                <w:lang w:val="en-US"/>
              </w:rPr>
              <w:t>vent prediction</w:t>
            </w:r>
          </w:p>
        </w:tc>
      </w:tr>
      <w:tr w:rsidR="00ED3D5C" w:rsidRPr="00CE037E" w14:paraId="6D53DF15" w14:textId="77777777" w:rsidTr="005D08F9">
        <w:tc>
          <w:tcPr>
            <w:tcW w:w="9918" w:type="dxa"/>
          </w:tcPr>
          <w:p w14:paraId="06489B56" w14:textId="79FDD5D9" w:rsidR="00ED3D5C" w:rsidRPr="005D08F9" w:rsidRDefault="00ED3D5C" w:rsidP="0023598D">
            <w:pPr>
              <w:rPr>
                <w:rFonts w:ascii="Times New Roman" w:hAnsi="Times New Roman"/>
                <w:sz w:val="20"/>
                <w:szCs w:val="20"/>
                <w:lang w:val="en-US"/>
              </w:rPr>
            </w:pPr>
            <w:r w:rsidRPr="005D08F9">
              <w:rPr>
                <w:rFonts w:ascii="Times New Roman" w:hAnsi="Times New Roman"/>
                <w:i/>
                <w:lang w:val="en-US"/>
              </w:rPr>
              <w:t xml:space="preserve">Input: </w:t>
            </w:r>
            <w:r w:rsidRPr="005D08F9">
              <w:rPr>
                <w:rFonts w:ascii="Times New Roman" w:hAnsi="Times New Roman"/>
                <w:lang w:val="en-US"/>
              </w:rPr>
              <w:t>RSRP measurements, A3 event Condition</w:t>
            </w:r>
            <w:r w:rsidR="007A6776">
              <w:rPr>
                <w:rFonts w:ascii="Times New Roman" w:hAnsi="Times New Roman"/>
                <w:lang w:val="en-US"/>
              </w:rPr>
              <w:t>s</w:t>
            </w:r>
            <w:r w:rsidRPr="005D08F9">
              <w:rPr>
                <w:rFonts w:ascii="Times New Roman" w:hAnsi="Times New Roman"/>
                <w:lang w:val="en-US"/>
              </w:rPr>
              <w:t>, Time-to-Triger (TTT) timer, Prediction and Observation windows</w:t>
            </w:r>
          </w:p>
          <w:p w14:paraId="2A7BE02D" w14:textId="352A7889" w:rsidR="00ED3D5C" w:rsidRPr="005D08F9" w:rsidRDefault="00ED3D5C" w:rsidP="0023598D">
            <w:pPr>
              <w:rPr>
                <w:rFonts w:ascii="Times New Roman" w:hAnsi="Times New Roman"/>
                <w:i/>
                <w:sz w:val="20"/>
                <w:szCs w:val="20"/>
                <w:lang w:val="en-US"/>
              </w:rPr>
            </w:pPr>
            <w:r w:rsidRPr="005D08F9">
              <w:rPr>
                <w:rFonts w:ascii="Times New Roman" w:hAnsi="Times New Roman"/>
                <w:i/>
                <w:lang w:val="en-US"/>
              </w:rPr>
              <w:t xml:space="preserve">Output: </w:t>
            </w:r>
            <w:r w:rsidRPr="005D08F9">
              <w:rPr>
                <w:rFonts w:ascii="Times New Roman" w:hAnsi="Times New Roman"/>
                <w:lang w:val="en-US"/>
              </w:rPr>
              <w:t xml:space="preserve">Triggering a </w:t>
            </w:r>
            <w:r w:rsidR="0087475C" w:rsidRPr="0087475C">
              <w:rPr>
                <w:rFonts w:ascii="Times New Roman" w:hAnsi="Times New Roman"/>
                <w:sz w:val="20"/>
                <w:szCs w:val="20"/>
                <w:lang w:val="en-US"/>
              </w:rPr>
              <w:t>Measurement</w:t>
            </w:r>
            <w:r w:rsidRPr="005D08F9">
              <w:rPr>
                <w:rFonts w:ascii="Times New Roman" w:hAnsi="Times New Roman"/>
                <w:lang w:val="en-US"/>
              </w:rPr>
              <w:t xml:space="preserve"> Report</w:t>
            </w:r>
            <w:r w:rsidRPr="005D08F9">
              <w:rPr>
                <w:rFonts w:ascii="Times New Roman" w:hAnsi="Times New Roman"/>
                <w:i/>
                <w:lang w:val="en-US"/>
              </w:rPr>
              <w:t xml:space="preserve"> </w:t>
            </w:r>
          </w:p>
        </w:tc>
      </w:tr>
      <w:tr w:rsidR="00CC65E1" w:rsidRPr="00CE037E" w14:paraId="17D0E57B" w14:textId="77777777" w:rsidTr="005D08F9">
        <w:trPr>
          <w:trHeight w:val="2464"/>
        </w:trPr>
        <w:tc>
          <w:tcPr>
            <w:tcW w:w="9918" w:type="dxa"/>
            <w:tcBorders>
              <w:bottom w:val="single" w:sz="4" w:space="0" w:color="auto"/>
            </w:tcBorders>
          </w:tcPr>
          <w:p w14:paraId="45A2266F" w14:textId="77777777" w:rsidR="00ED3D5C" w:rsidRPr="005D08F9" w:rsidRDefault="00ED3D5C" w:rsidP="00ED3D5C">
            <w:pPr>
              <w:pStyle w:val="ListParagraph"/>
              <w:numPr>
                <w:ilvl w:val="0"/>
                <w:numId w:val="18"/>
              </w:numPr>
              <w:overflowPunct/>
              <w:autoSpaceDE/>
              <w:autoSpaceDN/>
              <w:adjustRightInd/>
              <w:contextualSpacing/>
              <w:textAlignment w:val="auto"/>
              <w:rPr>
                <w:rFonts w:ascii="Times New Roman" w:hAnsi="Times New Roman"/>
                <w:i/>
                <w:sz w:val="20"/>
                <w:szCs w:val="20"/>
                <w:lang w:val="en-US"/>
              </w:rPr>
            </w:pPr>
            <w:r w:rsidRPr="005D08F9">
              <w:rPr>
                <w:rFonts w:ascii="Times New Roman" w:hAnsi="Times New Roman"/>
                <w:i/>
                <w:sz w:val="20"/>
                <w:szCs w:val="20"/>
                <w:lang w:val="en-US"/>
              </w:rPr>
              <w:lastRenderedPageBreak/>
              <w:t xml:space="preserve">While </w:t>
            </w:r>
            <w:r w:rsidRPr="005D08F9">
              <w:rPr>
                <w:rFonts w:ascii="Times New Roman" w:hAnsi="Times New Roman"/>
                <w:sz w:val="20"/>
                <w:szCs w:val="20"/>
                <w:lang w:val="en-US"/>
              </w:rPr>
              <w:t>UE is active</w:t>
            </w:r>
            <w:r w:rsidRPr="005D08F9">
              <w:rPr>
                <w:rFonts w:ascii="Times New Roman" w:hAnsi="Times New Roman"/>
                <w:i/>
                <w:sz w:val="20"/>
                <w:szCs w:val="20"/>
                <w:lang w:val="en-US"/>
              </w:rPr>
              <w:t xml:space="preserve"> Do</w:t>
            </w:r>
          </w:p>
          <w:p w14:paraId="78A94943" w14:textId="63C364EB" w:rsidR="00ED3D5C" w:rsidRPr="005D08F9" w:rsidRDefault="00ED3D5C" w:rsidP="00ED3D5C">
            <w:pPr>
              <w:pStyle w:val="ListParagraph"/>
              <w:numPr>
                <w:ilvl w:val="1"/>
                <w:numId w:val="18"/>
              </w:numPr>
              <w:overflowPunct/>
              <w:autoSpaceDE/>
              <w:autoSpaceDN/>
              <w:adjustRightInd/>
              <w:contextualSpacing/>
              <w:textAlignment w:val="auto"/>
              <w:rPr>
                <w:rFonts w:ascii="Times New Roman" w:hAnsi="Times New Roman"/>
                <w:sz w:val="20"/>
                <w:szCs w:val="20"/>
                <w:lang w:val="en-US"/>
              </w:rPr>
            </w:pPr>
            <w:r w:rsidRPr="005D08F9">
              <w:rPr>
                <w:rFonts w:ascii="Times New Roman" w:hAnsi="Times New Roman"/>
                <w:sz w:val="20"/>
                <w:szCs w:val="20"/>
                <w:lang w:val="en-US"/>
              </w:rPr>
              <w:t xml:space="preserve">Perform RSRP </w:t>
            </w:r>
            <w:r w:rsidR="0087475C" w:rsidRPr="0087475C">
              <w:rPr>
                <w:rFonts w:ascii="Times New Roman" w:hAnsi="Times New Roman"/>
                <w:sz w:val="20"/>
                <w:szCs w:val="20"/>
                <w:lang w:val="en-US"/>
              </w:rPr>
              <w:t>measurements</w:t>
            </w:r>
            <w:r w:rsidRPr="005D08F9">
              <w:rPr>
                <w:rFonts w:ascii="Times New Roman" w:hAnsi="Times New Roman"/>
                <w:sz w:val="20"/>
                <w:szCs w:val="20"/>
                <w:lang w:val="en-US"/>
              </w:rPr>
              <w:t xml:space="preserve"> for the serving and 20 </w:t>
            </w:r>
            <w:r w:rsidR="0087475C" w:rsidRPr="0087475C">
              <w:rPr>
                <w:rFonts w:ascii="Times New Roman" w:hAnsi="Times New Roman"/>
                <w:sz w:val="20"/>
                <w:szCs w:val="20"/>
                <w:lang w:val="en-US"/>
              </w:rPr>
              <w:t>neighboring</w:t>
            </w:r>
            <w:r w:rsidRPr="005D08F9">
              <w:rPr>
                <w:rFonts w:ascii="Times New Roman" w:hAnsi="Times New Roman"/>
                <w:sz w:val="20"/>
                <w:szCs w:val="20"/>
                <w:lang w:val="en-US"/>
              </w:rPr>
              <w:t xml:space="preserve"> cells</w:t>
            </w:r>
          </w:p>
          <w:p w14:paraId="116C807C" w14:textId="58634ADF" w:rsidR="00ED3D5C" w:rsidRPr="005D08F9" w:rsidRDefault="00ED3D5C" w:rsidP="00ED3D5C">
            <w:pPr>
              <w:pStyle w:val="ListParagraph"/>
              <w:numPr>
                <w:ilvl w:val="1"/>
                <w:numId w:val="18"/>
              </w:numPr>
              <w:overflowPunct/>
              <w:autoSpaceDE/>
              <w:autoSpaceDN/>
              <w:adjustRightInd/>
              <w:contextualSpacing/>
              <w:textAlignment w:val="auto"/>
              <w:rPr>
                <w:rFonts w:ascii="Times New Roman" w:hAnsi="Times New Roman"/>
                <w:sz w:val="20"/>
                <w:szCs w:val="20"/>
                <w:lang w:val="en-US"/>
              </w:rPr>
            </w:pPr>
            <w:r w:rsidRPr="005D08F9">
              <w:rPr>
                <w:rFonts w:ascii="Times New Roman" w:hAnsi="Times New Roman"/>
                <w:sz w:val="20"/>
                <w:szCs w:val="20"/>
                <w:lang w:val="en-US"/>
              </w:rPr>
              <w:t xml:space="preserve">Monitor A3 entering condition for the 20 </w:t>
            </w:r>
            <w:r w:rsidR="0087475C" w:rsidRPr="0087475C">
              <w:rPr>
                <w:rFonts w:ascii="Times New Roman" w:hAnsi="Times New Roman"/>
                <w:sz w:val="20"/>
                <w:szCs w:val="20"/>
                <w:lang w:val="en-US"/>
              </w:rPr>
              <w:t>neighboring</w:t>
            </w:r>
            <w:r w:rsidRPr="005D08F9">
              <w:rPr>
                <w:rFonts w:ascii="Times New Roman" w:hAnsi="Times New Roman"/>
                <w:sz w:val="20"/>
                <w:szCs w:val="20"/>
                <w:lang w:val="en-US"/>
              </w:rPr>
              <w:t xml:space="preserve"> cells</w:t>
            </w:r>
          </w:p>
          <w:p w14:paraId="0A89D32B" w14:textId="35382019" w:rsidR="00ED3D5C" w:rsidRPr="005D08F9" w:rsidRDefault="00ED3D5C" w:rsidP="00ED3D5C">
            <w:pPr>
              <w:pStyle w:val="ListParagraph"/>
              <w:numPr>
                <w:ilvl w:val="1"/>
                <w:numId w:val="18"/>
              </w:numPr>
              <w:overflowPunct/>
              <w:autoSpaceDE/>
              <w:autoSpaceDN/>
              <w:adjustRightInd/>
              <w:contextualSpacing/>
              <w:textAlignment w:val="auto"/>
              <w:rPr>
                <w:rFonts w:ascii="Times New Roman" w:hAnsi="Times New Roman"/>
                <w:i/>
                <w:sz w:val="20"/>
                <w:szCs w:val="20"/>
                <w:lang w:val="en-US"/>
              </w:rPr>
            </w:pPr>
            <w:r w:rsidRPr="005D08F9">
              <w:rPr>
                <w:rFonts w:ascii="Times New Roman" w:hAnsi="Times New Roman"/>
                <w:i/>
                <w:sz w:val="20"/>
                <w:szCs w:val="20"/>
                <w:lang w:val="en-US"/>
              </w:rPr>
              <w:t xml:space="preserve">If </w:t>
            </w:r>
            <w:r w:rsidRPr="005D08F9">
              <w:rPr>
                <w:rFonts w:ascii="Times New Roman" w:hAnsi="Times New Roman"/>
                <w:sz w:val="20"/>
                <w:szCs w:val="20"/>
                <w:lang w:val="en-US"/>
              </w:rPr>
              <w:t>A3 entering condition is fulfilled for the last RSRP samples</w:t>
            </w:r>
            <w:r w:rsidR="00C40B31">
              <w:rPr>
                <w:rFonts w:ascii="Times New Roman" w:hAnsi="Times New Roman"/>
                <w:sz w:val="20"/>
                <w:szCs w:val="20"/>
                <w:lang w:val="en-US"/>
              </w:rPr>
              <w:t xml:space="preserve"> for at least one of the neighboring cells: </w:t>
            </w:r>
          </w:p>
          <w:p w14:paraId="6476BBFC" w14:textId="05F51CE1" w:rsidR="00ED3D5C" w:rsidRPr="005D08F9" w:rsidRDefault="0087475C" w:rsidP="00ED3D5C">
            <w:pPr>
              <w:pStyle w:val="ListParagraph"/>
              <w:numPr>
                <w:ilvl w:val="2"/>
                <w:numId w:val="18"/>
              </w:numPr>
              <w:overflowPunct/>
              <w:autoSpaceDE/>
              <w:autoSpaceDN/>
              <w:adjustRightInd/>
              <w:contextualSpacing/>
              <w:textAlignment w:val="auto"/>
              <w:rPr>
                <w:rFonts w:ascii="Times New Roman" w:hAnsi="Times New Roman"/>
                <w:sz w:val="20"/>
                <w:szCs w:val="20"/>
                <w:lang w:val="en-US"/>
              </w:rPr>
            </w:pPr>
            <w:r w:rsidRPr="0087475C">
              <w:rPr>
                <w:rFonts w:ascii="Times New Roman" w:hAnsi="Times New Roman"/>
                <w:sz w:val="20"/>
                <w:szCs w:val="20"/>
                <w:lang w:val="en-US"/>
              </w:rPr>
              <w:t>Predict</w:t>
            </w:r>
            <w:r w:rsidR="00ED3D5C" w:rsidRPr="005D08F9">
              <w:rPr>
                <w:rFonts w:ascii="Times New Roman" w:hAnsi="Times New Roman"/>
                <w:sz w:val="20"/>
                <w:szCs w:val="20"/>
                <w:lang w:val="en-US"/>
              </w:rPr>
              <w:t xml:space="preserve"> a sequence of RSRP values in the prediction window (equal to TTT)</w:t>
            </w:r>
          </w:p>
          <w:p w14:paraId="3A16A88F" w14:textId="286E9B06" w:rsidR="00ED3D5C" w:rsidRPr="005D08F9" w:rsidRDefault="00ED3D5C" w:rsidP="00ED3D5C">
            <w:pPr>
              <w:pStyle w:val="ListParagraph"/>
              <w:numPr>
                <w:ilvl w:val="2"/>
                <w:numId w:val="18"/>
              </w:numPr>
              <w:overflowPunct/>
              <w:autoSpaceDE/>
              <w:autoSpaceDN/>
              <w:adjustRightInd/>
              <w:contextualSpacing/>
              <w:textAlignment w:val="auto"/>
              <w:rPr>
                <w:rFonts w:ascii="Times New Roman" w:hAnsi="Times New Roman"/>
                <w:sz w:val="20"/>
                <w:szCs w:val="20"/>
                <w:lang w:val="en-US"/>
              </w:rPr>
            </w:pPr>
            <w:r w:rsidRPr="005D08F9">
              <w:rPr>
                <w:rFonts w:ascii="Times New Roman" w:hAnsi="Times New Roman"/>
                <w:i/>
                <w:sz w:val="20"/>
                <w:szCs w:val="20"/>
                <w:lang w:val="en-US"/>
              </w:rPr>
              <w:t xml:space="preserve">If </w:t>
            </w:r>
            <w:r w:rsidR="0042672C">
              <w:rPr>
                <w:rFonts w:ascii="Times New Roman" w:hAnsi="Times New Roman"/>
                <w:sz w:val="20"/>
                <w:szCs w:val="20"/>
                <w:lang w:val="en-US"/>
              </w:rPr>
              <w:t xml:space="preserve">no value in </w:t>
            </w:r>
            <w:r w:rsidR="00124ED7">
              <w:rPr>
                <w:rFonts w:ascii="Times New Roman" w:hAnsi="Times New Roman"/>
                <w:sz w:val="20"/>
                <w:szCs w:val="20"/>
                <w:lang w:val="en-US"/>
              </w:rPr>
              <w:t>TTT</w:t>
            </w:r>
            <w:r>
              <w:rPr>
                <w:rFonts w:ascii="Times New Roman" w:hAnsi="Times New Roman"/>
                <w:sz w:val="20"/>
                <w:szCs w:val="20"/>
                <w:lang w:val="en-US"/>
              </w:rPr>
              <w:t xml:space="preserve"> </w:t>
            </w:r>
            <w:r w:rsidR="006E5074">
              <w:rPr>
                <w:rFonts w:ascii="Times New Roman" w:hAnsi="Times New Roman"/>
                <w:sz w:val="20"/>
                <w:szCs w:val="20"/>
                <w:lang w:val="en-US"/>
              </w:rPr>
              <w:t xml:space="preserve">fulfil </w:t>
            </w:r>
            <w:r w:rsidR="00541125">
              <w:rPr>
                <w:rFonts w:ascii="Times New Roman" w:hAnsi="Times New Roman"/>
                <w:sz w:val="20"/>
                <w:szCs w:val="20"/>
                <w:lang w:val="en-US"/>
              </w:rPr>
              <w:t>A3-</w:t>
            </w:r>
            <w:r w:rsidR="006E5074">
              <w:rPr>
                <w:rFonts w:ascii="Times New Roman" w:hAnsi="Times New Roman"/>
                <w:sz w:val="20"/>
                <w:szCs w:val="20"/>
                <w:lang w:val="en-US"/>
              </w:rPr>
              <w:t>leave</w:t>
            </w:r>
            <w:r w:rsidR="00541125">
              <w:rPr>
                <w:rFonts w:ascii="Times New Roman" w:hAnsi="Times New Roman"/>
                <w:sz w:val="20"/>
                <w:szCs w:val="20"/>
                <w:lang w:val="en-US"/>
              </w:rPr>
              <w:t xml:space="preserve"> condition</w:t>
            </w:r>
            <w:r w:rsidR="000E162E">
              <w:rPr>
                <w:rFonts w:ascii="Times New Roman" w:hAnsi="Times New Roman"/>
                <w:sz w:val="20"/>
                <w:szCs w:val="20"/>
                <w:lang w:val="en-US"/>
              </w:rPr>
              <w:t>.</w:t>
            </w:r>
            <w:r w:rsidRPr="005D08F9">
              <w:rPr>
                <w:rFonts w:ascii="Times New Roman" w:hAnsi="Times New Roman"/>
                <w:sz w:val="20"/>
                <w:szCs w:val="20"/>
                <w:lang w:val="en-US"/>
              </w:rPr>
              <w:t xml:space="preserve"> </w:t>
            </w:r>
          </w:p>
          <w:p w14:paraId="124D5303" w14:textId="74441326" w:rsidR="00ED3D5C" w:rsidRDefault="00ED3D5C" w:rsidP="00ED3D5C">
            <w:pPr>
              <w:pStyle w:val="ListParagraph"/>
              <w:numPr>
                <w:ilvl w:val="3"/>
                <w:numId w:val="18"/>
              </w:numPr>
              <w:overflowPunct/>
              <w:autoSpaceDE/>
              <w:autoSpaceDN/>
              <w:adjustRightInd/>
              <w:contextualSpacing/>
              <w:textAlignment w:val="auto"/>
              <w:rPr>
                <w:rFonts w:ascii="Times New Roman" w:hAnsi="Times New Roman"/>
                <w:sz w:val="20"/>
                <w:szCs w:val="20"/>
                <w:lang w:val="en-US"/>
              </w:rPr>
            </w:pPr>
            <w:r w:rsidRPr="005D08F9">
              <w:rPr>
                <w:rFonts w:ascii="Times New Roman" w:hAnsi="Times New Roman"/>
                <w:sz w:val="20"/>
                <w:szCs w:val="20"/>
                <w:lang w:val="en-US"/>
              </w:rPr>
              <w:t xml:space="preserve">Consider the A3 event fulfilled and trigger a measurement </w:t>
            </w:r>
            <w:r w:rsidRPr="00D75981">
              <w:rPr>
                <w:rFonts w:ascii="Times New Roman" w:hAnsi="Times New Roman"/>
                <w:sz w:val="20"/>
                <w:szCs w:val="20"/>
                <w:lang w:val="en-US"/>
              </w:rPr>
              <w:t>report</w:t>
            </w:r>
            <w:r w:rsidR="00D75981" w:rsidRPr="00D75981">
              <w:rPr>
                <w:rFonts w:ascii="Times New Roman" w:hAnsi="Times New Roman"/>
                <w:sz w:val="20"/>
                <w:szCs w:val="20"/>
                <w:lang w:val="en-US"/>
              </w:rPr>
              <w:t>.</w:t>
            </w:r>
          </w:p>
          <w:p w14:paraId="6A9DA94C" w14:textId="5B92A18A" w:rsidR="00D355AA" w:rsidRDefault="00D355AA" w:rsidP="00ED3D5C">
            <w:pPr>
              <w:pStyle w:val="ListParagraph"/>
              <w:numPr>
                <w:ilvl w:val="3"/>
                <w:numId w:val="18"/>
              </w:numPr>
              <w:overflowPunct/>
              <w:autoSpaceDE/>
              <w:autoSpaceDN/>
              <w:adjustRightInd/>
              <w:contextualSpacing/>
              <w:textAlignment w:val="auto"/>
              <w:rPr>
                <w:rFonts w:ascii="Times New Roman" w:hAnsi="Times New Roman"/>
                <w:sz w:val="20"/>
                <w:szCs w:val="20"/>
                <w:lang w:val="en-US"/>
              </w:rPr>
            </w:pPr>
            <w:r>
              <w:rPr>
                <w:rFonts w:ascii="Times New Roman" w:hAnsi="Times New Roman"/>
                <w:sz w:val="20"/>
                <w:szCs w:val="20"/>
                <w:lang w:val="en-US"/>
              </w:rPr>
              <w:t xml:space="preserve">Jump 5 </w:t>
            </w:r>
            <w:r w:rsidR="00AA7B7C">
              <w:rPr>
                <w:rFonts w:ascii="Times New Roman" w:hAnsi="Times New Roman"/>
                <w:sz w:val="20"/>
                <w:szCs w:val="20"/>
                <w:lang w:val="en-US"/>
              </w:rPr>
              <w:t>samples</w:t>
            </w:r>
            <w:r w:rsidR="00FD70AB">
              <w:rPr>
                <w:rFonts w:ascii="Times New Roman" w:hAnsi="Times New Roman"/>
                <w:sz w:val="20"/>
                <w:szCs w:val="20"/>
                <w:lang w:val="en-US"/>
              </w:rPr>
              <w:t xml:space="preserve"> in the datas</w:t>
            </w:r>
            <w:r w:rsidR="00B327C2">
              <w:rPr>
                <w:rFonts w:ascii="Times New Roman" w:hAnsi="Times New Roman"/>
                <w:sz w:val="20"/>
                <w:szCs w:val="20"/>
                <w:lang w:val="en-US"/>
              </w:rPr>
              <w:t>et</w:t>
            </w:r>
            <w:r w:rsidR="00D75981">
              <w:rPr>
                <w:rFonts w:ascii="Times New Roman" w:hAnsi="Times New Roman"/>
                <w:sz w:val="20"/>
                <w:szCs w:val="20"/>
                <w:lang w:val="en-US"/>
              </w:rPr>
              <w:t>.</w:t>
            </w:r>
          </w:p>
          <w:p w14:paraId="2127B6FB" w14:textId="4B68D3BD" w:rsidR="0057336B" w:rsidRPr="005D08F9" w:rsidRDefault="0057336B" w:rsidP="00ED3D5C">
            <w:pPr>
              <w:pStyle w:val="ListParagraph"/>
              <w:numPr>
                <w:ilvl w:val="3"/>
                <w:numId w:val="18"/>
              </w:numPr>
              <w:overflowPunct/>
              <w:autoSpaceDE/>
              <w:autoSpaceDN/>
              <w:adjustRightInd/>
              <w:contextualSpacing/>
              <w:textAlignment w:val="auto"/>
              <w:rPr>
                <w:rFonts w:ascii="Times New Roman" w:hAnsi="Times New Roman"/>
                <w:sz w:val="20"/>
                <w:szCs w:val="20"/>
                <w:lang w:val="en-US"/>
              </w:rPr>
            </w:pPr>
            <w:r>
              <w:rPr>
                <w:rFonts w:ascii="Times New Roman" w:hAnsi="Times New Roman"/>
                <w:sz w:val="20"/>
                <w:szCs w:val="20"/>
                <w:lang w:val="en-US"/>
              </w:rPr>
              <w:t>Continue</w:t>
            </w:r>
            <w:r w:rsidR="00D2047F">
              <w:rPr>
                <w:rFonts w:ascii="Times New Roman" w:hAnsi="Times New Roman"/>
                <w:sz w:val="20"/>
                <w:szCs w:val="20"/>
                <w:lang w:val="en-US"/>
              </w:rPr>
              <w:t xml:space="preserve"> to a.</w:t>
            </w:r>
          </w:p>
          <w:p w14:paraId="08155150" w14:textId="3E08A6EF" w:rsidR="008C3ADB" w:rsidRPr="005D08F9" w:rsidRDefault="00ED3D5C" w:rsidP="005B2E73">
            <w:pPr>
              <w:pStyle w:val="ListParagraph"/>
              <w:numPr>
                <w:ilvl w:val="2"/>
                <w:numId w:val="18"/>
              </w:numPr>
              <w:overflowPunct/>
              <w:autoSpaceDE/>
              <w:autoSpaceDN/>
              <w:adjustRightInd/>
              <w:contextualSpacing/>
              <w:textAlignment w:val="auto"/>
              <w:rPr>
                <w:rFonts w:ascii="Times New Roman" w:hAnsi="Times New Roman"/>
                <w:i/>
                <w:sz w:val="20"/>
                <w:szCs w:val="20"/>
                <w:lang w:val="en-US"/>
              </w:rPr>
            </w:pPr>
            <w:r w:rsidRPr="005D08F9">
              <w:rPr>
                <w:rFonts w:ascii="Times New Roman" w:hAnsi="Times New Roman"/>
                <w:i/>
                <w:sz w:val="20"/>
                <w:szCs w:val="20"/>
                <w:lang w:val="en-US"/>
              </w:rPr>
              <w:t>End If</w:t>
            </w:r>
          </w:p>
          <w:p w14:paraId="47FA1DC6" w14:textId="77777777" w:rsidR="00ED3D5C" w:rsidRDefault="00ED3D5C" w:rsidP="00ED3D5C">
            <w:pPr>
              <w:pStyle w:val="ListParagraph"/>
              <w:numPr>
                <w:ilvl w:val="1"/>
                <w:numId w:val="18"/>
              </w:numPr>
              <w:overflowPunct/>
              <w:autoSpaceDE/>
              <w:autoSpaceDN/>
              <w:adjustRightInd/>
              <w:contextualSpacing/>
              <w:textAlignment w:val="auto"/>
              <w:rPr>
                <w:rFonts w:ascii="Times New Roman" w:hAnsi="Times New Roman"/>
                <w:i/>
                <w:sz w:val="20"/>
                <w:szCs w:val="20"/>
                <w:lang w:val="en-US"/>
              </w:rPr>
            </w:pPr>
            <w:r w:rsidRPr="005D08F9">
              <w:rPr>
                <w:rFonts w:ascii="Times New Roman" w:hAnsi="Times New Roman"/>
                <w:i/>
                <w:sz w:val="20"/>
                <w:szCs w:val="20"/>
                <w:lang w:val="en-US"/>
              </w:rPr>
              <w:t>End if</w:t>
            </w:r>
          </w:p>
          <w:p w14:paraId="5E24EBA5" w14:textId="4336E209" w:rsidR="00FE7185" w:rsidRPr="005D08F9" w:rsidRDefault="00305C6C" w:rsidP="00ED3D5C">
            <w:pPr>
              <w:pStyle w:val="ListParagraph"/>
              <w:numPr>
                <w:ilvl w:val="1"/>
                <w:numId w:val="18"/>
              </w:numPr>
              <w:overflowPunct/>
              <w:autoSpaceDE/>
              <w:autoSpaceDN/>
              <w:adjustRightInd/>
              <w:contextualSpacing/>
              <w:textAlignment w:val="auto"/>
              <w:rPr>
                <w:rFonts w:ascii="Times New Roman" w:hAnsi="Times New Roman"/>
                <w:i/>
                <w:sz w:val="20"/>
                <w:szCs w:val="20"/>
                <w:lang w:val="en-US"/>
              </w:rPr>
            </w:pPr>
            <w:r w:rsidRPr="005D08F9">
              <w:rPr>
                <w:rFonts w:ascii="Times New Roman" w:hAnsi="Times New Roman"/>
                <w:sz w:val="20"/>
                <w:szCs w:val="20"/>
                <w:lang w:val="en-US"/>
              </w:rPr>
              <w:t xml:space="preserve">Step one </w:t>
            </w:r>
            <w:r w:rsidR="00D70BC5" w:rsidRPr="005D08F9">
              <w:rPr>
                <w:rFonts w:ascii="Times New Roman" w:hAnsi="Times New Roman"/>
                <w:sz w:val="20"/>
                <w:szCs w:val="20"/>
                <w:lang w:val="en-US"/>
              </w:rPr>
              <w:t>sample</w:t>
            </w:r>
            <w:r w:rsidRPr="005D08F9">
              <w:rPr>
                <w:rFonts w:ascii="Times New Roman" w:hAnsi="Times New Roman"/>
                <w:sz w:val="20"/>
                <w:szCs w:val="20"/>
                <w:lang w:val="en-US"/>
              </w:rPr>
              <w:t xml:space="preserve"> in dataset</w:t>
            </w:r>
            <w:r>
              <w:rPr>
                <w:rFonts w:ascii="Times New Roman" w:hAnsi="Times New Roman"/>
                <w:i/>
                <w:sz w:val="20"/>
                <w:szCs w:val="20"/>
                <w:lang w:val="en-US"/>
              </w:rPr>
              <w:t>.</w:t>
            </w:r>
          </w:p>
          <w:p w14:paraId="61551343" w14:textId="77777777" w:rsidR="00ED3D5C" w:rsidRPr="005D08F9" w:rsidRDefault="00ED3D5C" w:rsidP="00ED3D5C">
            <w:pPr>
              <w:pStyle w:val="ListParagraph"/>
              <w:numPr>
                <w:ilvl w:val="0"/>
                <w:numId w:val="18"/>
              </w:numPr>
              <w:overflowPunct/>
              <w:autoSpaceDE/>
              <w:autoSpaceDN/>
              <w:adjustRightInd/>
              <w:contextualSpacing/>
              <w:textAlignment w:val="auto"/>
              <w:rPr>
                <w:rFonts w:ascii="Times New Roman" w:hAnsi="Times New Roman"/>
                <w:i/>
                <w:sz w:val="20"/>
                <w:szCs w:val="20"/>
                <w:lang w:val="en-US"/>
              </w:rPr>
            </w:pPr>
            <w:r w:rsidRPr="005D08F9">
              <w:rPr>
                <w:rFonts w:ascii="Times New Roman" w:hAnsi="Times New Roman"/>
                <w:i/>
                <w:sz w:val="20"/>
                <w:szCs w:val="20"/>
                <w:lang w:val="en-US"/>
              </w:rPr>
              <w:t>End While</w:t>
            </w:r>
          </w:p>
        </w:tc>
      </w:tr>
    </w:tbl>
    <w:p w14:paraId="7509DC53" w14:textId="77777777" w:rsidR="00ED3D5C" w:rsidRPr="00CE037E" w:rsidRDefault="00ED3D5C" w:rsidP="00456CBB">
      <w:pPr>
        <w:rPr>
          <w:rFonts w:cs="Arial"/>
          <w:lang w:val="en-US"/>
        </w:rPr>
      </w:pPr>
    </w:p>
    <w:p w14:paraId="74C2BBF1" w14:textId="50EF799B" w:rsidR="0083151F" w:rsidRPr="00CE037E" w:rsidRDefault="0083151F" w:rsidP="00456CBB">
      <w:pPr>
        <w:rPr>
          <w:rFonts w:cs="Arial"/>
          <w:lang w:val="en-US"/>
        </w:rPr>
      </w:pPr>
      <w:r w:rsidRPr="00CE037E">
        <w:rPr>
          <w:rFonts w:cs="Arial"/>
          <w:lang w:val="en-US"/>
        </w:rPr>
        <w:t xml:space="preserve">Predictions and evaluation of events </w:t>
      </w:r>
      <w:r w:rsidR="00EF2C32" w:rsidRPr="00CE037E">
        <w:rPr>
          <w:rFonts w:cs="Arial"/>
          <w:lang w:val="en-US"/>
        </w:rPr>
        <w:t>are</w:t>
      </w:r>
      <w:r w:rsidR="00EF2C32" w:rsidRPr="00CE037E">
        <w:rPr>
          <w:rFonts w:cs="Arial"/>
          <w:lang w:val="en-US"/>
        </w:rPr>
        <w:t xml:space="preserve"> </w:t>
      </w:r>
      <w:r w:rsidRPr="00CE037E">
        <w:rPr>
          <w:rFonts w:cs="Arial"/>
          <w:lang w:val="en-US"/>
        </w:rPr>
        <w:t xml:space="preserve">only done when </w:t>
      </w:r>
      <w:r w:rsidR="00D2750F">
        <w:rPr>
          <w:rFonts w:cs="Arial"/>
          <w:lang w:val="en-US"/>
        </w:rPr>
        <w:t>one or more</w:t>
      </w:r>
      <w:r w:rsidR="00C23D0F" w:rsidRPr="00CE037E">
        <w:rPr>
          <w:rFonts w:cs="Arial"/>
          <w:lang w:val="en-US"/>
        </w:rPr>
        <w:t xml:space="preserve"> neighbor</w:t>
      </w:r>
      <w:r w:rsidR="009B7B92" w:rsidRPr="00CE037E">
        <w:rPr>
          <w:rFonts w:cs="Arial"/>
          <w:lang w:val="en-US"/>
        </w:rPr>
        <w:t xml:space="preserve"> </w:t>
      </w:r>
      <w:r w:rsidR="009B7B92" w:rsidRPr="00E32752">
        <w:rPr>
          <w:rFonts w:cs="Arial"/>
          <w:lang w:val="en-US"/>
        </w:rPr>
        <w:t>cell</w:t>
      </w:r>
      <w:r w:rsidR="00D2750F">
        <w:rPr>
          <w:rFonts w:cs="Arial"/>
          <w:lang w:val="en-US"/>
        </w:rPr>
        <w:t>s</w:t>
      </w:r>
      <w:r w:rsidR="00C23D0F" w:rsidRPr="00E32752">
        <w:rPr>
          <w:rFonts w:cs="Arial"/>
          <w:lang w:val="en-US"/>
        </w:rPr>
        <w:t xml:space="preserve"> fulfill</w:t>
      </w:r>
      <w:r w:rsidR="00C23D0F" w:rsidRPr="00CE037E">
        <w:rPr>
          <w:rFonts w:cs="Arial"/>
          <w:lang w:val="en-US"/>
        </w:rPr>
        <w:t xml:space="preserve"> the </w:t>
      </w:r>
      <w:r w:rsidRPr="00CE037E">
        <w:rPr>
          <w:rFonts w:cs="Arial"/>
          <w:lang w:val="en-US"/>
        </w:rPr>
        <w:t>entering condition</w:t>
      </w:r>
      <w:r w:rsidR="00C23D0F" w:rsidRPr="00CE037E">
        <w:rPr>
          <w:rFonts w:cs="Arial"/>
          <w:lang w:val="en-US"/>
        </w:rPr>
        <w:t xml:space="preserve"> in the last sample in the observation window. </w:t>
      </w:r>
      <w:r w:rsidR="008910ED" w:rsidRPr="00CE037E">
        <w:rPr>
          <w:rFonts w:cs="Arial"/>
          <w:lang w:val="en-US"/>
        </w:rPr>
        <w:t xml:space="preserve">If </w:t>
      </w:r>
      <w:r w:rsidR="00B001C2" w:rsidRPr="00CE037E">
        <w:rPr>
          <w:rFonts w:cs="Arial"/>
          <w:lang w:val="en-US"/>
        </w:rPr>
        <w:t xml:space="preserve">no cell </w:t>
      </w:r>
      <w:r w:rsidR="00C13175">
        <w:rPr>
          <w:rFonts w:cs="Arial"/>
          <w:lang w:val="en-US"/>
        </w:rPr>
        <w:t>fulfill</w:t>
      </w:r>
      <w:r w:rsidR="008738CC">
        <w:rPr>
          <w:rFonts w:cs="Arial"/>
          <w:lang w:val="en-US"/>
        </w:rPr>
        <w:t>s</w:t>
      </w:r>
      <w:r w:rsidR="00C13175" w:rsidRPr="00E32752">
        <w:rPr>
          <w:rFonts w:cs="Arial"/>
          <w:lang w:val="en-US"/>
        </w:rPr>
        <w:t xml:space="preserve"> </w:t>
      </w:r>
      <w:r w:rsidR="00B001C2" w:rsidRPr="00CE037E">
        <w:rPr>
          <w:rFonts w:cs="Arial"/>
          <w:lang w:val="en-US"/>
        </w:rPr>
        <w:t xml:space="preserve">the entering condition no prediction </w:t>
      </w:r>
      <w:r w:rsidR="008738CC">
        <w:rPr>
          <w:rFonts w:cs="Arial"/>
          <w:lang w:val="en-US"/>
        </w:rPr>
        <w:t>is</w:t>
      </w:r>
      <w:r w:rsidR="00B001C2" w:rsidRPr="00CE037E">
        <w:rPr>
          <w:rFonts w:cs="Arial"/>
          <w:lang w:val="en-US"/>
        </w:rPr>
        <w:t xml:space="preserve"> </w:t>
      </w:r>
      <w:r w:rsidR="004165C4" w:rsidRPr="00CE037E">
        <w:rPr>
          <w:rFonts w:cs="Arial"/>
          <w:lang w:val="en-US"/>
        </w:rPr>
        <w:t>made,</w:t>
      </w:r>
      <w:r w:rsidR="00B001C2" w:rsidRPr="00CE037E">
        <w:rPr>
          <w:rFonts w:cs="Arial"/>
          <w:lang w:val="en-US"/>
        </w:rPr>
        <w:t xml:space="preserve"> and </w:t>
      </w:r>
      <w:r w:rsidR="00164E9E" w:rsidRPr="00CE037E">
        <w:rPr>
          <w:rFonts w:cs="Arial"/>
          <w:lang w:val="en-US"/>
        </w:rPr>
        <w:t xml:space="preserve">the </w:t>
      </w:r>
      <w:r w:rsidR="009B7B92" w:rsidRPr="00CE037E">
        <w:rPr>
          <w:rFonts w:cs="Arial"/>
          <w:lang w:val="en-US"/>
        </w:rPr>
        <w:t xml:space="preserve">evaluation </w:t>
      </w:r>
      <w:r w:rsidR="00164E9E" w:rsidRPr="00CE037E">
        <w:rPr>
          <w:rFonts w:cs="Arial"/>
          <w:lang w:val="en-US"/>
        </w:rPr>
        <w:t xml:space="preserve">process </w:t>
      </w:r>
      <w:r w:rsidR="009B7B92" w:rsidRPr="00CE037E">
        <w:rPr>
          <w:rFonts w:cs="Arial"/>
          <w:lang w:val="en-US"/>
        </w:rPr>
        <w:t xml:space="preserve">of the dataset </w:t>
      </w:r>
      <w:r w:rsidR="00164E9E" w:rsidRPr="00CE037E">
        <w:rPr>
          <w:rFonts w:cs="Arial"/>
          <w:lang w:val="en-US"/>
        </w:rPr>
        <w:t xml:space="preserve">proceed to check if any neighbor </w:t>
      </w:r>
      <w:r w:rsidR="00164E9E" w:rsidRPr="00E32752">
        <w:rPr>
          <w:rFonts w:cs="Arial"/>
          <w:lang w:val="en-US"/>
        </w:rPr>
        <w:t>fulfill</w:t>
      </w:r>
      <w:r w:rsidR="008738CC">
        <w:rPr>
          <w:rFonts w:cs="Arial"/>
          <w:lang w:val="en-US"/>
        </w:rPr>
        <w:t>s</w:t>
      </w:r>
      <w:r w:rsidR="00164E9E" w:rsidRPr="00CE037E">
        <w:rPr>
          <w:rFonts w:cs="Arial"/>
          <w:lang w:val="en-US"/>
        </w:rPr>
        <w:t xml:space="preserve"> the entering condition in the next </w:t>
      </w:r>
      <w:r w:rsidR="009B7B92" w:rsidRPr="00CE037E">
        <w:rPr>
          <w:rFonts w:cs="Arial"/>
          <w:lang w:val="en-US"/>
        </w:rPr>
        <w:t>time</w:t>
      </w:r>
      <w:r w:rsidR="007427E5">
        <w:rPr>
          <w:rFonts w:cs="Arial"/>
          <w:lang w:val="en-US"/>
        </w:rPr>
        <w:t>-</w:t>
      </w:r>
      <w:r w:rsidR="00164E9E" w:rsidRPr="00CE037E">
        <w:rPr>
          <w:rFonts w:cs="Arial"/>
          <w:lang w:val="en-US"/>
        </w:rPr>
        <w:t>step</w:t>
      </w:r>
      <w:r w:rsidR="007427E5">
        <w:rPr>
          <w:rFonts w:cs="Arial"/>
          <w:lang w:val="en-US"/>
        </w:rPr>
        <w:t>/sample</w:t>
      </w:r>
      <w:r w:rsidR="00164E9E" w:rsidRPr="00CE037E">
        <w:rPr>
          <w:rFonts w:cs="Arial"/>
          <w:lang w:val="en-US"/>
        </w:rPr>
        <w:t xml:space="preserve">. </w:t>
      </w:r>
      <w:r w:rsidR="008F75AA" w:rsidRPr="00CE037E">
        <w:rPr>
          <w:rFonts w:cs="Arial"/>
          <w:lang w:val="en-US"/>
        </w:rPr>
        <w:t xml:space="preserve">In the case when a prediction </w:t>
      </w:r>
      <w:r w:rsidR="008738CC">
        <w:rPr>
          <w:rFonts w:cs="Arial"/>
          <w:lang w:val="en-US"/>
        </w:rPr>
        <w:t>is</w:t>
      </w:r>
      <w:r w:rsidR="008F75AA" w:rsidRPr="00CE037E">
        <w:rPr>
          <w:rFonts w:cs="Arial"/>
          <w:lang w:val="en-US"/>
        </w:rPr>
        <w:t xml:space="preserve"> made</w:t>
      </w:r>
      <w:r w:rsidR="00E609BB" w:rsidRPr="00E32752">
        <w:rPr>
          <w:rFonts w:cs="Arial"/>
          <w:lang w:val="en-US"/>
        </w:rPr>
        <w:t>,</w:t>
      </w:r>
      <w:r w:rsidR="008F75AA" w:rsidRPr="00CE037E">
        <w:rPr>
          <w:rFonts w:cs="Arial"/>
          <w:lang w:val="en-US"/>
        </w:rPr>
        <w:t xml:space="preserve"> and a</w:t>
      </w:r>
      <w:r w:rsidR="00473F45" w:rsidRPr="00CE037E">
        <w:rPr>
          <w:rFonts w:cs="Arial"/>
          <w:lang w:val="en-US"/>
        </w:rPr>
        <w:t>n</w:t>
      </w:r>
      <w:r w:rsidR="008F75AA" w:rsidRPr="00CE037E">
        <w:rPr>
          <w:rFonts w:cs="Arial"/>
          <w:lang w:val="en-US"/>
        </w:rPr>
        <w:t xml:space="preserve"> event </w:t>
      </w:r>
      <w:r w:rsidR="008738CC">
        <w:rPr>
          <w:rFonts w:cs="Arial"/>
          <w:lang w:val="en-US"/>
        </w:rPr>
        <w:t>is</w:t>
      </w:r>
      <w:r w:rsidR="008F75AA" w:rsidRPr="00CE037E">
        <w:rPr>
          <w:rFonts w:cs="Arial"/>
          <w:lang w:val="en-US"/>
        </w:rPr>
        <w:t xml:space="preserve"> predicted to be fulfilled the </w:t>
      </w:r>
      <w:r w:rsidR="00803046" w:rsidRPr="00CE037E">
        <w:rPr>
          <w:rFonts w:cs="Arial"/>
          <w:lang w:val="en-US"/>
        </w:rPr>
        <w:t xml:space="preserve">evaluation </w:t>
      </w:r>
      <w:r w:rsidR="000E5A5D" w:rsidRPr="00CE037E">
        <w:rPr>
          <w:rFonts w:cs="Arial"/>
          <w:lang w:val="en-US"/>
        </w:rPr>
        <w:t xml:space="preserve">process </w:t>
      </w:r>
      <w:r w:rsidR="00803046" w:rsidRPr="00E32752">
        <w:rPr>
          <w:rFonts w:cs="Arial"/>
          <w:lang w:val="en-US"/>
        </w:rPr>
        <w:t>jump</w:t>
      </w:r>
      <w:r w:rsidR="00D2750F">
        <w:rPr>
          <w:rFonts w:cs="Arial"/>
          <w:lang w:val="en-US"/>
        </w:rPr>
        <w:t>s</w:t>
      </w:r>
      <w:r w:rsidR="00803046" w:rsidRPr="00CE037E">
        <w:rPr>
          <w:rFonts w:cs="Arial"/>
          <w:lang w:val="en-US"/>
        </w:rPr>
        <w:t xml:space="preserve"> </w:t>
      </w:r>
      <w:r w:rsidR="00CE042B">
        <w:rPr>
          <w:rFonts w:cs="Arial"/>
          <w:lang w:val="en-US"/>
        </w:rPr>
        <w:t xml:space="preserve">the </w:t>
      </w:r>
      <w:r w:rsidR="009E26F2" w:rsidRPr="00CE037E">
        <w:rPr>
          <w:rFonts w:cs="Arial"/>
          <w:lang w:val="en-US"/>
        </w:rPr>
        <w:t>number of samples equal to the TTT</w:t>
      </w:r>
      <w:r w:rsidR="00803046" w:rsidRPr="00CE037E">
        <w:rPr>
          <w:rFonts w:cs="Arial"/>
          <w:lang w:val="en-US"/>
        </w:rPr>
        <w:t xml:space="preserve"> </w:t>
      </w:r>
      <w:r w:rsidR="00F176D4" w:rsidRPr="00CE037E">
        <w:rPr>
          <w:rFonts w:cs="Arial"/>
          <w:lang w:val="en-US"/>
        </w:rPr>
        <w:t xml:space="preserve">to simulated that a </w:t>
      </w:r>
      <w:r w:rsidR="00F6094C" w:rsidRPr="00CE037E">
        <w:rPr>
          <w:rFonts w:cs="Arial"/>
          <w:lang w:val="en-US"/>
        </w:rPr>
        <w:t xml:space="preserve">handover </w:t>
      </w:r>
      <w:r w:rsidR="008738CC">
        <w:rPr>
          <w:rFonts w:cs="Arial"/>
          <w:lang w:val="en-US"/>
        </w:rPr>
        <w:t>is</w:t>
      </w:r>
      <w:r w:rsidR="00F6094C" w:rsidRPr="00CE037E">
        <w:rPr>
          <w:rFonts w:cs="Arial"/>
          <w:lang w:val="en-US"/>
        </w:rPr>
        <w:t xml:space="preserve"> made after TTT </w:t>
      </w:r>
      <w:r w:rsidR="00F5329A">
        <w:rPr>
          <w:rFonts w:cs="Arial"/>
          <w:lang w:val="en-US"/>
        </w:rPr>
        <w:t>runs</w:t>
      </w:r>
      <w:r w:rsidR="00F6094C" w:rsidRPr="00CE037E">
        <w:rPr>
          <w:rFonts w:cs="Arial"/>
          <w:lang w:val="en-US"/>
        </w:rPr>
        <w:t xml:space="preserve"> out </w:t>
      </w:r>
      <w:r w:rsidR="003D0DF8">
        <w:rPr>
          <w:rFonts w:cs="Arial"/>
          <w:lang w:val="en-US"/>
        </w:rPr>
        <w:t>and then</w:t>
      </w:r>
      <w:r w:rsidR="00F6094C" w:rsidRPr="00CE037E">
        <w:rPr>
          <w:rFonts w:cs="Arial"/>
          <w:lang w:val="en-US"/>
        </w:rPr>
        <w:t xml:space="preserve"> </w:t>
      </w:r>
      <w:r w:rsidR="004165C4" w:rsidRPr="00CE037E">
        <w:rPr>
          <w:rFonts w:cs="Arial"/>
          <w:lang w:val="en-US"/>
        </w:rPr>
        <w:t>other cells could fulfill the entering condition.</w:t>
      </w:r>
      <w:r w:rsidR="00F5329A">
        <w:rPr>
          <w:rFonts w:cs="Arial"/>
          <w:lang w:val="en-US"/>
        </w:rPr>
        <w:t xml:space="preserve"> </w:t>
      </w:r>
    </w:p>
    <w:p w14:paraId="27F385A7" w14:textId="64DD513C" w:rsidR="00E9646B" w:rsidRPr="00631FEF" w:rsidRDefault="00E9646B" w:rsidP="00F40020">
      <w:pPr>
        <w:pStyle w:val="Caption"/>
        <w:keepNext/>
        <w:jc w:val="center"/>
        <w:rPr>
          <w:rFonts w:cs="Arial"/>
          <w:sz w:val="18"/>
          <w:szCs w:val="18"/>
          <w:lang w:val="en-US"/>
        </w:rPr>
      </w:pPr>
      <w:bookmarkStart w:id="8" w:name="_Ref188876844"/>
      <w:r w:rsidRPr="00631FEF">
        <w:rPr>
          <w:rFonts w:cs="Arial"/>
          <w:sz w:val="18"/>
          <w:szCs w:val="18"/>
          <w:lang w:val="en-US"/>
        </w:rPr>
        <w:t xml:space="preserve">Table </w:t>
      </w:r>
      <w:r w:rsidRPr="00631FEF">
        <w:rPr>
          <w:rFonts w:cs="Arial"/>
          <w:sz w:val="18"/>
          <w:szCs w:val="18"/>
          <w:lang w:val="en-US"/>
        </w:rPr>
        <w:fldChar w:fldCharType="begin"/>
      </w:r>
      <w:r w:rsidRPr="00631FEF">
        <w:rPr>
          <w:rFonts w:cs="Arial"/>
          <w:sz w:val="18"/>
          <w:szCs w:val="18"/>
          <w:lang w:val="en-US"/>
        </w:rPr>
        <w:instrText xml:space="preserve"> SEQ Table \* ARABIC </w:instrText>
      </w:r>
      <w:r w:rsidRPr="00631FEF">
        <w:rPr>
          <w:rFonts w:cs="Arial"/>
          <w:sz w:val="18"/>
          <w:szCs w:val="18"/>
          <w:lang w:val="en-US"/>
        </w:rPr>
        <w:fldChar w:fldCharType="separate"/>
      </w:r>
      <w:r w:rsidR="003C05AD" w:rsidRPr="00631FEF">
        <w:rPr>
          <w:rFonts w:cs="Arial"/>
          <w:sz w:val="18"/>
          <w:szCs w:val="18"/>
          <w:lang w:val="en-US"/>
        </w:rPr>
        <w:t>1</w:t>
      </w:r>
      <w:r w:rsidRPr="00631FEF">
        <w:rPr>
          <w:rFonts w:cs="Arial"/>
          <w:sz w:val="18"/>
          <w:szCs w:val="18"/>
          <w:lang w:val="en-US"/>
        </w:rPr>
        <w:fldChar w:fldCharType="end"/>
      </w:r>
      <w:bookmarkEnd w:id="8"/>
      <w:r w:rsidR="00FC001A" w:rsidRPr="00631FEF">
        <w:rPr>
          <w:rFonts w:cs="Arial"/>
          <w:sz w:val="18"/>
          <w:szCs w:val="18"/>
          <w:lang w:val="en-US"/>
        </w:rPr>
        <w:t xml:space="preserve">: </w:t>
      </w:r>
      <w:r w:rsidR="00756FF5" w:rsidRPr="00631FEF">
        <w:rPr>
          <w:rFonts w:cs="Arial"/>
          <w:sz w:val="18"/>
          <w:szCs w:val="18"/>
          <w:lang w:val="en-US"/>
        </w:rPr>
        <w:t xml:space="preserve">Parameters for the model used in the </w:t>
      </w:r>
      <w:r w:rsidR="00720DE1" w:rsidRPr="00631FEF">
        <w:rPr>
          <w:rFonts w:cs="Arial"/>
          <w:sz w:val="18"/>
          <w:szCs w:val="18"/>
          <w:lang w:val="en-US"/>
        </w:rPr>
        <w:t>FR2 Case A simulations.</w:t>
      </w:r>
    </w:p>
    <w:tbl>
      <w:tblPr>
        <w:tblStyle w:val="TableGrid"/>
        <w:tblW w:w="0" w:type="auto"/>
        <w:tblLook w:val="04A0" w:firstRow="1" w:lastRow="0" w:firstColumn="1" w:lastColumn="0" w:noHBand="0" w:noVBand="1"/>
      </w:tblPr>
      <w:tblGrid>
        <w:gridCol w:w="4814"/>
        <w:gridCol w:w="4814"/>
      </w:tblGrid>
      <w:tr w:rsidR="00A13890" w:rsidRPr="00CE037E" w14:paraId="3038544D" w14:textId="77777777" w:rsidTr="00A13890">
        <w:tc>
          <w:tcPr>
            <w:tcW w:w="4814" w:type="dxa"/>
          </w:tcPr>
          <w:p w14:paraId="7FA238CC" w14:textId="12C2C458" w:rsidR="00A13890" w:rsidRPr="00CE037E" w:rsidRDefault="00CF4F43" w:rsidP="00456CBB">
            <w:pPr>
              <w:rPr>
                <w:rFonts w:cs="Arial"/>
                <w:sz w:val="18"/>
                <w:szCs w:val="18"/>
                <w:lang w:val="en-US"/>
              </w:rPr>
            </w:pPr>
            <w:r w:rsidRPr="00CE037E">
              <w:rPr>
                <w:rFonts w:cs="Arial"/>
                <w:sz w:val="18"/>
                <w:szCs w:val="18"/>
                <w:lang w:val="en-US"/>
              </w:rPr>
              <w:t>Settings / Parameters</w:t>
            </w:r>
          </w:p>
        </w:tc>
        <w:tc>
          <w:tcPr>
            <w:tcW w:w="4814" w:type="dxa"/>
          </w:tcPr>
          <w:p w14:paraId="0D69D5B6" w14:textId="0F8653D0" w:rsidR="00A13890" w:rsidRPr="00CE037E" w:rsidRDefault="00FE73E1" w:rsidP="000C4596">
            <w:pPr>
              <w:jc w:val="center"/>
              <w:rPr>
                <w:rFonts w:cs="Arial"/>
                <w:sz w:val="18"/>
                <w:szCs w:val="18"/>
                <w:lang w:val="en-US"/>
              </w:rPr>
            </w:pPr>
            <w:r w:rsidRPr="00CE037E">
              <w:rPr>
                <w:rFonts w:cs="Arial"/>
                <w:sz w:val="18"/>
                <w:szCs w:val="18"/>
                <w:lang w:val="en-US"/>
              </w:rPr>
              <w:t>Value</w:t>
            </w:r>
          </w:p>
        </w:tc>
      </w:tr>
      <w:tr w:rsidR="00A13890" w:rsidRPr="00CE037E" w14:paraId="044B6F9E" w14:textId="77777777" w:rsidTr="00A13890">
        <w:tc>
          <w:tcPr>
            <w:tcW w:w="4814" w:type="dxa"/>
          </w:tcPr>
          <w:p w14:paraId="7C06D5C0" w14:textId="4B197727" w:rsidR="00A13890" w:rsidRPr="00CE037E" w:rsidRDefault="00FE73E1" w:rsidP="00456CBB">
            <w:pPr>
              <w:rPr>
                <w:rFonts w:cs="Arial"/>
                <w:sz w:val="18"/>
                <w:szCs w:val="18"/>
                <w:lang w:val="en-US"/>
              </w:rPr>
            </w:pPr>
            <w:r w:rsidRPr="00CE037E">
              <w:rPr>
                <w:rFonts w:cs="Arial"/>
                <w:sz w:val="18"/>
                <w:szCs w:val="18"/>
                <w:lang w:val="en-US"/>
              </w:rPr>
              <w:t>AI model</w:t>
            </w:r>
          </w:p>
        </w:tc>
        <w:tc>
          <w:tcPr>
            <w:tcW w:w="4814" w:type="dxa"/>
          </w:tcPr>
          <w:p w14:paraId="2D432767" w14:textId="2D96DECC" w:rsidR="00A13890" w:rsidRPr="00CE037E" w:rsidRDefault="00FE73E1" w:rsidP="000C4596">
            <w:pPr>
              <w:jc w:val="center"/>
              <w:rPr>
                <w:rFonts w:cs="Arial"/>
                <w:sz w:val="18"/>
                <w:szCs w:val="18"/>
                <w:lang w:val="en-US"/>
              </w:rPr>
            </w:pPr>
            <w:r w:rsidRPr="00CE037E">
              <w:rPr>
                <w:rFonts w:cs="Arial"/>
                <w:sz w:val="18"/>
                <w:szCs w:val="18"/>
                <w:lang w:val="en-US"/>
              </w:rPr>
              <w:t>LSTM</w:t>
            </w:r>
          </w:p>
        </w:tc>
      </w:tr>
      <w:tr w:rsidR="00A13890" w:rsidRPr="00CE037E" w14:paraId="7C64A450" w14:textId="77777777" w:rsidTr="00A13890">
        <w:tc>
          <w:tcPr>
            <w:tcW w:w="4814" w:type="dxa"/>
          </w:tcPr>
          <w:p w14:paraId="5D05A1AA" w14:textId="1119CF61" w:rsidR="00A13890" w:rsidRPr="00CE037E" w:rsidRDefault="00FE73E1" w:rsidP="00456CBB">
            <w:pPr>
              <w:rPr>
                <w:rFonts w:cs="Arial"/>
                <w:sz w:val="18"/>
                <w:szCs w:val="18"/>
                <w:lang w:val="en-US"/>
              </w:rPr>
            </w:pPr>
            <w:r w:rsidRPr="00CE037E">
              <w:rPr>
                <w:rFonts w:cs="Arial"/>
                <w:sz w:val="18"/>
                <w:szCs w:val="18"/>
                <w:lang w:val="en-US"/>
              </w:rPr>
              <w:t>Flops</w:t>
            </w:r>
          </w:p>
        </w:tc>
        <w:tc>
          <w:tcPr>
            <w:tcW w:w="4814" w:type="dxa"/>
          </w:tcPr>
          <w:p w14:paraId="3C17E979" w14:textId="61A2AE9D" w:rsidR="00A13890" w:rsidRPr="00CE037E" w:rsidRDefault="000264F5" w:rsidP="000C4596">
            <w:pPr>
              <w:jc w:val="center"/>
              <w:rPr>
                <w:rFonts w:cs="Arial"/>
                <w:sz w:val="18"/>
                <w:szCs w:val="18"/>
                <w:lang w:val="en-US"/>
              </w:rPr>
            </w:pPr>
            <w:r w:rsidRPr="00CE037E">
              <w:rPr>
                <w:rFonts w:cs="Arial"/>
                <w:sz w:val="18"/>
                <w:szCs w:val="18"/>
                <w:lang w:val="en-US"/>
              </w:rPr>
              <w:t>156</w:t>
            </w:r>
            <w:r w:rsidR="003F75E0" w:rsidRPr="00CE037E">
              <w:rPr>
                <w:rFonts w:cs="Arial"/>
                <w:sz w:val="18"/>
                <w:szCs w:val="18"/>
                <w:lang w:val="en-US"/>
              </w:rPr>
              <w:t>k</w:t>
            </w:r>
          </w:p>
        </w:tc>
      </w:tr>
      <w:tr w:rsidR="00C83CAC" w:rsidRPr="00CE037E" w14:paraId="36AD823F" w14:textId="77777777" w:rsidTr="00A13890">
        <w:tc>
          <w:tcPr>
            <w:tcW w:w="4814" w:type="dxa"/>
          </w:tcPr>
          <w:p w14:paraId="6A3A5CA6" w14:textId="3466966E" w:rsidR="00C83CAC" w:rsidRPr="00CE037E" w:rsidRDefault="00C83CAC" w:rsidP="00456CBB">
            <w:pPr>
              <w:rPr>
                <w:rFonts w:cs="Arial"/>
                <w:sz w:val="18"/>
                <w:szCs w:val="18"/>
                <w:lang w:val="en-US"/>
              </w:rPr>
            </w:pPr>
            <w:r w:rsidRPr="00CE037E">
              <w:rPr>
                <w:rFonts w:cs="Arial"/>
                <w:sz w:val="18"/>
                <w:szCs w:val="18"/>
                <w:lang w:val="en-US"/>
              </w:rPr>
              <w:t>Number of parameters</w:t>
            </w:r>
          </w:p>
        </w:tc>
        <w:tc>
          <w:tcPr>
            <w:tcW w:w="4814" w:type="dxa"/>
          </w:tcPr>
          <w:p w14:paraId="5C013DD2" w14:textId="484076E0" w:rsidR="00C83CAC" w:rsidRPr="00CE037E" w:rsidRDefault="00CF2E3E" w:rsidP="000C4596">
            <w:pPr>
              <w:jc w:val="center"/>
              <w:rPr>
                <w:rFonts w:cs="Arial"/>
                <w:sz w:val="18"/>
                <w:szCs w:val="18"/>
                <w:lang w:val="en-US"/>
              </w:rPr>
            </w:pPr>
            <w:r w:rsidRPr="00CE037E">
              <w:rPr>
                <w:rFonts w:cs="Arial"/>
                <w:sz w:val="18"/>
                <w:szCs w:val="18"/>
                <w:lang w:val="en-US"/>
              </w:rPr>
              <w:t>65</w:t>
            </w:r>
            <w:r w:rsidR="003F75E0" w:rsidRPr="00CE037E">
              <w:rPr>
                <w:rFonts w:cs="Arial"/>
                <w:sz w:val="18"/>
                <w:szCs w:val="18"/>
                <w:lang w:val="en-US"/>
              </w:rPr>
              <w:t>k</w:t>
            </w:r>
          </w:p>
        </w:tc>
      </w:tr>
      <w:tr w:rsidR="00C83CAC" w:rsidRPr="00CE037E" w14:paraId="6AF07A11" w14:textId="77777777" w:rsidTr="00A13890">
        <w:tc>
          <w:tcPr>
            <w:tcW w:w="4814" w:type="dxa"/>
          </w:tcPr>
          <w:p w14:paraId="718EB0BD" w14:textId="3D2CEF1F" w:rsidR="00C83CAC" w:rsidRPr="00CE037E" w:rsidRDefault="00C83CAC" w:rsidP="00456CBB">
            <w:pPr>
              <w:rPr>
                <w:rFonts w:cs="Arial"/>
                <w:sz w:val="18"/>
                <w:szCs w:val="18"/>
                <w:lang w:val="en-US"/>
              </w:rPr>
            </w:pPr>
            <w:r w:rsidRPr="00CE037E">
              <w:rPr>
                <w:rFonts w:cs="Arial"/>
                <w:sz w:val="18"/>
                <w:szCs w:val="18"/>
                <w:lang w:val="en-US"/>
              </w:rPr>
              <w:t>Clustering setting</w:t>
            </w:r>
          </w:p>
        </w:tc>
        <w:tc>
          <w:tcPr>
            <w:tcW w:w="4814" w:type="dxa"/>
          </w:tcPr>
          <w:p w14:paraId="0A1F3993" w14:textId="6ACB98CC" w:rsidR="00C83CAC" w:rsidRPr="00CE037E" w:rsidRDefault="003A6C35" w:rsidP="000C4596">
            <w:pPr>
              <w:jc w:val="center"/>
              <w:rPr>
                <w:rFonts w:cs="Arial"/>
                <w:sz w:val="18"/>
                <w:szCs w:val="18"/>
                <w:lang w:val="en-US"/>
              </w:rPr>
            </w:pPr>
            <w:r w:rsidRPr="00CE037E">
              <w:rPr>
                <w:rFonts w:cs="Arial"/>
                <w:sz w:val="18"/>
                <w:szCs w:val="18"/>
                <w:lang w:val="en-US"/>
              </w:rPr>
              <w:t xml:space="preserve">Input: 21 cells, </w:t>
            </w:r>
            <w:r w:rsidR="00E62868" w:rsidRPr="00CE037E">
              <w:rPr>
                <w:rFonts w:cs="Arial"/>
                <w:sz w:val="18"/>
                <w:szCs w:val="18"/>
                <w:lang w:val="en-US"/>
              </w:rPr>
              <w:t>output</w:t>
            </w:r>
            <w:r w:rsidRPr="00CE037E">
              <w:rPr>
                <w:rFonts w:cs="Arial"/>
                <w:sz w:val="18"/>
                <w:szCs w:val="18"/>
                <w:lang w:val="en-US"/>
              </w:rPr>
              <w:t>: 21 cells</w:t>
            </w:r>
          </w:p>
        </w:tc>
      </w:tr>
      <w:tr w:rsidR="003A6C35" w:rsidRPr="00CE037E" w14:paraId="198B67C1" w14:textId="77777777" w:rsidTr="00A13890">
        <w:tc>
          <w:tcPr>
            <w:tcW w:w="4814" w:type="dxa"/>
          </w:tcPr>
          <w:p w14:paraId="139E359D" w14:textId="058563BC" w:rsidR="003A6C35" w:rsidRPr="00CE037E" w:rsidRDefault="004C6C13" w:rsidP="00456CBB">
            <w:pPr>
              <w:rPr>
                <w:rFonts w:cs="Arial"/>
                <w:sz w:val="18"/>
                <w:szCs w:val="18"/>
                <w:lang w:val="en-US"/>
              </w:rPr>
            </w:pPr>
            <w:r w:rsidRPr="00CE037E">
              <w:rPr>
                <w:rFonts w:cs="Arial"/>
                <w:sz w:val="18"/>
                <w:szCs w:val="18"/>
                <w:lang w:val="en-US"/>
              </w:rPr>
              <w:t>AI input/output</w:t>
            </w:r>
          </w:p>
        </w:tc>
        <w:tc>
          <w:tcPr>
            <w:tcW w:w="4814" w:type="dxa"/>
          </w:tcPr>
          <w:p w14:paraId="377B8ADF" w14:textId="42D2BF94" w:rsidR="003A6C35" w:rsidRPr="00CE037E" w:rsidRDefault="005E5924" w:rsidP="000C4596">
            <w:pPr>
              <w:jc w:val="center"/>
              <w:rPr>
                <w:rFonts w:cs="Arial"/>
                <w:sz w:val="18"/>
                <w:szCs w:val="18"/>
                <w:lang w:val="en-US"/>
              </w:rPr>
            </w:pPr>
            <w:r w:rsidRPr="00CE037E">
              <w:rPr>
                <w:rFonts w:cs="Arial"/>
                <w:sz w:val="18"/>
                <w:szCs w:val="18"/>
                <w:lang w:val="en-US"/>
              </w:rPr>
              <w:t xml:space="preserve">Cell level </w:t>
            </w:r>
            <w:r w:rsidR="008E4D39" w:rsidRPr="00CE037E">
              <w:rPr>
                <w:rFonts w:cs="Arial"/>
                <w:sz w:val="18"/>
                <w:szCs w:val="18"/>
                <w:lang w:val="en-US"/>
              </w:rPr>
              <w:t>L3 RSRP</w:t>
            </w:r>
          </w:p>
        </w:tc>
      </w:tr>
      <w:tr w:rsidR="00623F74" w:rsidRPr="00CE037E" w14:paraId="0B539493" w14:textId="77777777" w:rsidTr="00A13890">
        <w:tc>
          <w:tcPr>
            <w:tcW w:w="4814" w:type="dxa"/>
          </w:tcPr>
          <w:p w14:paraId="1F35B717" w14:textId="2063E51C" w:rsidR="00623F74" w:rsidRPr="00CE037E" w:rsidRDefault="00623F74" w:rsidP="00456CBB">
            <w:pPr>
              <w:rPr>
                <w:rFonts w:cs="Arial"/>
                <w:sz w:val="18"/>
                <w:szCs w:val="18"/>
                <w:lang w:val="en-US"/>
              </w:rPr>
            </w:pPr>
            <w:r w:rsidRPr="00CE037E">
              <w:rPr>
                <w:rFonts w:cs="Arial"/>
                <w:sz w:val="18"/>
                <w:szCs w:val="18"/>
                <w:lang w:val="en-US"/>
              </w:rPr>
              <w:t>Observation window</w:t>
            </w:r>
          </w:p>
        </w:tc>
        <w:tc>
          <w:tcPr>
            <w:tcW w:w="4814" w:type="dxa"/>
          </w:tcPr>
          <w:p w14:paraId="6ABDB848" w14:textId="5AD9AF88" w:rsidR="00623F74" w:rsidRPr="00CE037E" w:rsidRDefault="00766A98" w:rsidP="000C4596">
            <w:pPr>
              <w:jc w:val="center"/>
              <w:rPr>
                <w:rFonts w:cs="Arial"/>
                <w:sz w:val="18"/>
                <w:szCs w:val="18"/>
                <w:lang w:val="en-US"/>
              </w:rPr>
            </w:pPr>
            <w:r w:rsidRPr="00CE037E">
              <w:rPr>
                <w:rFonts w:cs="Arial"/>
                <w:sz w:val="18"/>
                <w:szCs w:val="18"/>
                <w:lang w:val="en-US"/>
              </w:rPr>
              <w:t xml:space="preserve">5 samples, i.e. </w:t>
            </w:r>
            <w:r w:rsidR="00923571" w:rsidRPr="00CE037E">
              <w:rPr>
                <w:rFonts w:cs="Arial"/>
                <w:sz w:val="18"/>
                <w:szCs w:val="18"/>
                <w:lang w:val="en-US"/>
              </w:rPr>
              <w:t>400</w:t>
            </w:r>
            <w:r w:rsidRPr="00CE037E">
              <w:rPr>
                <w:rFonts w:cs="Arial"/>
                <w:sz w:val="18"/>
                <w:szCs w:val="18"/>
                <w:lang w:val="en-US"/>
              </w:rPr>
              <w:t xml:space="preserve"> </w:t>
            </w:r>
            <w:proofErr w:type="spellStart"/>
            <w:r w:rsidRPr="00CE037E">
              <w:rPr>
                <w:rFonts w:cs="Arial"/>
                <w:sz w:val="18"/>
                <w:szCs w:val="18"/>
                <w:lang w:val="en-US"/>
              </w:rPr>
              <w:t>ms.</w:t>
            </w:r>
            <w:proofErr w:type="spellEnd"/>
          </w:p>
        </w:tc>
      </w:tr>
    </w:tbl>
    <w:p w14:paraId="1C051B43" w14:textId="77777777" w:rsidR="00A13890" w:rsidRPr="00CE037E" w:rsidRDefault="00A13890" w:rsidP="00456CBB">
      <w:pPr>
        <w:rPr>
          <w:rFonts w:cs="Arial"/>
          <w:lang w:val="en-US"/>
        </w:rPr>
      </w:pPr>
    </w:p>
    <w:p w14:paraId="3F0A25DF" w14:textId="4A851639" w:rsidR="009D1862" w:rsidRPr="00CE037E" w:rsidRDefault="009D1862" w:rsidP="009D1862">
      <w:pPr>
        <w:rPr>
          <w:rFonts w:cs="Arial"/>
          <w:lang w:val="en-US"/>
        </w:rPr>
      </w:pPr>
      <w:r w:rsidRPr="00CE037E">
        <w:rPr>
          <w:rFonts w:cs="Arial"/>
          <w:lang w:val="en-US"/>
        </w:rPr>
        <w:t xml:space="preserve">Results from the test with the baseline </w:t>
      </w:r>
      <w:r w:rsidR="00B82F31" w:rsidRPr="00CE037E">
        <w:rPr>
          <w:rFonts w:cs="Arial"/>
          <w:lang w:val="en-US"/>
        </w:rPr>
        <w:t xml:space="preserve">A3 event </w:t>
      </w:r>
      <w:r w:rsidRPr="00CE037E">
        <w:rPr>
          <w:rFonts w:cs="Arial"/>
          <w:lang w:val="en-US"/>
        </w:rPr>
        <w:t xml:space="preserve">parameters are </w:t>
      </w:r>
      <w:r w:rsidR="0093646D" w:rsidRPr="00CE037E">
        <w:rPr>
          <w:rFonts w:cs="Arial"/>
          <w:lang w:val="en-US"/>
        </w:rPr>
        <w:t>presented in</w:t>
      </w:r>
      <w:r w:rsidR="00B26C61" w:rsidRPr="00CE037E">
        <w:rPr>
          <w:rFonts w:cs="Arial"/>
          <w:b/>
          <w:bCs/>
          <w:lang w:val="en-US"/>
        </w:rPr>
        <w:t xml:space="preserve"> </w:t>
      </w:r>
      <w:r w:rsidR="007C7A1E" w:rsidRPr="00CE037E">
        <w:rPr>
          <w:rFonts w:cs="Arial"/>
          <w:b/>
          <w:bCs/>
          <w:lang w:val="en-US"/>
        </w:rPr>
        <w:fldChar w:fldCharType="begin"/>
      </w:r>
      <w:r w:rsidR="007C7A1E" w:rsidRPr="00CE037E">
        <w:rPr>
          <w:rFonts w:cs="Arial"/>
          <w:b/>
          <w:bCs/>
          <w:lang w:val="en-US"/>
        </w:rPr>
        <w:instrText xml:space="preserve"> REF _Ref188876789 \h </w:instrText>
      </w:r>
      <w:r w:rsidR="00E32752" w:rsidRPr="00CE037E">
        <w:rPr>
          <w:rFonts w:cs="Arial"/>
          <w:b/>
          <w:bCs/>
          <w:lang w:val="en-US"/>
        </w:rPr>
        <w:instrText xml:space="preserve"> \* MERGEFORMAT </w:instrText>
      </w:r>
      <w:r w:rsidR="007C7A1E" w:rsidRPr="00CE037E">
        <w:rPr>
          <w:rFonts w:cs="Arial"/>
          <w:b/>
          <w:bCs/>
          <w:lang w:val="en-US"/>
        </w:rPr>
      </w:r>
      <w:r w:rsidR="007C7A1E" w:rsidRPr="00CE037E">
        <w:rPr>
          <w:rFonts w:cs="Arial"/>
          <w:b/>
          <w:bCs/>
          <w:lang w:val="en-US"/>
        </w:rPr>
        <w:fldChar w:fldCharType="separate"/>
      </w:r>
      <w:r w:rsidR="007C7A1E" w:rsidRPr="00812BD5">
        <w:rPr>
          <w:rFonts w:cs="Arial"/>
          <w:lang w:val="en-US"/>
        </w:rPr>
        <w:t>Table 2</w:t>
      </w:r>
      <w:r w:rsidR="007C7A1E" w:rsidRPr="00CE037E">
        <w:rPr>
          <w:rFonts w:cs="Arial"/>
          <w:b/>
          <w:bCs/>
          <w:lang w:val="en-US"/>
        </w:rPr>
        <w:fldChar w:fldCharType="end"/>
      </w:r>
      <w:r w:rsidR="007F7A6C" w:rsidRPr="00CE037E">
        <w:rPr>
          <w:rFonts w:cs="Arial"/>
          <w:lang w:val="en-US"/>
        </w:rPr>
        <w:t xml:space="preserve">, the RSRP difference is the average error across </w:t>
      </w:r>
      <w:r w:rsidR="00BA625A" w:rsidRPr="00CE037E">
        <w:rPr>
          <w:rFonts w:cs="Arial"/>
          <w:lang w:val="en-US"/>
        </w:rPr>
        <w:t xml:space="preserve">all the samples in </w:t>
      </w:r>
      <w:r w:rsidR="007F7A6C" w:rsidRPr="00CE037E">
        <w:rPr>
          <w:rFonts w:cs="Arial"/>
          <w:lang w:val="en-US"/>
        </w:rPr>
        <w:t>the prediction window</w:t>
      </w:r>
      <w:r w:rsidR="00E81DB6" w:rsidRPr="00CE037E">
        <w:rPr>
          <w:rFonts w:cs="Arial"/>
          <w:lang w:val="en-US"/>
        </w:rPr>
        <w:t xml:space="preserve">. </w:t>
      </w:r>
    </w:p>
    <w:p w14:paraId="7CD70A9C" w14:textId="051BDA57" w:rsidR="00830488" w:rsidRPr="008247D5" w:rsidRDefault="00830488" w:rsidP="00F40020">
      <w:pPr>
        <w:pStyle w:val="Caption"/>
        <w:keepNext/>
        <w:jc w:val="center"/>
        <w:rPr>
          <w:rFonts w:cs="Arial"/>
          <w:sz w:val="18"/>
          <w:szCs w:val="18"/>
          <w:lang w:val="en-US"/>
        </w:rPr>
      </w:pPr>
      <w:bookmarkStart w:id="9" w:name="_Ref188876789"/>
      <w:r w:rsidRPr="008247D5">
        <w:rPr>
          <w:rFonts w:cs="Arial"/>
          <w:sz w:val="18"/>
          <w:szCs w:val="18"/>
          <w:lang w:val="en-US"/>
        </w:rPr>
        <w:t xml:space="preserve">Table </w:t>
      </w:r>
      <w:r w:rsidRPr="008247D5">
        <w:rPr>
          <w:rFonts w:cs="Arial"/>
          <w:sz w:val="18"/>
          <w:szCs w:val="18"/>
          <w:lang w:val="en-US"/>
        </w:rPr>
        <w:fldChar w:fldCharType="begin"/>
      </w:r>
      <w:r w:rsidRPr="008247D5">
        <w:rPr>
          <w:rFonts w:cs="Arial"/>
          <w:sz w:val="18"/>
          <w:szCs w:val="18"/>
          <w:lang w:val="en-US"/>
        </w:rPr>
        <w:instrText xml:space="preserve"> SEQ Table \* ARABIC </w:instrText>
      </w:r>
      <w:r w:rsidRPr="008247D5">
        <w:rPr>
          <w:rFonts w:cs="Arial"/>
          <w:sz w:val="18"/>
          <w:szCs w:val="18"/>
          <w:lang w:val="en-US"/>
        </w:rPr>
        <w:fldChar w:fldCharType="separate"/>
      </w:r>
      <w:r w:rsidR="003C05AD" w:rsidRPr="008247D5">
        <w:rPr>
          <w:rFonts w:cs="Arial"/>
          <w:sz w:val="18"/>
          <w:szCs w:val="18"/>
          <w:lang w:val="en-US"/>
        </w:rPr>
        <w:t>2</w:t>
      </w:r>
      <w:r w:rsidRPr="008247D5">
        <w:rPr>
          <w:rFonts w:cs="Arial"/>
          <w:sz w:val="18"/>
          <w:szCs w:val="18"/>
          <w:lang w:val="en-US"/>
        </w:rPr>
        <w:fldChar w:fldCharType="end"/>
      </w:r>
      <w:bookmarkEnd w:id="9"/>
      <w:r w:rsidR="00825C96" w:rsidRPr="008247D5">
        <w:rPr>
          <w:rFonts w:cs="Arial"/>
          <w:sz w:val="18"/>
          <w:szCs w:val="18"/>
          <w:lang w:val="en-US"/>
        </w:rPr>
        <w:t xml:space="preserve">: </w:t>
      </w:r>
      <w:r w:rsidR="00310AF6" w:rsidRPr="008247D5">
        <w:rPr>
          <w:rFonts w:cs="Arial"/>
          <w:sz w:val="18"/>
          <w:szCs w:val="18"/>
          <w:lang w:val="en-US"/>
        </w:rPr>
        <w:t>Results f</w:t>
      </w:r>
      <w:r w:rsidR="00B26C61" w:rsidRPr="008247D5">
        <w:rPr>
          <w:rFonts w:cs="Arial"/>
          <w:sz w:val="18"/>
          <w:szCs w:val="18"/>
          <w:lang w:val="en-US"/>
        </w:rPr>
        <w:t>or</w:t>
      </w:r>
      <w:r w:rsidR="00D74C0B" w:rsidRPr="008247D5">
        <w:rPr>
          <w:rFonts w:cs="Arial"/>
          <w:sz w:val="18"/>
          <w:szCs w:val="18"/>
          <w:lang w:val="en-US"/>
        </w:rPr>
        <w:t xml:space="preserve"> indirect event prediction</w:t>
      </w:r>
      <w:r w:rsidR="00B26C61" w:rsidRPr="008247D5">
        <w:rPr>
          <w:rFonts w:cs="Arial"/>
          <w:sz w:val="18"/>
          <w:szCs w:val="18"/>
          <w:lang w:val="en-US"/>
        </w:rPr>
        <w:t xml:space="preserve"> </w:t>
      </w:r>
      <w:r w:rsidR="00C022BB" w:rsidRPr="008247D5">
        <w:rPr>
          <w:rFonts w:cs="Arial"/>
          <w:sz w:val="18"/>
          <w:szCs w:val="18"/>
          <w:lang w:val="en-US"/>
        </w:rPr>
        <w:t>based on the temporal prediction</w:t>
      </w:r>
      <w:r w:rsidR="00B26C61" w:rsidRPr="008247D5">
        <w:rPr>
          <w:rFonts w:cs="Arial"/>
          <w:sz w:val="18"/>
          <w:szCs w:val="18"/>
          <w:lang w:val="en-US"/>
        </w:rPr>
        <w:t xml:space="preserve"> Case A </w:t>
      </w:r>
      <w:r w:rsidR="00C022BB" w:rsidRPr="008247D5">
        <w:rPr>
          <w:rFonts w:cs="Arial"/>
          <w:sz w:val="18"/>
          <w:szCs w:val="18"/>
          <w:lang w:val="en-US"/>
        </w:rPr>
        <w:t>in FR2.</w:t>
      </w:r>
    </w:p>
    <w:tbl>
      <w:tblPr>
        <w:tblStyle w:val="TableGrid"/>
        <w:tblW w:w="9634" w:type="dxa"/>
        <w:jc w:val="center"/>
        <w:tblLook w:val="04A0" w:firstRow="1" w:lastRow="0" w:firstColumn="1" w:lastColumn="0" w:noHBand="0" w:noVBand="1"/>
      </w:tblPr>
      <w:tblGrid>
        <w:gridCol w:w="4076"/>
        <w:gridCol w:w="2835"/>
        <w:gridCol w:w="2723"/>
      </w:tblGrid>
      <w:tr w:rsidR="00213A94" w:rsidRPr="00CE037E" w14:paraId="00F0FFAC" w14:textId="77777777" w:rsidTr="004E4142">
        <w:trPr>
          <w:trHeight w:val="375"/>
          <w:jc w:val="center"/>
        </w:trPr>
        <w:tc>
          <w:tcPr>
            <w:tcW w:w="4076" w:type="dxa"/>
            <w:shd w:val="clear" w:color="auto" w:fill="AEAAAA" w:themeFill="background2" w:themeFillShade="BF"/>
          </w:tcPr>
          <w:p w14:paraId="4DF78FD4" w14:textId="7F8B9F3B" w:rsidR="00213A94" w:rsidRPr="00CE037E" w:rsidRDefault="00213A94" w:rsidP="00825C96">
            <w:pPr>
              <w:jc w:val="both"/>
              <w:rPr>
                <w:rFonts w:cs="Arial"/>
                <w:sz w:val="18"/>
                <w:szCs w:val="18"/>
                <w:lang w:val="en-US"/>
              </w:rPr>
            </w:pPr>
            <w:r w:rsidRPr="00CE037E">
              <w:rPr>
                <w:rFonts w:cs="Arial"/>
                <w:sz w:val="18"/>
                <w:szCs w:val="18"/>
                <w:lang w:val="en-US"/>
              </w:rPr>
              <w:t>Metric</w:t>
            </w:r>
          </w:p>
        </w:tc>
        <w:tc>
          <w:tcPr>
            <w:tcW w:w="2835" w:type="dxa"/>
            <w:shd w:val="clear" w:color="auto" w:fill="AEAAAA" w:themeFill="background2" w:themeFillShade="BF"/>
          </w:tcPr>
          <w:p w14:paraId="2D558FE8" w14:textId="6F84CD74" w:rsidR="00213A94" w:rsidRPr="00CE037E" w:rsidRDefault="00213A94" w:rsidP="000C4596">
            <w:pPr>
              <w:jc w:val="center"/>
              <w:rPr>
                <w:rFonts w:cs="Arial"/>
                <w:sz w:val="18"/>
                <w:szCs w:val="18"/>
                <w:lang w:val="en-US"/>
              </w:rPr>
            </w:pPr>
            <w:r w:rsidRPr="00CE037E">
              <w:rPr>
                <w:rFonts w:cs="Arial"/>
                <w:sz w:val="18"/>
                <w:szCs w:val="18"/>
                <w:lang w:val="en-US"/>
              </w:rPr>
              <w:t>AI Model</w:t>
            </w:r>
          </w:p>
        </w:tc>
        <w:tc>
          <w:tcPr>
            <w:tcW w:w="2723" w:type="dxa"/>
            <w:shd w:val="clear" w:color="auto" w:fill="AEAAAA" w:themeFill="background2" w:themeFillShade="BF"/>
          </w:tcPr>
          <w:p w14:paraId="467E9398" w14:textId="5AC184F0" w:rsidR="00213A94" w:rsidRPr="00CE037E" w:rsidRDefault="00213A94" w:rsidP="000C4596">
            <w:pPr>
              <w:jc w:val="center"/>
              <w:rPr>
                <w:rFonts w:cs="Arial"/>
                <w:sz w:val="18"/>
                <w:szCs w:val="18"/>
                <w:lang w:val="en-US"/>
              </w:rPr>
            </w:pPr>
            <w:r w:rsidRPr="00CE037E">
              <w:rPr>
                <w:rFonts w:cs="Arial"/>
                <w:sz w:val="18"/>
                <w:szCs w:val="18"/>
                <w:lang w:val="en-US"/>
              </w:rPr>
              <w:t>Sample and Hold</w:t>
            </w:r>
          </w:p>
        </w:tc>
      </w:tr>
      <w:tr w:rsidR="00213A94" w:rsidRPr="00CE037E" w14:paraId="6C137ED4" w14:textId="77777777" w:rsidTr="009678D9">
        <w:trPr>
          <w:trHeight w:val="390"/>
          <w:jc w:val="center"/>
        </w:trPr>
        <w:tc>
          <w:tcPr>
            <w:tcW w:w="4076" w:type="dxa"/>
          </w:tcPr>
          <w:p w14:paraId="388D079B" w14:textId="0F644FF6" w:rsidR="00213A94" w:rsidRPr="00CE037E" w:rsidRDefault="00213A94" w:rsidP="00825C96">
            <w:pPr>
              <w:jc w:val="both"/>
              <w:rPr>
                <w:rFonts w:cs="Arial"/>
                <w:sz w:val="18"/>
                <w:szCs w:val="18"/>
                <w:lang w:val="en-US"/>
              </w:rPr>
            </w:pPr>
            <w:r w:rsidRPr="00CE037E">
              <w:rPr>
                <w:rFonts w:cs="Arial"/>
                <w:sz w:val="18"/>
                <w:szCs w:val="18"/>
                <w:lang w:val="en-US"/>
              </w:rPr>
              <w:t>RSRP difference</w:t>
            </w:r>
            <w:r w:rsidR="004B249E" w:rsidRPr="00CE037E">
              <w:rPr>
                <w:rFonts w:cs="Arial"/>
                <w:sz w:val="18"/>
                <w:szCs w:val="18"/>
                <w:lang w:val="en-US"/>
              </w:rPr>
              <w:t xml:space="preserve"> of whole pred</w:t>
            </w:r>
            <w:r w:rsidR="009678D9" w:rsidRPr="00CE037E">
              <w:rPr>
                <w:rFonts w:cs="Arial"/>
                <w:sz w:val="18"/>
                <w:szCs w:val="18"/>
                <w:lang w:val="en-US"/>
              </w:rPr>
              <w:t>.</w:t>
            </w:r>
            <w:r w:rsidR="004B249E" w:rsidRPr="00CE037E">
              <w:rPr>
                <w:rFonts w:cs="Arial"/>
                <w:sz w:val="18"/>
                <w:szCs w:val="18"/>
                <w:lang w:val="en-US"/>
              </w:rPr>
              <w:t xml:space="preserve"> window</w:t>
            </w:r>
            <w:r w:rsidR="00CB0290" w:rsidRPr="00CE037E">
              <w:rPr>
                <w:rFonts w:cs="Arial"/>
                <w:sz w:val="18"/>
                <w:szCs w:val="18"/>
                <w:lang w:val="en-US"/>
              </w:rPr>
              <w:t xml:space="preserve"> (dB)</w:t>
            </w:r>
          </w:p>
        </w:tc>
        <w:tc>
          <w:tcPr>
            <w:tcW w:w="2835" w:type="dxa"/>
          </w:tcPr>
          <w:p w14:paraId="15699FE7" w14:textId="1F329896" w:rsidR="00213A94" w:rsidRPr="00CE037E" w:rsidRDefault="000168A4" w:rsidP="000C4596">
            <w:pPr>
              <w:overflowPunct/>
              <w:autoSpaceDE/>
              <w:autoSpaceDN/>
              <w:adjustRightInd/>
              <w:spacing w:after="0"/>
              <w:jc w:val="center"/>
              <w:textAlignment w:val="auto"/>
              <w:rPr>
                <w:rFonts w:cs="Arial"/>
                <w:color w:val="000000"/>
                <w:sz w:val="18"/>
                <w:szCs w:val="18"/>
                <w:lang w:val="en-US" w:eastAsia="sv-SE"/>
              </w:rPr>
            </w:pPr>
            <w:r w:rsidRPr="00CE1563">
              <w:rPr>
                <w:rFonts w:cs="Arial"/>
                <w:color w:val="000000"/>
                <w:sz w:val="18"/>
                <w:szCs w:val="18"/>
                <w:highlight w:val="green"/>
                <w:lang w:val="en-US"/>
              </w:rPr>
              <w:t>0.73</w:t>
            </w:r>
          </w:p>
        </w:tc>
        <w:tc>
          <w:tcPr>
            <w:tcW w:w="2723" w:type="dxa"/>
          </w:tcPr>
          <w:p w14:paraId="102810A7" w14:textId="59D343FD" w:rsidR="00213A94" w:rsidRPr="00CE037E" w:rsidRDefault="00A2588F" w:rsidP="000C4596">
            <w:pPr>
              <w:overflowPunct/>
              <w:autoSpaceDE/>
              <w:autoSpaceDN/>
              <w:adjustRightInd/>
              <w:spacing w:after="0"/>
              <w:jc w:val="center"/>
              <w:textAlignment w:val="auto"/>
              <w:rPr>
                <w:rFonts w:cs="Arial"/>
                <w:color w:val="000000"/>
                <w:sz w:val="18"/>
                <w:szCs w:val="18"/>
                <w:lang w:val="en-US" w:eastAsia="sv-SE"/>
              </w:rPr>
            </w:pPr>
            <w:r w:rsidRPr="00A2588F">
              <w:rPr>
                <w:rFonts w:cs="Arial"/>
                <w:color w:val="000000"/>
                <w:sz w:val="18"/>
                <w:szCs w:val="18"/>
                <w:lang w:val="en-US"/>
              </w:rPr>
              <w:t>1.</w:t>
            </w:r>
            <w:r>
              <w:rPr>
                <w:rFonts w:cs="Arial"/>
                <w:color w:val="000000"/>
                <w:sz w:val="18"/>
                <w:szCs w:val="18"/>
                <w:lang w:val="en-US"/>
              </w:rPr>
              <w:t>10</w:t>
            </w:r>
          </w:p>
        </w:tc>
      </w:tr>
      <w:tr w:rsidR="00852173" w:rsidRPr="00CE037E" w14:paraId="6EE7DDD9" w14:textId="77777777" w:rsidTr="009678D9">
        <w:trPr>
          <w:trHeight w:val="390"/>
          <w:jc w:val="center"/>
        </w:trPr>
        <w:tc>
          <w:tcPr>
            <w:tcW w:w="4076" w:type="dxa"/>
          </w:tcPr>
          <w:p w14:paraId="4E9223C1" w14:textId="58AF6749" w:rsidR="00852173" w:rsidRPr="00CE037E" w:rsidRDefault="00852173" w:rsidP="00825C96">
            <w:pPr>
              <w:jc w:val="both"/>
              <w:rPr>
                <w:rFonts w:cs="Arial"/>
                <w:sz w:val="18"/>
                <w:szCs w:val="18"/>
                <w:lang w:val="en-US"/>
              </w:rPr>
            </w:pPr>
            <w:r w:rsidRPr="00CE037E">
              <w:rPr>
                <w:rFonts w:cs="Arial"/>
                <w:sz w:val="18"/>
                <w:szCs w:val="18"/>
                <w:lang w:val="en-US"/>
              </w:rPr>
              <w:t>RSRP difference of last value in pred</w:t>
            </w:r>
            <w:r w:rsidR="00D274D8" w:rsidRPr="00CE037E">
              <w:rPr>
                <w:rFonts w:cs="Arial"/>
                <w:sz w:val="18"/>
                <w:szCs w:val="18"/>
                <w:lang w:val="en-US"/>
              </w:rPr>
              <w:t>. win</w:t>
            </w:r>
            <w:r w:rsidR="007A04DB" w:rsidRPr="00CE037E">
              <w:rPr>
                <w:rFonts w:cs="Arial"/>
                <w:sz w:val="18"/>
                <w:szCs w:val="18"/>
                <w:lang w:val="en-US"/>
              </w:rPr>
              <w:t>. (dB)</w:t>
            </w:r>
          </w:p>
        </w:tc>
        <w:tc>
          <w:tcPr>
            <w:tcW w:w="2835" w:type="dxa"/>
          </w:tcPr>
          <w:p w14:paraId="57728DCF" w14:textId="172E1164" w:rsidR="00852173" w:rsidRPr="00CE037E" w:rsidRDefault="00616579" w:rsidP="000C4596">
            <w:pPr>
              <w:overflowPunct/>
              <w:autoSpaceDE/>
              <w:autoSpaceDN/>
              <w:adjustRightInd/>
              <w:spacing w:after="0"/>
              <w:jc w:val="center"/>
              <w:textAlignment w:val="auto"/>
              <w:rPr>
                <w:rFonts w:cs="Arial"/>
                <w:color w:val="000000"/>
                <w:sz w:val="18"/>
                <w:szCs w:val="18"/>
                <w:highlight w:val="green"/>
                <w:lang w:val="en-US"/>
              </w:rPr>
            </w:pPr>
            <w:r w:rsidRPr="00CE037E">
              <w:rPr>
                <w:rFonts w:cs="Arial"/>
                <w:color w:val="000000"/>
                <w:sz w:val="18"/>
                <w:szCs w:val="18"/>
                <w:highlight w:val="green"/>
                <w:lang w:val="en-US"/>
              </w:rPr>
              <w:t>1</w:t>
            </w:r>
            <w:r w:rsidR="005B5052" w:rsidRPr="00CE037E">
              <w:rPr>
                <w:rFonts w:cs="Arial"/>
                <w:color w:val="000000"/>
                <w:sz w:val="18"/>
                <w:szCs w:val="18"/>
                <w:highlight w:val="green"/>
                <w:lang w:val="en-US"/>
              </w:rPr>
              <w:t>.</w:t>
            </w:r>
            <w:r w:rsidRPr="00CE037E">
              <w:rPr>
                <w:rFonts w:cs="Arial"/>
                <w:color w:val="000000"/>
                <w:sz w:val="18"/>
                <w:szCs w:val="18"/>
                <w:highlight w:val="green"/>
                <w:lang w:val="en-US"/>
              </w:rPr>
              <w:t>57</w:t>
            </w:r>
          </w:p>
        </w:tc>
        <w:tc>
          <w:tcPr>
            <w:tcW w:w="2723" w:type="dxa"/>
          </w:tcPr>
          <w:p w14:paraId="60B73136" w14:textId="099F9E29" w:rsidR="00852173" w:rsidRPr="00CE037E" w:rsidRDefault="005B5052" w:rsidP="000C4596">
            <w:pPr>
              <w:overflowPunct/>
              <w:autoSpaceDE/>
              <w:autoSpaceDN/>
              <w:adjustRightInd/>
              <w:spacing w:after="0"/>
              <w:jc w:val="center"/>
              <w:textAlignment w:val="auto"/>
              <w:rPr>
                <w:rFonts w:cs="Arial"/>
                <w:color w:val="000000"/>
                <w:sz w:val="18"/>
                <w:szCs w:val="18"/>
                <w:lang w:val="en-US"/>
              </w:rPr>
            </w:pPr>
            <w:r w:rsidRPr="00CE037E">
              <w:rPr>
                <w:rFonts w:cs="Arial"/>
                <w:color w:val="000000"/>
                <w:sz w:val="18"/>
                <w:szCs w:val="18"/>
                <w:lang w:val="en-US"/>
              </w:rPr>
              <w:t>2.40</w:t>
            </w:r>
          </w:p>
        </w:tc>
      </w:tr>
      <w:tr w:rsidR="00E335D8" w:rsidRPr="00CE037E" w14:paraId="0D645B15" w14:textId="77777777" w:rsidTr="009678D9">
        <w:trPr>
          <w:trHeight w:val="390"/>
          <w:jc w:val="center"/>
        </w:trPr>
        <w:tc>
          <w:tcPr>
            <w:tcW w:w="4076" w:type="dxa"/>
          </w:tcPr>
          <w:p w14:paraId="42F572A4" w14:textId="165EBB37" w:rsidR="00E335D8" w:rsidRPr="00CE037E" w:rsidRDefault="00E335D8" w:rsidP="00825C96">
            <w:pPr>
              <w:jc w:val="both"/>
              <w:rPr>
                <w:rFonts w:cs="Arial"/>
                <w:sz w:val="18"/>
                <w:szCs w:val="18"/>
                <w:lang w:val="en-US"/>
              </w:rPr>
            </w:pPr>
            <w:r w:rsidRPr="00CE037E">
              <w:rPr>
                <w:rFonts w:cs="Arial"/>
                <w:sz w:val="18"/>
                <w:szCs w:val="18"/>
                <w:lang w:val="en-US"/>
              </w:rPr>
              <w:t xml:space="preserve">Number of True </w:t>
            </w:r>
            <w:r w:rsidR="00B45003" w:rsidRPr="00CE037E">
              <w:rPr>
                <w:rFonts w:cs="Arial"/>
                <w:sz w:val="18"/>
                <w:szCs w:val="18"/>
                <w:lang w:val="en-US"/>
              </w:rPr>
              <w:t>predictions</w:t>
            </w:r>
            <w:r w:rsidR="00616842">
              <w:rPr>
                <w:rFonts w:cs="Arial"/>
                <w:sz w:val="18"/>
                <w:szCs w:val="18"/>
                <w:lang w:val="en-US"/>
              </w:rPr>
              <w:t xml:space="preserve"> (True Positive)</w:t>
            </w:r>
            <w:r w:rsidR="00B45003" w:rsidRPr="00CE037E">
              <w:rPr>
                <w:rFonts w:cs="Arial"/>
                <w:sz w:val="18"/>
                <w:szCs w:val="18"/>
                <w:lang w:val="en-US"/>
              </w:rPr>
              <w:t>.</w:t>
            </w:r>
          </w:p>
        </w:tc>
        <w:tc>
          <w:tcPr>
            <w:tcW w:w="2835" w:type="dxa"/>
            <w:vAlign w:val="bottom"/>
          </w:tcPr>
          <w:p w14:paraId="5D3BDF82" w14:textId="290BDA5C" w:rsidR="00E335D8" w:rsidRPr="00CE037E" w:rsidRDefault="00DF7C27" w:rsidP="000C4596">
            <w:pPr>
              <w:jc w:val="center"/>
              <w:rPr>
                <w:rFonts w:cs="Arial"/>
                <w:sz w:val="18"/>
                <w:szCs w:val="18"/>
                <w:lang w:val="en-US"/>
              </w:rPr>
            </w:pPr>
            <w:r w:rsidRPr="00420B66">
              <w:rPr>
                <w:rFonts w:cs="Arial"/>
                <w:color w:val="000000"/>
                <w:sz w:val="18"/>
                <w:szCs w:val="18"/>
                <w:lang w:val="en-US"/>
              </w:rPr>
              <w:t>16535</w:t>
            </w:r>
          </w:p>
        </w:tc>
        <w:tc>
          <w:tcPr>
            <w:tcW w:w="2723" w:type="dxa"/>
            <w:vAlign w:val="bottom"/>
          </w:tcPr>
          <w:p w14:paraId="5CFA6793" w14:textId="07C34230" w:rsidR="00E335D8" w:rsidRPr="00CE037E" w:rsidRDefault="00DF7C27" w:rsidP="000C4596">
            <w:pPr>
              <w:jc w:val="center"/>
              <w:rPr>
                <w:rFonts w:cs="Arial"/>
                <w:sz w:val="18"/>
                <w:szCs w:val="18"/>
                <w:lang w:val="en-US"/>
              </w:rPr>
            </w:pPr>
            <w:r w:rsidRPr="00420B66">
              <w:rPr>
                <w:rFonts w:cs="Arial"/>
                <w:color w:val="000000"/>
                <w:sz w:val="18"/>
                <w:szCs w:val="18"/>
                <w:highlight w:val="cyan"/>
                <w:lang w:val="en-US"/>
              </w:rPr>
              <w:t>16670</w:t>
            </w:r>
          </w:p>
        </w:tc>
      </w:tr>
      <w:tr w:rsidR="00E335D8" w:rsidRPr="00CE037E" w14:paraId="1751EAD2" w14:textId="77777777" w:rsidTr="009678D9">
        <w:trPr>
          <w:trHeight w:val="405"/>
          <w:jc w:val="center"/>
        </w:trPr>
        <w:tc>
          <w:tcPr>
            <w:tcW w:w="4076" w:type="dxa"/>
          </w:tcPr>
          <w:p w14:paraId="6A7E73B4" w14:textId="6EA143D4" w:rsidR="00E335D8" w:rsidRPr="00CE037E" w:rsidRDefault="00E335D8" w:rsidP="00825C96">
            <w:pPr>
              <w:jc w:val="both"/>
              <w:rPr>
                <w:rFonts w:cs="Arial"/>
                <w:sz w:val="18"/>
                <w:szCs w:val="18"/>
                <w:lang w:val="en-US"/>
              </w:rPr>
            </w:pPr>
            <w:r w:rsidRPr="00CE037E">
              <w:rPr>
                <w:rFonts w:cs="Arial"/>
                <w:sz w:val="18"/>
                <w:szCs w:val="18"/>
                <w:lang w:val="en-US"/>
              </w:rPr>
              <w:t xml:space="preserve">Number of False </w:t>
            </w:r>
            <w:r w:rsidR="00B45003" w:rsidRPr="00CE037E">
              <w:rPr>
                <w:rFonts w:cs="Arial"/>
                <w:sz w:val="18"/>
                <w:szCs w:val="18"/>
                <w:lang w:val="en-US"/>
              </w:rPr>
              <w:t>predictions</w:t>
            </w:r>
            <w:r w:rsidR="00616842">
              <w:rPr>
                <w:rFonts w:cs="Arial"/>
                <w:sz w:val="18"/>
                <w:szCs w:val="18"/>
                <w:lang w:val="en-US"/>
              </w:rPr>
              <w:t xml:space="preserve"> (</w:t>
            </w:r>
            <w:r w:rsidR="00F643FB">
              <w:rPr>
                <w:rFonts w:cs="Arial"/>
                <w:sz w:val="18"/>
                <w:szCs w:val="18"/>
                <w:lang w:val="en-US"/>
              </w:rPr>
              <w:t>False Positive</w:t>
            </w:r>
            <w:r w:rsidR="00616842">
              <w:rPr>
                <w:rFonts w:cs="Arial"/>
                <w:sz w:val="18"/>
                <w:szCs w:val="18"/>
                <w:lang w:val="en-US"/>
              </w:rPr>
              <w:t>)</w:t>
            </w:r>
            <w:r w:rsidR="00B45003" w:rsidRPr="00CE037E">
              <w:rPr>
                <w:rFonts w:cs="Arial"/>
                <w:sz w:val="18"/>
                <w:szCs w:val="18"/>
                <w:lang w:val="en-US"/>
              </w:rPr>
              <w:t>.</w:t>
            </w:r>
          </w:p>
        </w:tc>
        <w:tc>
          <w:tcPr>
            <w:tcW w:w="2835" w:type="dxa"/>
            <w:vAlign w:val="bottom"/>
          </w:tcPr>
          <w:p w14:paraId="1029AFBD" w14:textId="64EE35CC" w:rsidR="00E335D8" w:rsidRPr="00CE037E" w:rsidRDefault="00DF7C27" w:rsidP="000C4596">
            <w:pPr>
              <w:jc w:val="center"/>
              <w:rPr>
                <w:rFonts w:cs="Arial"/>
                <w:sz w:val="18"/>
                <w:szCs w:val="18"/>
                <w:lang w:val="en-US"/>
              </w:rPr>
            </w:pPr>
            <w:r w:rsidRPr="00D32B12">
              <w:rPr>
                <w:rFonts w:cs="Arial"/>
                <w:color w:val="000000"/>
                <w:sz w:val="18"/>
                <w:szCs w:val="18"/>
                <w:highlight w:val="green"/>
                <w:lang w:val="en-US"/>
              </w:rPr>
              <w:t>378</w:t>
            </w:r>
          </w:p>
        </w:tc>
        <w:tc>
          <w:tcPr>
            <w:tcW w:w="2723" w:type="dxa"/>
            <w:vAlign w:val="bottom"/>
          </w:tcPr>
          <w:p w14:paraId="2A4795FE" w14:textId="14C223C7" w:rsidR="00E335D8" w:rsidRPr="00CE037E" w:rsidRDefault="00DF7C27" w:rsidP="000C4596">
            <w:pPr>
              <w:jc w:val="center"/>
              <w:rPr>
                <w:rFonts w:cs="Arial"/>
                <w:sz w:val="18"/>
                <w:szCs w:val="18"/>
                <w:lang w:val="en-US"/>
              </w:rPr>
            </w:pPr>
            <w:r w:rsidRPr="00D32B12">
              <w:rPr>
                <w:rFonts w:cs="Arial"/>
                <w:color w:val="000000"/>
                <w:sz w:val="18"/>
                <w:szCs w:val="18"/>
                <w:lang w:val="en-US"/>
              </w:rPr>
              <w:t>780</w:t>
            </w:r>
          </w:p>
        </w:tc>
      </w:tr>
      <w:tr w:rsidR="00E335D8" w:rsidRPr="00CE037E" w14:paraId="0010A286" w14:textId="77777777" w:rsidTr="009678D9">
        <w:trPr>
          <w:trHeight w:val="390"/>
          <w:jc w:val="center"/>
        </w:trPr>
        <w:tc>
          <w:tcPr>
            <w:tcW w:w="4076" w:type="dxa"/>
          </w:tcPr>
          <w:p w14:paraId="5177AFB4" w14:textId="7F6F449B" w:rsidR="00E335D8" w:rsidRPr="00CE037E" w:rsidRDefault="00E335D8" w:rsidP="00825C96">
            <w:pPr>
              <w:jc w:val="both"/>
              <w:rPr>
                <w:rFonts w:cs="Arial"/>
                <w:sz w:val="18"/>
                <w:szCs w:val="18"/>
                <w:lang w:val="en-US"/>
              </w:rPr>
            </w:pPr>
            <w:r w:rsidRPr="00CE037E">
              <w:rPr>
                <w:rFonts w:cs="Arial"/>
                <w:sz w:val="18"/>
                <w:szCs w:val="18"/>
                <w:lang w:val="en-US"/>
              </w:rPr>
              <w:t xml:space="preserve">Number of Missed </w:t>
            </w:r>
            <w:r w:rsidR="00B45003" w:rsidRPr="00CE037E">
              <w:rPr>
                <w:rFonts w:cs="Arial"/>
                <w:sz w:val="18"/>
                <w:szCs w:val="18"/>
                <w:lang w:val="en-US"/>
              </w:rPr>
              <w:t>predictions</w:t>
            </w:r>
            <w:r w:rsidR="00616842">
              <w:rPr>
                <w:rFonts w:cs="Arial"/>
                <w:sz w:val="18"/>
                <w:szCs w:val="18"/>
                <w:lang w:val="en-US"/>
              </w:rPr>
              <w:t xml:space="preserve"> (False </w:t>
            </w:r>
            <w:r w:rsidR="00A92A27">
              <w:rPr>
                <w:rFonts w:cs="Arial"/>
                <w:sz w:val="18"/>
                <w:szCs w:val="18"/>
                <w:lang w:val="en-US"/>
              </w:rPr>
              <w:t>Negative</w:t>
            </w:r>
            <w:r w:rsidR="00616842">
              <w:rPr>
                <w:rFonts w:cs="Arial"/>
                <w:sz w:val="18"/>
                <w:szCs w:val="18"/>
                <w:lang w:val="en-US"/>
              </w:rPr>
              <w:t>)</w:t>
            </w:r>
            <w:r w:rsidR="00B45003" w:rsidRPr="00CE037E">
              <w:rPr>
                <w:rFonts w:cs="Arial"/>
                <w:sz w:val="18"/>
                <w:szCs w:val="18"/>
                <w:lang w:val="en-US"/>
              </w:rPr>
              <w:t>.</w:t>
            </w:r>
          </w:p>
        </w:tc>
        <w:tc>
          <w:tcPr>
            <w:tcW w:w="2835" w:type="dxa"/>
            <w:vAlign w:val="bottom"/>
          </w:tcPr>
          <w:p w14:paraId="779C7EBA" w14:textId="07F253FB" w:rsidR="00E335D8" w:rsidRPr="00CE037E" w:rsidRDefault="00DF7C27" w:rsidP="000C4596">
            <w:pPr>
              <w:jc w:val="center"/>
              <w:rPr>
                <w:rFonts w:cs="Arial"/>
                <w:sz w:val="18"/>
                <w:szCs w:val="18"/>
                <w:lang w:val="en-US"/>
              </w:rPr>
            </w:pPr>
            <w:r w:rsidRPr="00CF1DA3">
              <w:rPr>
                <w:rFonts w:cs="Arial"/>
                <w:color w:val="000000"/>
                <w:sz w:val="18"/>
                <w:szCs w:val="18"/>
                <w:lang w:val="en-US"/>
              </w:rPr>
              <w:t>460</w:t>
            </w:r>
          </w:p>
        </w:tc>
        <w:tc>
          <w:tcPr>
            <w:tcW w:w="2723" w:type="dxa"/>
            <w:vAlign w:val="bottom"/>
          </w:tcPr>
          <w:p w14:paraId="49B6ACD1" w14:textId="07A34B61" w:rsidR="00E335D8" w:rsidRPr="00CE037E" w:rsidRDefault="00DF7C27" w:rsidP="000C4596">
            <w:pPr>
              <w:jc w:val="center"/>
              <w:rPr>
                <w:rFonts w:cs="Arial"/>
                <w:sz w:val="18"/>
                <w:szCs w:val="18"/>
                <w:lang w:val="en-US"/>
              </w:rPr>
            </w:pPr>
            <w:r w:rsidRPr="00CF1DA3">
              <w:rPr>
                <w:rFonts w:cs="Arial"/>
                <w:color w:val="000000"/>
                <w:sz w:val="18"/>
                <w:szCs w:val="18"/>
                <w:highlight w:val="cyan"/>
                <w:lang w:val="en-US"/>
              </w:rPr>
              <w:t>0</w:t>
            </w:r>
          </w:p>
        </w:tc>
      </w:tr>
      <w:tr w:rsidR="00703E83" w:rsidRPr="00CE037E" w14:paraId="1824F999" w14:textId="77777777" w:rsidTr="009678D9">
        <w:trPr>
          <w:trHeight w:val="390"/>
          <w:jc w:val="center"/>
        </w:trPr>
        <w:tc>
          <w:tcPr>
            <w:tcW w:w="4076" w:type="dxa"/>
          </w:tcPr>
          <w:p w14:paraId="01AB194A" w14:textId="21E344AE" w:rsidR="00703E83" w:rsidRPr="00CE037E" w:rsidRDefault="00703E83" w:rsidP="00703E83">
            <w:pPr>
              <w:jc w:val="both"/>
              <w:rPr>
                <w:rFonts w:cs="Arial"/>
                <w:sz w:val="18"/>
                <w:szCs w:val="18"/>
                <w:lang w:val="en-US"/>
              </w:rPr>
            </w:pPr>
            <w:r w:rsidRPr="00CE037E">
              <w:rPr>
                <w:rFonts w:cs="Arial"/>
                <w:sz w:val="18"/>
                <w:szCs w:val="18"/>
                <w:lang w:val="en-US"/>
              </w:rPr>
              <w:t>Average time difference of true and pred.</w:t>
            </w:r>
            <w:r w:rsidR="002C12AA" w:rsidRPr="00CE037E">
              <w:rPr>
                <w:rFonts w:cs="Arial"/>
                <w:sz w:val="18"/>
                <w:szCs w:val="18"/>
                <w:lang w:val="en-US"/>
              </w:rPr>
              <w:t xml:space="preserve"> (</w:t>
            </w:r>
            <w:proofErr w:type="spellStart"/>
            <w:r w:rsidR="002C12AA" w:rsidRPr="00CE037E">
              <w:rPr>
                <w:rFonts w:cs="Arial"/>
                <w:sz w:val="18"/>
                <w:szCs w:val="18"/>
                <w:lang w:val="en-US"/>
              </w:rPr>
              <w:t>ms</w:t>
            </w:r>
            <w:proofErr w:type="spellEnd"/>
            <w:r w:rsidR="002C12AA" w:rsidRPr="00CE037E">
              <w:rPr>
                <w:rFonts w:cs="Arial"/>
                <w:sz w:val="18"/>
                <w:szCs w:val="18"/>
                <w:lang w:val="en-US"/>
              </w:rPr>
              <w:t>)</w:t>
            </w:r>
          </w:p>
        </w:tc>
        <w:tc>
          <w:tcPr>
            <w:tcW w:w="2835" w:type="dxa"/>
            <w:vAlign w:val="bottom"/>
          </w:tcPr>
          <w:p w14:paraId="1BF5DC4A" w14:textId="61D15543" w:rsidR="00703E83" w:rsidRPr="00CE037E" w:rsidRDefault="008B1083" w:rsidP="000C4596">
            <w:pPr>
              <w:jc w:val="center"/>
              <w:rPr>
                <w:rFonts w:cs="Arial"/>
                <w:color w:val="000000"/>
                <w:sz w:val="18"/>
                <w:szCs w:val="18"/>
                <w:lang w:val="en-US"/>
              </w:rPr>
            </w:pPr>
            <w:r w:rsidRPr="00CE037E">
              <w:rPr>
                <w:rFonts w:cs="Arial"/>
                <w:color w:val="000000"/>
                <w:sz w:val="18"/>
                <w:szCs w:val="18"/>
                <w:lang w:val="en-US"/>
              </w:rPr>
              <w:t>0</w:t>
            </w:r>
          </w:p>
        </w:tc>
        <w:tc>
          <w:tcPr>
            <w:tcW w:w="2723" w:type="dxa"/>
            <w:vAlign w:val="bottom"/>
          </w:tcPr>
          <w:p w14:paraId="4210C366" w14:textId="0649D1A0" w:rsidR="00703E83" w:rsidRPr="00CE037E" w:rsidRDefault="00703E83" w:rsidP="000C4596">
            <w:pPr>
              <w:jc w:val="center"/>
              <w:rPr>
                <w:rFonts w:cs="Arial"/>
                <w:color w:val="000000"/>
                <w:sz w:val="18"/>
                <w:szCs w:val="18"/>
                <w:lang w:val="en-US"/>
              </w:rPr>
            </w:pPr>
            <w:r w:rsidRPr="00CE037E">
              <w:rPr>
                <w:rFonts w:cs="Arial"/>
                <w:color w:val="000000"/>
                <w:sz w:val="18"/>
                <w:szCs w:val="18"/>
                <w:lang w:val="en-US"/>
              </w:rPr>
              <w:t>0</w:t>
            </w:r>
          </w:p>
        </w:tc>
      </w:tr>
      <w:tr w:rsidR="000071B2" w:rsidRPr="00CE037E" w14:paraId="780653B0" w14:textId="77777777" w:rsidTr="009678D9">
        <w:trPr>
          <w:trHeight w:val="390"/>
          <w:jc w:val="center"/>
        </w:trPr>
        <w:tc>
          <w:tcPr>
            <w:tcW w:w="4076" w:type="dxa"/>
          </w:tcPr>
          <w:p w14:paraId="5FADF774" w14:textId="058F6B30" w:rsidR="000071B2" w:rsidRPr="00CE037E" w:rsidRDefault="000071B2" w:rsidP="000071B2">
            <w:pPr>
              <w:jc w:val="both"/>
              <w:rPr>
                <w:rFonts w:cs="Arial"/>
                <w:sz w:val="18"/>
                <w:szCs w:val="18"/>
                <w:lang w:val="en-US"/>
              </w:rPr>
            </w:pPr>
            <w:r w:rsidRPr="00CE037E">
              <w:rPr>
                <w:rFonts w:cs="Arial"/>
                <w:sz w:val="18"/>
                <w:szCs w:val="18"/>
                <w:lang w:val="en-US"/>
              </w:rPr>
              <w:t>F1-Score</w:t>
            </w:r>
          </w:p>
        </w:tc>
        <w:tc>
          <w:tcPr>
            <w:tcW w:w="2835" w:type="dxa"/>
            <w:vAlign w:val="bottom"/>
          </w:tcPr>
          <w:p w14:paraId="2FFB084A" w14:textId="47B75669" w:rsidR="000071B2" w:rsidRPr="00CF1DA3" w:rsidRDefault="000071B2" w:rsidP="000C4596">
            <w:pPr>
              <w:jc w:val="center"/>
              <w:rPr>
                <w:rFonts w:cs="Arial"/>
                <w:color w:val="000000"/>
                <w:sz w:val="18"/>
                <w:szCs w:val="18"/>
                <w:lang w:val="en-US"/>
              </w:rPr>
            </w:pPr>
            <w:r w:rsidRPr="00CF1DA3">
              <w:rPr>
                <w:rFonts w:cs="Arial"/>
                <w:color w:val="000000"/>
                <w:sz w:val="18"/>
                <w:szCs w:val="18"/>
                <w:lang w:val="en-US"/>
              </w:rPr>
              <w:t>0.</w:t>
            </w:r>
            <w:r w:rsidR="008B1083" w:rsidRPr="00CF1DA3">
              <w:rPr>
                <w:rFonts w:cs="Arial"/>
                <w:color w:val="000000"/>
                <w:sz w:val="18"/>
                <w:szCs w:val="18"/>
                <w:lang w:val="en-US"/>
              </w:rPr>
              <w:t>975</w:t>
            </w:r>
          </w:p>
        </w:tc>
        <w:tc>
          <w:tcPr>
            <w:tcW w:w="2723" w:type="dxa"/>
            <w:vAlign w:val="bottom"/>
          </w:tcPr>
          <w:p w14:paraId="4C79CEFB" w14:textId="65BFCFE4" w:rsidR="000071B2" w:rsidRPr="00CF1DA3" w:rsidRDefault="000071B2" w:rsidP="000C4596">
            <w:pPr>
              <w:jc w:val="center"/>
              <w:rPr>
                <w:rFonts w:cs="Arial"/>
                <w:color w:val="000000"/>
                <w:sz w:val="18"/>
                <w:szCs w:val="18"/>
                <w:lang w:val="en-US"/>
              </w:rPr>
            </w:pPr>
            <w:r w:rsidRPr="00CF1DA3">
              <w:rPr>
                <w:rFonts w:cs="Arial"/>
                <w:color w:val="000000"/>
                <w:sz w:val="18"/>
                <w:szCs w:val="18"/>
                <w:lang w:val="en-US"/>
              </w:rPr>
              <w:t>0.</w:t>
            </w:r>
            <w:r w:rsidR="008B1083" w:rsidRPr="00CF1DA3">
              <w:rPr>
                <w:rFonts w:cs="Arial"/>
                <w:color w:val="000000"/>
                <w:sz w:val="18"/>
                <w:szCs w:val="18"/>
                <w:lang w:val="en-US"/>
              </w:rPr>
              <w:t>977</w:t>
            </w:r>
          </w:p>
        </w:tc>
      </w:tr>
    </w:tbl>
    <w:p w14:paraId="18DC51BB" w14:textId="77777777" w:rsidR="00937B24" w:rsidRPr="00CE037E" w:rsidRDefault="00937B24" w:rsidP="00825C96">
      <w:pPr>
        <w:jc w:val="both"/>
        <w:rPr>
          <w:rFonts w:cs="Arial"/>
          <w:lang w:val="en-US"/>
        </w:rPr>
      </w:pPr>
    </w:p>
    <w:p w14:paraId="0C8093C2" w14:textId="5FB3F480" w:rsidR="00D5206D" w:rsidRPr="00CE037E" w:rsidRDefault="00D5206D" w:rsidP="00BC7960">
      <w:pPr>
        <w:rPr>
          <w:rFonts w:cs="Arial"/>
          <w:lang w:val="en-US"/>
        </w:rPr>
      </w:pPr>
      <w:r w:rsidRPr="00CE037E">
        <w:rPr>
          <w:rFonts w:cs="Arial"/>
          <w:lang w:val="en-US"/>
        </w:rPr>
        <w:t>Some considerations</w:t>
      </w:r>
      <w:r w:rsidR="00B339E8" w:rsidRPr="00CE037E">
        <w:rPr>
          <w:rFonts w:cs="Arial"/>
          <w:lang w:val="en-US"/>
        </w:rPr>
        <w:t>:</w:t>
      </w:r>
    </w:p>
    <w:p w14:paraId="217CAF4C" w14:textId="18E5BA65" w:rsidR="003F0F00" w:rsidRPr="00CE037E" w:rsidRDefault="00294B82" w:rsidP="00BC7960">
      <w:pPr>
        <w:rPr>
          <w:rFonts w:cs="Arial"/>
          <w:lang w:val="en-US"/>
        </w:rPr>
      </w:pPr>
      <w:r w:rsidRPr="00CE037E">
        <w:rPr>
          <w:rFonts w:cs="Arial"/>
          <w:lang w:val="en-US"/>
        </w:rPr>
        <w:lastRenderedPageBreak/>
        <w:t xml:space="preserve">The reason for the </w:t>
      </w:r>
      <w:r w:rsidR="004C28D8" w:rsidRPr="00CE037E">
        <w:rPr>
          <w:rFonts w:cs="Arial"/>
          <w:lang w:val="en-US"/>
        </w:rPr>
        <w:t>zero-time</w:t>
      </w:r>
      <w:r w:rsidRPr="00CE037E">
        <w:rPr>
          <w:rFonts w:cs="Arial"/>
          <w:lang w:val="en-US"/>
        </w:rPr>
        <w:t xml:space="preserve"> difference</w:t>
      </w:r>
      <w:r w:rsidR="00616842">
        <w:rPr>
          <w:rFonts w:cs="Arial"/>
          <w:lang w:val="en-US"/>
        </w:rPr>
        <w:t xml:space="preserve"> between ground truth and </w:t>
      </w:r>
      <w:r w:rsidR="00A92A27">
        <w:rPr>
          <w:rFonts w:cs="Arial"/>
          <w:lang w:val="en-US"/>
        </w:rPr>
        <w:t>predictions</w:t>
      </w:r>
      <w:r w:rsidRPr="00CE037E">
        <w:rPr>
          <w:rFonts w:cs="Arial"/>
          <w:lang w:val="en-US"/>
        </w:rPr>
        <w:t xml:space="preserve"> </w:t>
      </w:r>
      <w:r w:rsidR="002A02B4" w:rsidRPr="00CE037E">
        <w:rPr>
          <w:rFonts w:cs="Arial"/>
          <w:lang w:val="en-US"/>
        </w:rPr>
        <w:t xml:space="preserve">is </w:t>
      </w:r>
      <w:r w:rsidR="00B82F31" w:rsidRPr="00CE037E" w:rsidDel="007D3F3B">
        <w:rPr>
          <w:rFonts w:cs="Arial"/>
          <w:lang w:val="en-US"/>
        </w:rPr>
        <w:t>because</w:t>
      </w:r>
      <w:r w:rsidR="002A02B4" w:rsidRPr="00CE037E" w:rsidDel="007D3F3B">
        <w:rPr>
          <w:rFonts w:cs="Arial"/>
          <w:lang w:val="en-US"/>
        </w:rPr>
        <w:t xml:space="preserve"> </w:t>
      </w:r>
      <w:r w:rsidR="006F65C9" w:rsidRPr="00CE037E" w:rsidDel="007D3F3B">
        <w:rPr>
          <w:rFonts w:cs="Arial"/>
          <w:lang w:val="en-US"/>
        </w:rPr>
        <w:t xml:space="preserve">all true events </w:t>
      </w:r>
      <w:r w:rsidR="002F48DF" w:rsidRPr="00CE037E" w:rsidDel="007D3F3B">
        <w:rPr>
          <w:rFonts w:cs="Arial"/>
          <w:lang w:val="en-US"/>
        </w:rPr>
        <w:t>had a TTT timer started by a measurement in the observation window</w:t>
      </w:r>
      <w:r w:rsidR="00B87DE7" w:rsidRPr="00CE037E">
        <w:rPr>
          <w:rFonts w:cs="Arial"/>
          <w:lang w:val="en-US"/>
        </w:rPr>
        <w:t>.</w:t>
      </w:r>
      <w:r w:rsidR="000739FB" w:rsidRPr="00CE037E" w:rsidDel="001C04F7">
        <w:rPr>
          <w:rFonts w:cs="Arial"/>
          <w:lang w:val="en-US"/>
        </w:rPr>
        <w:t xml:space="preserve"> </w:t>
      </w:r>
      <w:r w:rsidR="00C13328" w:rsidRPr="00CE037E">
        <w:rPr>
          <w:rFonts w:cs="Arial"/>
          <w:lang w:val="en-US"/>
        </w:rPr>
        <w:t>In general</w:t>
      </w:r>
      <w:r w:rsidR="003F0F00" w:rsidRPr="00CE037E">
        <w:rPr>
          <w:rFonts w:cs="Arial"/>
          <w:lang w:val="en-US"/>
        </w:rPr>
        <w:t>,</w:t>
      </w:r>
      <w:r w:rsidR="00C13328" w:rsidRPr="00CE037E">
        <w:rPr>
          <w:rFonts w:cs="Arial"/>
          <w:lang w:val="en-US"/>
        </w:rPr>
        <w:t xml:space="preserve"> t</w:t>
      </w:r>
      <w:r w:rsidR="008C51D8" w:rsidRPr="00CE037E">
        <w:rPr>
          <w:rFonts w:cs="Arial"/>
          <w:lang w:val="en-US"/>
        </w:rPr>
        <w:t>w</w:t>
      </w:r>
      <w:r w:rsidR="00B87DE7" w:rsidRPr="00CE037E">
        <w:rPr>
          <w:rFonts w:cs="Arial"/>
          <w:lang w:val="en-US"/>
        </w:rPr>
        <w:t xml:space="preserve">o </w:t>
      </w:r>
      <w:r w:rsidR="00C13328" w:rsidRPr="00CE037E">
        <w:rPr>
          <w:rFonts w:cs="Arial"/>
          <w:lang w:val="en-US"/>
        </w:rPr>
        <w:t>scenarios</w:t>
      </w:r>
      <w:r w:rsidR="00B87DE7" w:rsidRPr="00CE037E">
        <w:rPr>
          <w:rFonts w:cs="Arial"/>
          <w:lang w:val="en-US"/>
        </w:rPr>
        <w:t xml:space="preserve"> can happen </w:t>
      </w:r>
      <w:r w:rsidR="003F0F00" w:rsidRPr="00CE037E" w:rsidDel="001C04F7">
        <w:rPr>
          <w:rFonts w:cs="Arial"/>
          <w:lang w:val="en-US"/>
        </w:rPr>
        <w:t xml:space="preserve">when </w:t>
      </w:r>
      <w:r w:rsidR="00A969D0">
        <w:rPr>
          <w:rFonts w:cs="Arial"/>
          <w:lang w:val="en-US"/>
        </w:rPr>
        <w:t>one or more of</w:t>
      </w:r>
      <w:r w:rsidR="00177BDA">
        <w:rPr>
          <w:rFonts w:cs="Arial"/>
          <w:lang w:val="en-US"/>
        </w:rPr>
        <w:t xml:space="preserve"> the current RSRP </w:t>
      </w:r>
      <w:r w:rsidR="00A969D0">
        <w:rPr>
          <w:rFonts w:cs="Arial"/>
          <w:lang w:val="en-US"/>
        </w:rPr>
        <w:t>s</w:t>
      </w:r>
      <w:r w:rsidR="00177BDA">
        <w:rPr>
          <w:rFonts w:cs="Arial"/>
          <w:lang w:val="en-US"/>
        </w:rPr>
        <w:t>amples fulfil</w:t>
      </w:r>
      <w:r w:rsidR="001C04F7">
        <w:rPr>
          <w:rFonts w:cs="Arial"/>
          <w:lang w:val="en-US"/>
        </w:rPr>
        <w:t>s</w:t>
      </w:r>
      <w:r w:rsidR="00177BDA">
        <w:rPr>
          <w:rFonts w:cs="Arial"/>
          <w:lang w:val="en-US"/>
        </w:rPr>
        <w:t xml:space="preserve"> the A3 entering condition</w:t>
      </w:r>
      <w:r w:rsidR="001C04F7">
        <w:rPr>
          <w:rFonts w:cs="Arial"/>
          <w:lang w:val="en-US"/>
        </w:rPr>
        <w:t xml:space="preserve"> and TTT timer starts</w:t>
      </w:r>
      <w:r w:rsidR="003E252D" w:rsidRPr="00CE037E">
        <w:rPr>
          <w:rFonts w:cs="Arial"/>
          <w:lang w:val="en-US"/>
        </w:rPr>
        <w:t>:</w:t>
      </w:r>
    </w:p>
    <w:p w14:paraId="031DF4D4" w14:textId="561A6B2C" w:rsidR="0072214E" w:rsidRPr="00CE037E" w:rsidRDefault="005829B6" w:rsidP="00BC7960">
      <w:pPr>
        <w:rPr>
          <w:rFonts w:cs="Arial"/>
          <w:lang w:val="en-US"/>
        </w:rPr>
      </w:pPr>
      <w:r w:rsidRPr="00490364">
        <w:rPr>
          <w:rFonts w:cs="Arial"/>
          <w:b/>
          <w:u w:val="single"/>
          <w:lang w:val="en-US"/>
        </w:rPr>
        <w:t>Scenario 1</w:t>
      </w:r>
      <w:r w:rsidRPr="00CE037E">
        <w:rPr>
          <w:rFonts w:cs="Arial"/>
          <w:lang w:val="en-US"/>
        </w:rPr>
        <w:t>:</w:t>
      </w:r>
      <w:r w:rsidR="003A0DC0" w:rsidRPr="00E32752">
        <w:rPr>
          <w:rFonts w:cs="Arial"/>
          <w:lang w:val="en-US"/>
        </w:rPr>
        <w:t xml:space="preserve"> </w:t>
      </w:r>
      <w:r w:rsidR="00EE4A3E">
        <w:rPr>
          <w:rFonts w:cs="Arial"/>
          <w:lang w:val="en-US"/>
        </w:rPr>
        <w:t>One of</w:t>
      </w:r>
      <w:r w:rsidR="003A0DC0" w:rsidRPr="00CE037E">
        <w:rPr>
          <w:rFonts w:cs="Arial"/>
          <w:lang w:val="en-US"/>
        </w:rPr>
        <w:t xml:space="preserve"> the</w:t>
      </w:r>
      <w:r w:rsidR="007537D8">
        <w:rPr>
          <w:rFonts w:cs="Arial"/>
          <w:lang w:val="en-US"/>
        </w:rPr>
        <w:t xml:space="preserve"> current RSRP samples fulfil the</w:t>
      </w:r>
      <w:r w:rsidR="0092523F" w:rsidRPr="00CE037E">
        <w:rPr>
          <w:rFonts w:cs="Arial"/>
          <w:lang w:val="en-US"/>
        </w:rPr>
        <w:t xml:space="preserve"> A3</w:t>
      </w:r>
      <w:r w:rsidR="003A0DC0" w:rsidRPr="00CE037E">
        <w:rPr>
          <w:rFonts w:cs="Arial"/>
          <w:lang w:val="en-US"/>
        </w:rPr>
        <w:t xml:space="preserve"> entering </w:t>
      </w:r>
      <w:r w:rsidR="003A0DC0" w:rsidRPr="00CE037E" w:rsidDel="007537D8">
        <w:rPr>
          <w:rFonts w:cs="Arial"/>
          <w:lang w:val="en-US"/>
        </w:rPr>
        <w:t xml:space="preserve">condition </w:t>
      </w:r>
      <w:r w:rsidR="003A0DC0" w:rsidRPr="00CE037E">
        <w:rPr>
          <w:rFonts w:cs="Arial"/>
          <w:lang w:val="en-US"/>
        </w:rPr>
        <w:t xml:space="preserve">and </w:t>
      </w:r>
      <w:r w:rsidR="009B4344" w:rsidRPr="00CE037E">
        <w:rPr>
          <w:rFonts w:cs="Arial"/>
          <w:lang w:val="en-US"/>
        </w:rPr>
        <w:t>persist for the entire holding/prediction window</w:t>
      </w:r>
      <w:r w:rsidR="009B4344" w:rsidRPr="00E32752">
        <w:rPr>
          <w:rFonts w:cs="Arial"/>
          <w:lang w:val="en-US"/>
        </w:rPr>
        <w:t>.</w:t>
      </w:r>
      <w:r w:rsidR="009B4344" w:rsidRPr="00CE037E">
        <w:rPr>
          <w:rFonts w:cs="Arial"/>
          <w:lang w:val="en-US"/>
        </w:rPr>
        <w:t xml:space="preserve"> In this scenario</w:t>
      </w:r>
      <w:r w:rsidR="007537D8">
        <w:rPr>
          <w:rFonts w:cs="Arial"/>
          <w:lang w:val="en-US"/>
        </w:rPr>
        <w:t>,</w:t>
      </w:r>
      <w:r w:rsidR="009B4344" w:rsidRPr="00CE037E">
        <w:rPr>
          <w:rFonts w:cs="Arial"/>
          <w:lang w:val="en-US"/>
        </w:rPr>
        <w:t xml:space="preserve"> the </w:t>
      </w:r>
      <w:r w:rsidR="007537D8">
        <w:rPr>
          <w:rFonts w:cs="Arial"/>
          <w:lang w:val="en-US"/>
        </w:rPr>
        <w:t>S</w:t>
      </w:r>
      <w:r w:rsidR="009B4344" w:rsidRPr="00E32752">
        <w:rPr>
          <w:rFonts w:cs="Arial"/>
          <w:lang w:val="en-US"/>
        </w:rPr>
        <w:t xml:space="preserve">ample and </w:t>
      </w:r>
      <w:r w:rsidR="007537D8">
        <w:rPr>
          <w:rFonts w:cs="Arial"/>
          <w:lang w:val="en-US"/>
        </w:rPr>
        <w:t>H</w:t>
      </w:r>
      <w:r w:rsidR="009B4344" w:rsidRPr="00E32752">
        <w:rPr>
          <w:rFonts w:cs="Arial"/>
          <w:lang w:val="en-US"/>
        </w:rPr>
        <w:t>old</w:t>
      </w:r>
      <w:r w:rsidR="00313D85" w:rsidRPr="00E32752">
        <w:rPr>
          <w:rFonts w:cs="Arial"/>
          <w:lang w:val="en-US"/>
        </w:rPr>
        <w:t xml:space="preserve"> </w:t>
      </w:r>
      <w:r w:rsidR="009B4344" w:rsidRPr="00CE037E">
        <w:rPr>
          <w:rFonts w:cs="Arial"/>
          <w:lang w:val="en-US"/>
        </w:rPr>
        <w:t xml:space="preserve">algorithm </w:t>
      </w:r>
      <w:r w:rsidR="00371BD1" w:rsidRPr="00CE037E">
        <w:rPr>
          <w:rFonts w:cs="Arial"/>
          <w:lang w:val="en-US"/>
        </w:rPr>
        <w:t>predict</w:t>
      </w:r>
      <w:r w:rsidR="007537D8">
        <w:rPr>
          <w:rFonts w:cs="Arial"/>
          <w:lang w:val="en-US"/>
        </w:rPr>
        <w:t>s</w:t>
      </w:r>
      <w:r w:rsidR="00CA0C50" w:rsidRPr="00CE037E">
        <w:rPr>
          <w:rFonts w:cs="Arial"/>
          <w:lang w:val="en-US"/>
        </w:rPr>
        <w:t xml:space="preserve"> the A3</w:t>
      </w:r>
      <w:r w:rsidR="00313D85" w:rsidRPr="00CE037E">
        <w:rPr>
          <w:rFonts w:cs="Arial"/>
          <w:lang w:val="en-US"/>
        </w:rPr>
        <w:t xml:space="preserve"> event </w:t>
      </w:r>
      <w:r w:rsidR="00185FB1" w:rsidRPr="00CE037E">
        <w:rPr>
          <w:rFonts w:cs="Arial"/>
          <w:lang w:val="en-US"/>
        </w:rPr>
        <w:t>at</w:t>
      </w:r>
      <w:r w:rsidR="00313D85" w:rsidRPr="00CE037E">
        <w:rPr>
          <w:rFonts w:cs="Arial"/>
          <w:lang w:val="en-US"/>
        </w:rPr>
        <w:t xml:space="preserve"> the </w:t>
      </w:r>
      <w:r w:rsidR="006D7999" w:rsidRPr="00CE037E">
        <w:rPr>
          <w:rFonts w:cs="Arial"/>
          <w:lang w:val="en-US"/>
        </w:rPr>
        <w:t>exact</w:t>
      </w:r>
      <w:r w:rsidR="00313D85" w:rsidRPr="00CE037E">
        <w:rPr>
          <w:rFonts w:cs="Arial"/>
          <w:lang w:val="en-US"/>
        </w:rPr>
        <w:t xml:space="preserve"> </w:t>
      </w:r>
      <w:r w:rsidR="00AE3C21" w:rsidRPr="00CE037E">
        <w:rPr>
          <w:rFonts w:cs="Arial"/>
          <w:lang w:val="en-US"/>
        </w:rPr>
        <w:t>time instance</w:t>
      </w:r>
      <w:r w:rsidR="00313D85" w:rsidRPr="00CE037E">
        <w:rPr>
          <w:rFonts w:cs="Arial"/>
          <w:lang w:val="en-US"/>
        </w:rPr>
        <w:t xml:space="preserve"> </w:t>
      </w:r>
      <w:r w:rsidR="00371BD1" w:rsidRPr="00CE037E">
        <w:rPr>
          <w:rFonts w:cs="Arial"/>
          <w:lang w:val="en-US"/>
        </w:rPr>
        <w:t>as the true event</w:t>
      </w:r>
      <w:r w:rsidR="007537D8">
        <w:rPr>
          <w:rFonts w:cs="Arial"/>
          <w:lang w:val="en-US"/>
        </w:rPr>
        <w:t>,</w:t>
      </w:r>
      <w:r w:rsidR="00313D85" w:rsidRPr="00CE037E">
        <w:rPr>
          <w:rFonts w:cs="Arial"/>
          <w:lang w:val="en-US"/>
        </w:rPr>
        <w:t xml:space="preserve"> since the entering condition </w:t>
      </w:r>
      <w:r w:rsidR="007537D8">
        <w:rPr>
          <w:rFonts w:cs="Arial"/>
          <w:lang w:val="en-US"/>
        </w:rPr>
        <w:t xml:space="preserve">is </w:t>
      </w:r>
      <w:r w:rsidR="00313D85" w:rsidRPr="00E32752">
        <w:rPr>
          <w:rFonts w:cs="Arial"/>
          <w:lang w:val="en-US"/>
        </w:rPr>
        <w:t xml:space="preserve">met </w:t>
      </w:r>
      <w:r w:rsidR="007537D8">
        <w:rPr>
          <w:rFonts w:cs="Arial"/>
          <w:lang w:val="en-US"/>
        </w:rPr>
        <w:t xml:space="preserve">based on the ground truth </w:t>
      </w:r>
      <w:r w:rsidR="00F7639B">
        <w:rPr>
          <w:rFonts w:cs="Arial"/>
          <w:lang w:val="en-US"/>
        </w:rPr>
        <w:t>measurements</w:t>
      </w:r>
      <w:r w:rsidR="001B0DFA" w:rsidRPr="00CE037E">
        <w:rPr>
          <w:rFonts w:cs="Arial"/>
          <w:lang w:val="en-US"/>
        </w:rPr>
        <w:t xml:space="preserve">. In other </w:t>
      </w:r>
      <w:r w:rsidR="002E239A" w:rsidRPr="00CE037E">
        <w:rPr>
          <w:rFonts w:cs="Arial"/>
          <w:lang w:val="en-US"/>
        </w:rPr>
        <w:t>words,</w:t>
      </w:r>
      <w:r w:rsidR="001B0DFA" w:rsidRPr="00CE037E">
        <w:rPr>
          <w:rFonts w:cs="Arial"/>
          <w:lang w:val="en-US"/>
        </w:rPr>
        <w:t xml:space="preserve"> the result of Sample and Hold </w:t>
      </w:r>
      <w:r w:rsidR="00A34455">
        <w:rPr>
          <w:rFonts w:cs="Arial"/>
          <w:lang w:val="en-US"/>
        </w:rPr>
        <w:t>stays</w:t>
      </w:r>
      <w:r w:rsidR="00A34455" w:rsidRPr="00CE037E">
        <w:rPr>
          <w:rFonts w:cs="Arial"/>
          <w:lang w:val="en-US"/>
        </w:rPr>
        <w:t xml:space="preserve"> </w:t>
      </w:r>
      <w:r w:rsidR="001B0DFA" w:rsidRPr="00CE037E">
        <w:rPr>
          <w:rFonts w:cs="Arial"/>
          <w:lang w:val="en-US"/>
        </w:rPr>
        <w:t>aligned with the true measurements. S</w:t>
      </w:r>
      <w:r w:rsidR="00853A5A" w:rsidRPr="00CE037E">
        <w:rPr>
          <w:rFonts w:cs="Arial"/>
          <w:lang w:val="en-US"/>
        </w:rPr>
        <w:t>ee</w:t>
      </w:r>
      <w:r w:rsidR="00AC27D6" w:rsidRPr="00CE037E">
        <w:rPr>
          <w:rFonts w:cs="Arial"/>
          <w:lang w:val="en-US"/>
        </w:rPr>
        <w:t xml:space="preserve"> the Sample and Hold </w:t>
      </w:r>
      <w:r w:rsidR="00EE08CC" w:rsidRPr="00CE037E">
        <w:rPr>
          <w:rFonts w:cs="Arial"/>
          <w:lang w:val="en-US"/>
        </w:rPr>
        <w:t xml:space="preserve">behavior shown with dashed lines in </w:t>
      </w:r>
      <w:r w:rsidR="00853A5A" w:rsidRPr="00CE037E">
        <w:rPr>
          <w:rFonts w:cs="Arial"/>
          <w:lang w:val="en-US"/>
        </w:rPr>
        <w:fldChar w:fldCharType="begin"/>
      </w:r>
      <w:r w:rsidR="00853A5A" w:rsidRPr="00CE037E">
        <w:rPr>
          <w:rFonts w:cs="Arial"/>
          <w:lang w:val="en-US"/>
        </w:rPr>
        <w:instrText xml:space="preserve"> REF _Ref189128585 \h </w:instrText>
      </w:r>
      <w:r w:rsidR="00E32752" w:rsidRPr="00CE037E">
        <w:rPr>
          <w:rFonts w:cs="Arial"/>
          <w:lang w:val="en-US"/>
        </w:rPr>
        <w:instrText xml:space="preserve"> \* MERGEFORMAT </w:instrText>
      </w:r>
      <w:r w:rsidR="00853A5A" w:rsidRPr="00CE037E">
        <w:rPr>
          <w:rFonts w:cs="Arial"/>
          <w:lang w:val="en-US"/>
        </w:rPr>
      </w:r>
      <w:r w:rsidR="00853A5A" w:rsidRPr="00CE037E">
        <w:rPr>
          <w:rFonts w:cs="Arial"/>
          <w:lang w:val="en-US"/>
        </w:rPr>
        <w:fldChar w:fldCharType="separate"/>
      </w:r>
      <w:r w:rsidR="00853A5A" w:rsidRPr="00743951">
        <w:rPr>
          <w:rFonts w:cs="Arial"/>
          <w:lang w:val="en-US"/>
        </w:rPr>
        <w:t>Figure 1</w:t>
      </w:r>
      <w:r w:rsidR="00853A5A" w:rsidRPr="00CE037E">
        <w:rPr>
          <w:rFonts w:cs="Arial"/>
          <w:lang w:val="en-US"/>
        </w:rPr>
        <w:fldChar w:fldCharType="end"/>
      </w:r>
      <w:r w:rsidR="00F7639B">
        <w:rPr>
          <w:rFonts w:cs="Arial"/>
          <w:lang w:val="en-US"/>
        </w:rPr>
        <w:t xml:space="preserve"> wherein the </w:t>
      </w:r>
      <w:r w:rsidR="00B722C2">
        <w:rPr>
          <w:rFonts w:cs="Arial"/>
          <w:lang w:val="en-US"/>
        </w:rPr>
        <w:t xml:space="preserve">measured RSRPs during the TTT time window </w:t>
      </w:r>
      <w:r w:rsidR="00E36AB6">
        <w:rPr>
          <w:rFonts w:cs="Arial"/>
          <w:lang w:val="en-US"/>
        </w:rPr>
        <w:t>fulfils the A3 execution condition</w:t>
      </w:r>
      <w:r w:rsidR="006D7999" w:rsidRPr="00CE037E">
        <w:rPr>
          <w:rFonts w:cs="Arial"/>
          <w:lang w:val="en-US"/>
        </w:rPr>
        <w:t>.</w:t>
      </w:r>
    </w:p>
    <w:p w14:paraId="40814D3A" w14:textId="04750B78" w:rsidR="00900BDB" w:rsidRPr="006270BF" w:rsidRDefault="003F3231" w:rsidP="00B84BA1">
      <w:pPr>
        <w:keepNext/>
        <w:jc w:val="center"/>
        <w:rPr>
          <w:rFonts w:cs="Arial"/>
          <w:lang w:val="en-US"/>
        </w:rPr>
      </w:pPr>
      <w:r w:rsidRPr="00EB0F26">
        <w:rPr>
          <w:rFonts w:cs="Arial"/>
          <w:lang w:val="en-US"/>
        </w:rPr>
        <w:drawing>
          <wp:inline distT="0" distB="0" distL="0" distR="0" wp14:anchorId="1945B424" wp14:editId="25D0FBF7">
            <wp:extent cx="4297478" cy="2003825"/>
            <wp:effectExtent l="0" t="0" r="0" b="3175"/>
            <wp:docPr id="1764744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744748" name=""/>
                    <pic:cNvPicPr/>
                  </pic:nvPicPr>
                  <pic:blipFill>
                    <a:blip r:embed="rId11"/>
                    <a:stretch>
                      <a:fillRect/>
                    </a:stretch>
                  </pic:blipFill>
                  <pic:spPr>
                    <a:xfrm>
                      <a:off x="0" y="0"/>
                      <a:ext cx="4307991" cy="2008727"/>
                    </a:xfrm>
                    <a:prstGeom prst="rect">
                      <a:avLst/>
                    </a:prstGeom>
                  </pic:spPr>
                </pic:pic>
              </a:graphicData>
            </a:graphic>
          </wp:inline>
        </w:drawing>
      </w:r>
    </w:p>
    <w:p w14:paraId="523FDE4D" w14:textId="312CD5F6" w:rsidR="008B40AF" w:rsidRPr="00CE037E" w:rsidRDefault="00900BDB" w:rsidP="00900BDB">
      <w:pPr>
        <w:pStyle w:val="Caption"/>
        <w:rPr>
          <w:rFonts w:cs="Arial"/>
          <w:lang w:val="en-US"/>
        </w:rPr>
      </w:pPr>
      <w:bookmarkStart w:id="10" w:name="_Ref189128585"/>
      <w:r w:rsidRPr="006270BF">
        <w:rPr>
          <w:rFonts w:cs="Arial"/>
          <w:lang w:val="en-US"/>
        </w:rPr>
        <w:t xml:space="preserve">Figure </w:t>
      </w:r>
      <w:r w:rsidRPr="006270BF">
        <w:rPr>
          <w:rFonts w:cs="Arial"/>
          <w:lang w:val="en-US"/>
        </w:rPr>
        <w:fldChar w:fldCharType="begin"/>
      </w:r>
      <w:r w:rsidRPr="006270BF">
        <w:rPr>
          <w:rFonts w:cs="Arial"/>
          <w:lang w:val="en-US"/>
        </w:rPr>
        <w:instrText xml:space="preserve"> SEQ Figure \* ARABIC </w:instrText>
      </w:r>
      <w:r w:rsidRPr="006270BF">
        <w:rPr>
          <w:rFonts w:cs="Arial"/>
          <w:lang w:val="en-US"/>
        </w:rPr>
        <w:fldChar w:fldCharType="separate"/>
      </w:r>
      <w:r w:rsidRPr="006270BF">
        <w:rPr>
          <w:rFonts w:cs="Arial"/>
          <w:lang w:val="en-US"/>
        </w:rPr>
        <w:t>1</w:t>
      </w:r>
      <w:r w:rsidRPr="006270BF">
        <w:rPr>
          <w:rFonts w:cs="Arial"/>
          <w:lang w:val="en-US"/>
        </w:rPr>
        <w:fldChar w:fldCharType="end"/>
      </w:r>
      <w:bookmarkEnd w:id="10"/>
      <w:r w:rsidRPr="006270BF">
        <w:rPr>
          <w:rFonts w:cs="Arial"/>
          <w:lang w:val="en-US"/>
        </w:rPr>
        <w:t xml:space="preserve">: </w:t>
      </w:r>
      <w:r w:rsidR="00273D58" w:rsidRPr="006270BF">
        <w:rPr>
          <w:rFonts w:cs="Arial"/>
          <w:lang w:val="en-US"/>
        </w:rPr>
        <w:t xml:space="preserve">Example of when the </w:t>
      </w:r>
      <w:r w:rsidR="003F4EF2" w:rsidRPr="003F4EF2">
        <w:rPr>
          <w:rFonts w:cs="Arial"/>
          <w:lang w:val="en-US"/>
        </w:rPr>
        <w:t>neighboring</w:t>
      </w:r>
      <w:r w:rsidR="00273D58" w:rsidRPr="009B639E">
        <w:rPr>
          <w:rFonts w:cs="Arial"/>
          <w:lang w:val="en-US"/>
        </w:rPr>
        <w:t xml:space="preserve"> cell </w:t>
      </w:r>
      <w:r w:rsidR="00640EB7" w:rsidRPr="009B639E">
        <w:rPr>
          <w:rFonts w:cs="Arial"/>
          <w:lang w:val="en-US"/>
        </w:rPr>
        <w:t xml:space="preserve">A3 entry condition remains fulfilled </w:t>
      </w:r>
      <w:r w:rsidR="00273D58" w:rsidRPr="009B639E">
        <w:rPr>
          <w:rFonts w:cs="Arial"/>
          <w:lang w:val="en-US"/>
        </w:rPr>
        <w:t xml:space="preserve">in the </w:t>
      </w:r>
      <w:r w:rsidR="00640EB7" w:rsidRPr="009B639E">
        <w:rPr>
          <w:rFonts w:cs="Arial"/>
          <w:lang w:val="en-US"/>
        </w:rPr>
        <w:t>entire holding</w:t>
      </w:r>
      <w:r w:rsidR="009B4344" w:rsidRPr="009B639E">
        <w:rPr>
          <w:rFonts w:cs="Arial"/>
          <w:lang w:val="en-US"/>
        </w:rPr>
        <w:t>/prediction</w:t>
      </w:r>
      <w:r w:rsidR="00273D58" w:rsidRPr="009B639E">
        <w:rPr>
          <w:rFonts w:cs="Arial"/>
          <w:lang w:val="en-US"/>
        </w:rPr>
        <w:t xml:space="preserve"> window.</w:t>
      </w:r>
      <w:r w:rsidR="00640EB7" w:rsidRPr="009B639E">
        <w:rPr>
          <w:rFonts w:cs="Arial"/>
          <w:lang w:val="en-US"/>
        </w:rPr>
        <w:t xml:space="preserve"> The </w:t>
      </w:r>
      <w:r w:rsidR="00413E77" w:rsidRPr="009B639E">
        <w:rPr>
          <w:rFonts w:cs="Arial"/>
          <w:lang w:val="en-US"/>
        </w:rPr>
        <w:t xml:space="preserve">Sample and </w:t>
      </w:r>
      <w:r w:rsidR="009B4344" w:rsidRPr="009B639E">
        <w:rPr>
          <w:rFonts w:cs="Arial"/>
          <w:lang w:val="en-US"/>
        </w:rPr>
        <w:t>H</w:t>
      </w:r>
      <w:r w:rsidR="00413E77" w:rsidRPr="009B639E">
        <w:rPr>
          <w:rFonts w:cs="Arial"/>
          <w:lang w:val="en-US"/>
        </w:rPr>
        <w:t xml:space="preserve">old </w:t>
      </w:r>
      <w:r w:rsidR="009756FD" w:rsidRPr="009B639E">
        <w:rPr>
          <w:rFonts w:cs="Arial"/>
          <w:lang w:val="en-US"/>
        </w:rPr>
        <w:t xml:space="preserve">algorithm </w:t>
      </w:r>
      <w:r w:rsidR="009E5E91" w:rsidRPr="009B639E">
        <w:rPr>
          <w:rFonts w:cs="Arial"/>
          <w:lang w:val="en-US"/>
        </w:rPr>
        <w:t>detect</w:t>
      </w:r>
      <w:r w:rsidR="005E54F9" w:rsidRPr="009B639E">
        <w:rPr>
          <w:rFonts w:cs="Arial"/>
          <w:lang w:val="en-US"/>
        </w:rPr>
        <w:t xml:space="preserve"> the </w:t>
      </w:r>
      <w:r w:rsidR="009E5E91" w:rsidRPr="009B639E">
        <w:rPr>
          <w:rFonts w:cs="Arial"/>
          <w:lang w:val="en-US"/>
        </w:rPr>
        <w:t xml:space="preserve">A3 </w:t>
      </w:r>
      <w:r w:rsidR="005E54F9" w:rsidRPr="009B639E">
        <w:rPr>
          <w:rFonts w:cs="Arial"/>
          <w:lang w:val="en-US"/>
        </w:rPr>
        <w:t>event</w:t>
      </w:r>
      <w:r w:rsidR="009756FD" w:rsidRPr="009B639E">
        <w:rPr>
          <w:rFonts w:cs="Arial"/>
          <w:lang w:val="en-US"/>
        </w:rPr>
        <w:t xml:space="preserve"> precisely</w:t>
      </w:r>
      <w:r w:rsidR="005C19EF">
        <w:rPr>
          <w:rFonts w:cs="Arial"/>
          <w:lang w:val="en-US"/>
        </w:rPr>
        <w:t xml:space="preserve"> (True Positive)</w:t>
      </w:r>
      <w:r w:rsidR="009756FD" w:rsidRPr="009B639E">
        <w:rPr>
          <w:rFonts w:cs="Arial"/>
          <w:lang w:val="en-US"/>
        </w:rPr>
        <w:t xml:space="preserve">. </w:t>
      </w:r>
    </w:p>
    <w:p w14:paraId="2DC8D615" w14:textId="0E691F88" w:rsidR="0072214E" w:rsidRPr="00CE037E" w:rsidRDefault="005829B6" w:rsidP="00BC7960">
      <w:pPr>
        <w:rPr>
          <w:rFonts w:cs="Arial"/>
          <w:lang w:val="en-US"/>
        </w:rPr>
      </w:pPr>
      <w:r w:rsidRPr="009B639E">
        <w:rPr>
          <w:rFonts w:cs="Arial"/>
          <w:b/>
          <w:u w:val="single"/>
          <w:lang w:val="en-US"/>
        </w:rPr>
        <w:t>Scenario 2</w:t>
      </w:r>
      <w:r w:rsidRPr="00CE037E">
        <w:rPr>
          <w:rFonts w:cs="Arial"/>
          <w:lang w:val="en-US"/>
        </w:rPr>
        <w:t xml:space="preserve">: </w:t>
      </w:r>
      <w:r w:rsidR="008B2DDD">
        <w:rPr>
          <w:rFonts w:cs="Arial"/>
          <w:lang w:val="en-US"/>
        </w:rPr>
        <w:t>One of the</w:t>
      </w:r>
      <w:r w:rsidR="00F4230C">
        <w:rPr>
          <w:rFonts w:cs="Arial"/>
          <w:lang w:val="en-US"/>
        </w:rPr>
        <w:t xml:space="preserve"> current RSRP samples fulfil</w:t>
      </w:r>
      <w:r w:rsidR="003A4132" w:rsidRPr="00CE037E">
        <w:rPr>
          <w:rFonts w:cs="Arial"/>
          <w:lang w:val="en-US"/>
        </w:rPr>
        <w:t xml:space="preserve"> </w:t>
      </w:r>
      <w:r w:rsidR="0017011C" w:rsidRPr="00CE037E">
        <w:rPr>
          <w:rFonts w:cs="Arial"/>
          <w:lang w:val="en-US"/>
        </w:rPr>
        <w:t xml:space="preserve">A3 entry </w:t>
      </w:r>
      <w:r w:rsidR="003A4132" w:rsidRPr="00CE037E">
        <w:rPr>
          <w:rFonts w:cs="Arial"/>
          <w:lang w:val="en-US"/>
        </w:rPr>
        <w:t>condition</w:t>
      </w:r>
      <w:r w:rsidR="00F34038">
        <w:rPr>
          <w:rFonts w:cs="Arial"/>
          <w:lang w:val="en-US"/>
        </w:rPr>
        <w:t>,</w:t>
      </w:r>
      <w:r w:rsidR="00096069" w:rsidRPr="00CE037E">
        <w:rPr>
          <w:rFonts w:cs="Arial"/>
          <w:lang w:val="en-US"/>
        </w:rPr>
        <w:t xml:space="preserve"> but then the neighboring cell fulfills the leave condition </w:t>
      </w:r>
      <w:r w:rsidR="003D0033" w:rsidRPr="00CE037E">
        <w:rPr>
          <w:rFonts w:cs="Arial"/>
          <w:lang w:val="en-US"/>
        </w:rPr>
        <w:t>in the prediction window</w:t>
      </w:r>
      <w:r w:rsidR="00325273" w:rsidRPr="00E32752">
        <w:rPr>
          <w:rFonts w:cs="Arial"/>
          <w:lang w:val="en-US"/>
        </w:rPr>
        <w:t>.</w:t>
      </w:r>
      <w:r w:rsidR="003D0033" w:rsidRPr="00CE037E">
        <w:rPr>
          <w:rFonts w:cs="Arial"/>
          <w:lang w:val="en-US"/>
        </w:rPr>
        <w:t xml:space="preserve"> This lead</w:t>
      </w:r>
      <w:r w:rsidR="005F4267">
        <w:rPr>
          <w:rFonts w:cs="Arial"/>
          <w:lang w:val="en-US"/>
        </w:rPr>
        <w:t>s</w:t>
      </w:r>
      <w:r w:rsidR="00096069" w:rsidRPr="00CE037E">
        <w:rPr>
          <w:rFonts w:cs="Arial"/>
          <w:lang w:val="en-US"/>
        </w:rPr>
        <w:t xml:space="preserve"> to</w:t>
      </w:r>
      <w:r w:rsidR="003A4132" w:rsidRPr="00CE037E">
        <w:rPr>
          <w:rFonts w:cs="Arial"/>
          <w:lang w:val="en-US"/>
        </w:rPr>
        <w:t xml:space="preserve"> </w:t>
      </w:r>
      <w:r w:rsidR="003D0033" w:rsidRPr="00CE037E">
        <w:rPr>
          <w:rFonts w:cs="Arial"/>
          <w:lang w:val="en-US"/>
        </w:rPr>
        <w:t>a false prediction</w:t>
      </w:r>
      <w:r w:rsidR="005F4267">
        <w:rPr>
          <w:rFonts w:cs="Arial"/>
          <w:lang w:val="en-US"/>
        </w:rPr>
        <w:t xml:space="preserve"> (False Positive)</w:t>
      </w:r>
      <w:r w:rsidR="003D0033" w:rsidRPr="00CE037E">
        <w:rPr>
          <w:rFonts w:cs="Arial"/>
          <w:lang w:val="en-US"/>
        </w:rPr>
        <w:t xml:space="preserve"> by </w:t>
      </w:r>
      <w:r w:rsidR="003920A1">
        <w:rPr>
          <w:rFonts w:cs="Arial"/>
          <w:lang w:val="en-US"/>
        </w:rPr>
        <w:t>S</w:t>
      </w:r>
      <w:r w:rsidR="003920A1" w:rsidRPr="00CE037E">
        <w:rPr>
          <w:rFonts w:cs="Arial"/>
          <w:lang w:val="en-US"/>
        </w:rPr>
        <w:t xml:space="preserve">ample </w:t>
      </w:r>
      <w:r w:rsidR="003D0033" w:rsidRPr="00CE037E">
        <w:rPr>
          <w:rFonts w:cs="Arial"/>
          <w:lang w:val="en-US"/>
        </w:rPr>
        <w:t xml:space="preserve">and </w:t>
      </w:r>
      <w:r w:rsidR="003920A1">
        <w:rPr>
          <w:rFonts w:cs="Arial"/>
          <w:lang w:val="en-US"/>
        </w:rPr>
        <w:t>H</w:t>
      </w:r>
      <w:r w:rsidR="003D0033" w:rsidRPr="00E32752">
        <w:rPr>
          <w:rFonts w:cs="Arial"/>
          <w:lang w:val="en-US"/>
        </w:rPr>
        <w:t>old</w:t>
      </w:r>
      <w:r w:rsidR="003D0033" w:rsidRPr="00CE037E">
        <w:rPr>
          <w:rFonts w:cs="Arial"/>
          <w:lang w:val="en-US"/>
        </w:rPr>
        <w:t xml:space="preserve"> </w:t>
      </w:r>
      <w:r w:rsidR="00D94827" w:rsidRPr="00CE037E">
        <w:rPr>
          <w:rFonts w:cs="Arial"/>
          <w:lang w:val="en-US"/>
        </w:rPr>
        <w:t>algorithm</w:t>
      </w:r>
      <w:r w:rsidR="00F34038" w:rsidRPr="00CE037E">
        <w:rPr>
          <w:rFonts w:cs="Arial"/>
          <w:lang w:val="en-US"/>
        </w:rPr>
        <w:t>,</w:t>
      </w:r>
      <w:r w:rsidR="00D94827" w:rsidRPr="00CE037E">
        <w:rPr>
          <w:rFonts w:cs="Arial"/>
          <w:lang w:val="en-US"/>
        </w:rPr>
        <w:t xml:space="preserve"> </w:t>
      </w:r>
      <w:r w:rsidR="003D0033" w:rsidRPr="00CE037E">
        <w:rPr>
          <w:rFonts w:cs="Arial"/>
          <w:lang w:val="en-US"/>
        </w:rPr>
        <w:t xml:space="preserve">since </w:t>
      </w:r>
      <w:r w:rsidR="00493D35" w:rsidRPr="00CE037E">
        <w:rPr>
          <w:rFonts w:cs="Arial"/>
          <w:lang w:val="en-US"/>
        </w:rPr>
        <w:t xml:space="preserve">the true measurements is not aligned with the </w:t>
      </w:r>
      <w:r w:rsidR="00F34038" w:rsidRPr="00CE037E">
        <w:rPr>
          <w:rFonts w:cs="Arial"/>
          <w:lang w:val="en-US"/>
        </w:rPr>
        <w:t>predictions.</w:t>
      </w:r>
      <w:r w:rsidR="00853A5A" w:rsidRPr="00CE037E">
        <w:rPr>
          <w:rFonts w:cs="Arial"/>
          <w:lang w:val="en-US"/>
        </w:rPr>
        <w:t xml:space="preserve"> </w:t>
      </w:r>
      <w:r w:rsidR="0065799C" w:rsidRPr="00CE037E">
        <w:rPr>
          <w:rFonts w:cs="Arial"/>
          <w:lang w:val="en-US"/>
        </w:rPr>
        <w:t xml:space="preserve">Needless to mention </w:t>
      </w:r>
      <w:r w:rsidR="00946438" w:rsidRPr="00CE037E">
        <w:rPr>
          <w:rFonts w:cs="Arial"/>
          <w:lang w:val="en-US"/>
        </w:rPr>
        <w:t>that</w:t>
      </w:r>
      <w:r w:rsidR="001C4FBA" w:rsidRPr="00CE037E">
        <w:rPr>
          <w:rFonts w:cs="Arial"/>
          <w:lang w:val="en-US"/>
        </w:rPr>
        <w:t xml:space="preserve"> false </w:t>
      </w:r>
      <w:r w:rsidR="00DF2967" w:rsidRPr="00CE037E">
        <w:rPr>
          <w:rFonts w:cs="Arial"/>
          <w:lang w:val="en-US"/>
        </w:rPr>
        <w:t>predictions</w:t>
      </w:r>
      <w:r w:rsidR="006201D0" w:rsidRPr="00CE037E">
        <w:rPr>
          <w:rFonts w:cs="Arial"/>
          <w:lang w:val="en-US"/>
        </w:rPr>
        <w:t xml:space="preserve"> are not considered when</w:t>
      </w:r>
      <w:r w:rsidR="00AF07AC" w:rsidRPr="00CE037E">
        <w:rPr>
          <w:rFonts w:cs="Arial"/>
          <w:lang w:val="en-US"/>
        </w:rPr>
        <w:t xml:space="preserve"> measuring </w:t>
      </w:r>
      <w:r w:rsidR="001F2794" w:rsidRPr="00CE037E">
        <w:rPr>
          <w:rFonts w:cs="Arial"/>
          <w:lang w:val="en-US"/>
        </w:rPr>
        <w:t>time difference of true</w:t>
      </w:r>
      <w:r w:rsidR="001F2794" w:rsidRPr="00CE037E">
        <w:rPr>
          <w:rFonts w:cs="Arial"/>
          <w:lang w:val="en-US"/>
        </w:rPr>
        <w:t xml:space="preserve"> </w:t>
      </w:r>
      <w:r w:rsidR="00F83675">
        <w:rPr>
          <w:rFonts w:cs="Arial"/>
          <w:lang w:val="en-US"/>
        </w:rPr>
        <w:t xml:space="preserve">ground truth </w:t>
      </w:r>
      <w:r w:rsidR="001F2794" w:rsidRPr="00CE037E">
        <w:rPr>
          <w:rFonts w:cs="Arial"/>
          <w:lang w:val="en-US"/>
        </w:rPr>
        <w:t>event</w:t>
      </w:r>
      <w:r w:rsidR="001F2794" w:rsidRPr="00CE037E">
        <w:rPr>
          <w:rFonts w:cs="Arial"/>
          <w:lang w:val="en-US"/>
        </w:rPr>
        <w:t xml:space="preserve"> and pred</w:t>
      </w:r>
      <w:r w:rsidR="001F2794" w:rsidRPr="00CE037E">
        <w:rPr>
          <w:rFonts w:cs="Arial"/>
          <w:lang w:val="en-US"/>
        </w:rPr>
        <w:t>icted event</w:t>
      </w:r>
      <w:r w:rsidR="00511C3A" w:rsidRPr="00CE037E">
        <w:rPr>
          <w:rFonts w:cs="Arial"/>
          <w:lang w:val="en-US"/>
        </w:rPr>
        <w:t>.</w:t>
      </w:r>
      <w:r w:rsidR="0065799C" w:rsidRPr="00CE037E">
        <w:rPr>
          <w:rFonts w:cs="Arial"/>
          <w:lang w:val="en-US"/>
        </w:rPr>
        <w:t xml:space="preserve"> </w:t>
      </w:r>
      <w:r w:rsidR="0065799C" w:rsidRPr="00CE037E">
        <w:rPr>
          <w:rFonts w:cs="Arial"/>
          <w:lang w:val="en-US"/>
        </w:rPr>
        <w:t xml:space="preserve">See the Sample and Hold behavior shown with dashed lines </w:t>
      </w:r>
      <w:r w:rsidR="00F34038" w:rsidRPr="00CE037E">
        <w:rPr>
          <w:rFonts w:cs="Arial"/>
          <w:lang w:val="en-US"/>
        </w:rPr>
        <w:t xml:space="preserve">in </w:t>
      </w:r>
      <w:r w:rsidR="0065799C" w:rsidRPr="00CE037E">
        <w:rPr>
          <w:rFonts w:cs="Arial"/>
          <w:lang w:val="en-US"/>
        </w:rPr>
        <w:fldChar w:fldCharType="begin"/>
      </w:r>
      <w:r w:rsidR="0065799C" w:rsidRPr="00CE037E">
        <w:rPr>
          <w:rFonts w:cs="Arial"/>
          <w:lang w:val="en-US"/>
        </w:rPr>
        <w:instrText xml:space="preserve"> REF _Ref189128634 \h </w:instrText>
      </w:r>
      <w:r w:rsidR="00E32752" w:rsidRPr="00CE037E">
        <w:rPr>
          <w:rFonts w:cs="Arial"/>
          <w:lang w:val="en-US"/>
        </w:rPr>
        <w:instrText xml:space="preserve"> \* MERGEFORMAT </w:instrText>
      </w:r>
      <w:r w:rsidR="0065799C" w:rsidRPr="00CE037E">
        <w:rPr>
          <w:rFonts w:cs="Arial"/>
          <w:lang w:val="en-US"/>
        </w:rPr>
      </w:r>
      <w:r w:rsidR="0065799C" w:rsidRPr="00CE037E">
        <w:rPr>
          <w:rFonts w:cs="Arial"/>
          <w:lang w:val="en-US"/>
        </w:rPr>
        <w:fldChar w:fldCharType="separate"/>
      </w:r>
      <w:r w:rsidR="0065799C" w:rsidRPr="00E97CE7">
        <w:rPr>
          <w:rFonts w:cs="Arial"/>
          <w:lang w:val="en-US"/>
        </w:rPr>
        <w:t>Figure 2</w:t>
      </w:r>
      <w:r w:rsidR="0065799C" w:rsidRPr="00CE037E">
        <w:rPr>
          <w:rFonts w:cs="Arial"/>
          <w:lang w:val="en-US"/>
        </w:rPr>
        <w:fldChar w:fldCharType="end"/>
      </w:r>
      <w:r w:rsidR="009C6A18">
        <w:rPr>
          <w:rFonts w:cs="Arial"/>
          <w:lang w:val="en-US"/>
        </w:rPr>
        <w:t xml:space="preserve"> </w:t>
      </w:r>
      <w:r w:rsidR="009C6A18">
        <w:rPr>
          <w:rFonts w:cs="Arial"/>
          <w:lang w:val="en-US"/>
        </w:rPr>
        <w:t xml:space="preserve">wherein the measured RSRPs during the TTT time window </w:t>
      </w:r>
      <w:r w:rsidR="009C6A18">
        <w:rPr>
          <w:rFonts w:cs="Arial"/>
          <w:lang w:val="en-US"/>
        </w:rPr>
        <w:t xml:space="preserve">does not </w:t>
      </w:r>
      <w:r w:rsidR="009C6A18">
        <w:rPr>
          <w:rFonts w:cs="Arial"/>
          <w:lang w:val="en-US"/>
        </w:rPr>
        <w:t>fulfil the A3 execution condition</w:t>
      </w:r>
      <w:r w:rsidR="0065799C" w:rsidRPr="00CE037E">
        <w:rPr>
          <w:rFonts w:cs="Arial"/>
          <w:lang w:val="en-US"/>
        </w:rPr>
        <w:t>.</w:t>
      </w:r>
    </w:p>
    <w:p w14:paraId="22F0E7A0" w14:textId="709EE358" w:rsidR="00C970B1" w:rsidRPr="001115A8" w:rsidRDefault="00064869" w:rsidP="00B84BA1">
      <w:pPr>
        <w:keepNext/>
        <w:jc w:val="center"/>
        <w:rPr>
          <w:rFonts w:cs="Arial"/>
          <w:lang w:val="en-US"/>
        </w:rPr>
      </w:pPr>
      <w:r w:rsidRPr="00E97CE7">
        <w:rPr>
          <w:rFonts w:cs="Arial"/>
          <w:lang w:val="en-US"/>
        </w:rPr>
        <w:drawing>
          <wp:inline distT="0" distB="0" distL="0" distR="0" wp14:anchorId="1A84A9B9" wp14:editId="735EE398">
            <wp:extent cx="4830176" cy="2201594"/>
            <wp:effectExtent l="0" t="0" r="0" b="0"/>
            <wp:docPr id="1847121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121712" name=""/>
                    <pic:cNvPicPr/>
                  </pic:nvPicPr>
                  <pic:blipFill>
                    <a:blip r:embed="rId12"/>
                    <a:stretch>
                      <a:fillRect/>
                    </a:stretch>
                  </pic:blipFill>
                  <pic:spPr>
                    <a:xfrm>
                      <a:off x="0" y="0"/>
                      <a:ext cx="4866297" cy="2218058"/>
                    </a:xfrm>
                    <a:prstGeom prst="rect">
                      <a:avLst/>
                    </a:prstGeom>
                  </pic:spPr>
                </pic:pic>
              </a:graphicData>
            </a:graphic>
          </wp:inline>
        </w:drawing>
      </w:r>
    </w:p>
    <w:p w14:paraId="2EEFDEE0" w14:textId="5E46E98A" w:rsidR="0072214E" w:rsidRPr="00CE037E" w:rsidRDefault="00C970B1" w:rsidP="00511C3A">
      <w:pPr>
        <w:pStyle w:val="Caption"/>
        <w:rPr>
          <w:rFonts w:cs="Arial"/>
          <w:lang w:val="en-US"/>
        </w:rPr>
      </w:pPr>
      <w:bookmarkStart w:id="11" w:name="_Ref189128634"/>
      <w:r w:rsidRPr="001115A8">
        <w:rPr>
          <w:rFonts w:cs="Arial"/>
          <w:lang w:val="en-US"/>
        </w:rPr>
        <w:t xml:space="preserve">Figure </w:t>
      </w:r>
      <w:r w:rsidRPr="001115A8">
        <w:rPr>
          <w:rFonts w:cs="Arial"/>
          <w:lang w:val="en-US"/>
        </w:rPr>
        <w:fldChar w:fldCharType="begin"/>
      </w:r>
      <w:r w:rsidRPr="001115A8">
        <w:rPr>
          <w:rFonts w:cs="Arial"/>
          <w:lang w:val="en-US"/>
        </w:rPr>
        <w:instrText xml:space="preserve"> SEQ Figure \* ARABIC </w:instrText>
      </w:r>
      <w:r w:rsidRPr="001115A8">
        <w:rPr>
          <w:rFonts w:cs="Arial"/>
          <w:lang w:val="en-US"/>
        </w:rPr>
        <w:fldChar w:fldCharType="separate"/>
      </w:r>
      <w:r w:rsidRPr="001115A8">
        <w:rPr>
          <w:rFonts w:cs="Arial"/>
          <w:lang w:val="en-US"/>
        </w:rPr>
        <w:t>2</w:t>
      </w:r>
      <w:r w:rsidRPr="001115A8">
        <w:rPr>
          <w:rFonts w:cs="Arial"/>
          <w:lang w:val="en-US"/>
        </w:rPr>
        <w:fldChar w:fldCharType="end"/>
      </w:r>
      <w:bookmarkEnd w:id="11"/>
      <w:r w:rsidRPr="001115A8">
        <w:rPr>
          <w:rFonts w:cs="Arial"/>
          <w:lang w:val="en-US"/>
        </w:rPr>
        <w:t xml:space="preserve">: Example of </w:t>
      </w:r>
      <w:r w:rsidR="00064869" w:rsidRPr="001115A8">
        <w:rPr>
          <w:rFonts w:cs="Arial"/>
          <w:lang w:val="en-US"/>
        </w:rPr>
        <w:t>a</w:t>
      </w:r>
      <w:r w:rsidRPr="001115A8">
        <w:rPr>
          <w:rFonts w:cs="Arial"/>
          <w:lang w:val="en-US"/>
        </w:rPr>
        <w:t xml:space="preserve"> neighboring cell fulfil</w:t>
      </w:r>
      <w:r w:rsidR="00064869" w:rsidRPr="001115A8">
        <w:rPr>
          <w:rFonts w:cs="Arial"/>
          <w:lang w:val="en-US"/>
        </w:rPr>
        <w:t>ling</w:t>
      </w:r>
      <w:r w:rsidRPr="001115A8">
        <w:rPr>
          <w:rFonts w:cs="Arial"/>
          <w:lang w:val="en-US"/>
        </w:rPr>
        <w:t xml:space="preserve"> the </w:t>
      </w:r>
      <w:r w:rsidR="00064869" w:rsidRPr="001115A8">
        <w:rPr>
          <w:rFonts w:cs="Arial"/>
          <w:lang w:val="en-US"/>
        </w:rPr>
        <w:t xml:space="preserve">A3 </w:t>
      </w:r>
      <w:r w:rsidRPr="001115A8">
        <w:rPr>
          <w:rFonts w:cs="Arial"/>
          <w:lang w:val="en-US"/>
        </w:rPr>
        <w:t>leav</w:t>
      </w:r>
      <w:r w:rsidR="00064869" w:rsidRPr="001115A8">
        <w:rPr>
          <w:rFonts w:cs="Arial"/>
          <w:lang w:val="en-US"/>
        </w:rPr>
        <w:t>ing</w:t>
      </w:r>
      <w:r w:rsidRPr="001115A8">
        <w:rPr>
          <w:rFonts w:cs="Arial"/>
          <w:lang w:val="en-US"/>
        </w:rPr>
        <w:t xml:space="preserve"> condition in the prediction window and the </w:t>
      </w:r>
      <w:r w:rsidR="00145F2A" w:rsidRPr="001115A8">
        <w:rPr>
          <w:rFonts w:cs="Arial"/>
          <w:lang w:val="en-US"/>
        </w:rPr>
        <w:t xml:space="preserve">sample and hold predictor therefore </w:t>
      </w:r>
      <w:r w:rsidR="00064869" w:rsidRPr="001115A8">
        <w:rPr>
          <w:rFonts w:cs="Arial"/>
          <w:lang w:val="en-US"/>
        </w:rPr>
        <w:t>results</w:t>
      </w:r>
      <w:r w:rsidR="00145F2A" w:rsidRPr="001115A8">
        <w:rPr>
          <w:rFonts w:cs="Arial"/>
          <w:lang w:val="en-US"/>
        </w:rPr>
        <w:t xml:space="preserve"> </w:t>
      </w:r>
      <w:r w:rsidR="0098589E" w:rsidRPr="001115A8">
        <w:rPr>
          <w:rFonts w:cs="Arial"/>
          <w:lang w:val="en-US"/>
        </w:rPr>
        <w:t xml:space="preserve">in </w:t>
      </w:r>
      <w:r w:rsidR="00145F2A" w:rsidRPr="001115A8">
        <w:rPr>
          <w:rFonts w:cs="Arial"/>
          <w:lang w:val="en-US"/>
        </w:rPr>
        <w:t>a</w:t>
      </w:r>
      <w:r w:rsidR="008C748B" w:rsidRPr="001115A8">
        <w:rPr>
          <w:rFonts w:cs="Arial"/>
          <w:lang w:val="en-US"/>
        </w:rPr>
        <w:t xml:space="preserve"> false event</w:t>
      </w:r>
      <w:r w:rsidR="00F70459" w:rsidRPr="001115A8">
        <w:rPr>
          <w:rFonts w:cs="Arial"/>
          <w:lang w:val="en-US"/>
        </w:rPr>
        <w:t xml:space="preserve"> prediction</w:t>
      </w:r>
      <w:r w:rsidR="00650075">
        <w:rPr>
          <w:rFonts w:cs="Arial"/>
          <w:lang w:val="en-US"/>
        </w:rPr>
        <w:t xml:space="preserve"> (False Positive)</w:t>
      </w:r>
      <w:r w:rsidRPr="00D711DB">
        <w:rPr>
          <w:rFonts w:cs="Arial"/>
          <w:lang w:val="en-US"/>
        </w:rPr>
        <w:t>.</w:t>
      </w:r>
    </w:p>
    <w:p w14:paraId="3FEC4B64" w14:textId="20B021AB" w:rsidR="00256913" w:rsidRPr="00CE037E" w:rsidRDefault="00D8656A" w:rsidP="00BC7960">
      <w:pPr>
        <w:rPr>
          <w:rFonts w:cs="Arial"/>
          <w:lang w:val="en-US"/>
        </w:rPr>
      </w:pPr>
      <w:r w:rsidRPr="00CE037E">
        <w:rPr>
          <w:rFonts w:cs="Arial"/>
          <w:lang w:val="en-US"/>
        </w:rPr>
        <w:t xml:space="preserve">To summarize, </w:t>
      </w:r>
      <w:r w:rsidR="00DC4ACC" w:rsidRPr="00E32752">
        <w:rPr>
          <w:rFonts w:cs="Arial"/>
          <w:lang w:val="en-US"/>
        </w:rPr>
        <w:t>if</w:t>
      </w:r>
      <w:r w:rsidR="00DC4ACC" w:rsidRPr="00CE037E">
        <w:rPr>
          <w:rFonts w:cs="Arial"/>
          <w:lang w:val="en-US"/>
        </w:rPr>
        <w:t xml:space="preserve"> </w:t>
      </w:r>
      <w:r w:rsidR="000F0172" w:rsidRPr="00CE037E">
        <w:rPr>
          <w:rFonts w:cs="Arial"/>
          <w:lang w:val="en-US"/>
        </w:rPr>
        <w:t xml:space="preserve">a </w:t>
      </w:r>
      <w:r w:rsidR="00DC4ACC" w:rsidRPr="00CE037E">
        <w:rPr>
          <w:rFonts w:cs="Arial"/>
          <w:lang w:val="en-US"/>
        </w:rPr>
        <w:t>true event</w:t>
      </w:r>
      <w:r w:rsidR="00665461" w:rsidRPr="00CE037E">
        <w:rPr>
          <w:rFonts w:cs="Arial"/>
          <w:lang w:val="en-US"/>
        </w:rPr>
        <w:t xml:space="preserve"> </w:t>
      </w:r>
      <w:r w:rsidR="007276A7" w:rsidRPr="00CE037E">
        <w:rPr>
          <w:rFonts w:cs="Arial"/>
          <w:lang w:val="en-US"/>
        </w:rPr>
        <w:t>occurs</w:t>
      </w:r>
      <w:r w:rsidR="00665461" w:rsidRPr="00CE037E">
        <w:rPr>
          <w:rFonts w:cs="Arial"/>
          <w:lang w:val="en-US"/>
        </w:rPr>
        <w:t xml:space="preserve"> at the end of TTT, Sample and Hold algorithm </w:t>
      </w:r>
      <w:r w:rsidR="00DA1B5E" w:rsidRPr="00CE037E">
        <w:rPr>
          <w:rFonts w:cs="Arial"/>
          <w:lang w:val="en-US"/>
        </w:rPr>
        <w:t>accurately</w:t>
      </w:r>
      <w:r w:rsidR="00655C89" w:rsidRPr="00CE037E">
        <w:rPr>
          <w:rFonts w:cs="Arial"/>
          <w:lang w:val="en-US"/>
        </w:rPr>
        <w:t xml:space="preserve"> </w:t>
      </w:r>
      <w:r w:rsidR="0003389F" w:rsidRPr="00CE037E">
        <w:rPr>
          <w:rFonts w:cs="Arial"/>
          <w:lang w:val="en-US"/>
        </w:rPr>
        <w:t>captures</w:t>
      </w:r>
      <w:r w:rsidR="00655C89" w:rsidRPr="00CE037E">
        <w:rPr>
          <w:rFonts w:cs="Arial"/>
          <w:lang w:val="en-US"/>
        </w:rPr>
        <w:t xml:space="preserve"> it</w:t>
      </w:r>
      <w:r w:rsidR="005F5F09" w:rsidRPr="00CE037E">
        <w:rPr>
          <w:rFonts w:cs="Arial"/>
          <w:lang w:val="en-US"/>
        </w:rPr>
        <w:t xml:space="preserve">, however if the </w:t>
      </w:r>
      <w:r w:rsidR="007E52B0" w:rsidRPr="00CE037E">
        <w:rPr>
          <w:rFonts w:cs="Arial"/>
          <w:lang w:val="en-US"/>
        </w:rPr>
        <w:t xml:space="preserve">event does not </w:t>
      </w:r>
      <w:r w:rsidR="00F52753" w:rsidRPr="00E32752">
        <w:rPr>
          <w:rFonts w:cs="Arial"/>
          <w:lang w:val="en-US"/>
        </w:rPr>
        <w:t>occur</w:t>
      </w:r>
      <w:r w:rsidR="007E52B0" w:rsidRPr="00CE037E">
        <w:rPr>
          <w:rFonts w:cs="Arial"/>
          <w:lang w:val="en-US"/>
        </w:rPr>
        <w:t xml:space="preserve"> </w:t>
      </w:r>
      <w:r w:rsidR="00AD32F7" w:rsidRPr="00CE037E">
        <w:rPr>
          <w:rFonts w:cs="Arial"/>
          <w:lang w:val="en-US"/>
        </w:rPr>
        <w:t xml:space="preserve">(i.e., A3 exit condition </w:t>
      </w:r>
      <w:r w:rsidR="00F52753" w:rsidRPr="00CE037E">
        <w:rPr>
          <w:rFonts w:cs="Arial"/>
          <w:lang w:val="en-US"/>
        </w:rPr>
        <w:t>is met</w:t>
      </w:r>
      <w:r w:rsidR="00571ADF" w:rsidRPr="00CE037E">
        <w:rPr>
          <w:rFonts w:cs="Arial"/>
          <w:lang w:val="en-US"/>
        </w:rPr>
        <w:t xml:space="preserve"> during TTT</w:t>
      </w:r>
      <w:r w:rsidR="00AD32F7" w:rsidRPr="00CE037E">
        <w:rPr>
          <w:rFonts w:cs="Arial"/>
          <w:lang w:val="en-US"/>
        </w:rPr>
        <w:t>)</w:t>
      </w:r>
      <w:r w:rsidR="0046003E" w:rsidRPr="00CE037E">
        <w:rPr>
          <w:rFonts w:cs="Arial"/>
          <w:lang w:val="en-US"/>
        </w:rPr>
        <w:t xml:space="preserve">, </w:t>
      </w:r>
      <w:r w:rsidR="002C24A5" w:rsidRPr="00CE037E">
        <w:rPr>
          <w:rFonts w:cs="Arial"/>
          <w:lang w:val="en-US"/>
        </w:rPr>
        <w:t>the</w:t>
      </w:r>
      <w:r w:rsidR="0046003E" w:rsidRPr="00CE037E">
        <w:rPr>
          <w:rFonts w:cs="Arial"/>
          <w:lang w:val="en-US"/>
        </w:rPr>
        <w:t xml:space="preserve"> algorithm </w:t>
      </w:r>
      <w:r w:rsidR="00CC4ED0" w:rsidRPr="00CE037E">
        <w:rPr>
          <w:rFonts w:cs="Arial"/>
          <w:lang w:val="en-US"/>
        </w:rPr>
        <w:t>detects a false event</w:t>
      </w:r>
      <w:r w:rsidR="004C28D8" w:rsidRPr="00CE037E">
        <w:rPr>
          <w:rFonts w:cs="Arial"/>
          <w:lang w:val="en-US"/>
        </w:rPr>
        <w:t>.</w:t>
      </w:r>
      <w:r w:rsidR="00CC4ED0" w:rsidRPr="00CE037E">
        <w:rPr>
          <w:rFonts w:cs="Arial"/>
          <w:lang w:val="en-US"/>
        </w:rPr>
        <w:t xml:space="preserve"> </w:t>
      </w:r>
      <w:r w:rsidR="00ED0136" w:rsidRPr="00CE037E">
        <w:rPr>
          <w:rFonts w:cs="Arial"/>
          <w:lang w:val="en-US"/>
        </w:rPr>
        <w:t xml:space="preserve">In other words, </w:t>
      </w:r>
      <w:r w:rsidR="00264A6B" w:rsidRPr="00CE037E">
        <w:rPr>
          <w:rFonts w:cs="Arial"/>
          <w:lang w:val="en-US"/>
        </w:rPr>
        <w:t xml:space="preserve">due to </w:t>
      </w:r>
      <w:r w:rsidR="00DA27CC">
        <w:rPr>
          <w:rFonts w:cs="Arial"/>
          <w:lang w:val="en-US"/>
        </w:rPr>
        <w:t xml:space="preserve">the </w:t>
      </w:r>
      <w:r w:rsidR="00264A6B" w:rsidRPr="00CE037E">
        <w:rPr>
          <w:rFonts w:cs="Arial"/>
          <w:lang w:val="en-US"/>
        </w:rPr>
        <w:t>de</w:t>
      </w:r>
      <w:r w:rsidR="00EC6E7F" w:rsidRPr="00CE037E">
        <w:rPr>
          <w:rFonts w:cs="Arial"/>
          <w:lang w:val="en-US"/>
        </w:rPr>
        <w:t xml:space="preserve">sign of </w:t>
      </w:r>
      <w:r w:rsidR="00A277D8">
        <w:rPr>
          <w:rFonts w:cs="Arial"/>
          <w:lang w:val="en-US"/>
        </w:rPr>
        <w:t xml:space="preserve">the </w:t>
      </w:r>
      <w:r w:rsidR="00EC6E7F" w:rsidRPr="00CE037E">
        <w:rPr>
          <w:rFonts w:cs="Arial"/>
          <w:lang w:val="en-US"/>
        </w:rPr>
        <w:t xml:space="preserve">Sample and Hold algorithm, </w:t>
      </w:r>
      <w:r w:rsidR="00ED0136" w:rsidRPr="00CE037E">
        <w:rPr>
          <w:rFonts w:cs="Arial"/>
          <w:lang w:val="en-US"/>
        </w:rPr>
        <w:t xml:space="preserve">there is </w:t>
      </w:r>
      <w:r w:rsidR="00FE0372" w:rsidRPr="00CE037E">
        <w:rPr>
          <w:rFonts w:cs="Arial"/>
          <w:lang w:val="en-US"/>
        </w:rPr>
        <w:t>no concept of</w:t>
      </w:r>
      <w:r w:rsidR="006D1DAC" w:rsidRPr="00CE037E">
        <w:rPr>
          <w:rFonts w:cs="Arial"/>
          <w:lang w:val="en-US"/>
        </w:rPr>
        <w:t xml:space="preserve"> inaccurate prediction</w:t>
      </w:r>
      <w:r w:rsidR="00FE0372" w:rsidRPr="00CE037E">
        <w:rPr>
          <w:rFonts w:cs="Arial"/>
          <w:lang w:val="en-US"/>
        </w:rPr>
        <w:t xml:space="preserve"> </w:t>
      </w:r>
      <w:r w:rsidR="008155A1">
        <w:rPr>
          <w:rFonts w:cs="Arial"/>
          <w:lang w:val="en-US"/>
        </w:rPr>
        <w:t>for it,</w:t>
      </w:r>
      <w:r w:rsidR="00FE0372" w:rsidRPr="00E32752">
        <w:rPr>
          <w:rFonts w:cs="Arial"/>
          <w:lang w:val="en-US"/>
        </w:rPr>
        <w:t xml:space="preserve"> i.e.</w:t>
      </w:r>
      <w:r w:rsidR="000914CD" w:rsidRPr="00CE037E">
        <w:rPr>
          <w:rFonts w:cs="Arial"/>
          <w:lang w:val="en-US"/>
        </w:rPr>
        <w:t xml:space="preserve"> </w:t>
      </w:r>
      <w:r w:rsidR="00A1012E" w:rsidRPr="00CE037E">
        <w:rPr>
          <w:rFonts w:cs="Arial"/>
          <w:lang w:val="en-US"/>
        </w:rPr>
        <w:t>Sample and Hold</w:t>
      </w:r>
      <w:r w:rsidR="00FE0372" w:rsidRPr="00CE037E">
        <w:rPr>
          <w:rFonts w:cs="Arial"/>
          <w:lang w:val="en-US"/>
        </w:rPr>
        <w:t xml:space="preserve"> </w:t>
      </w:r>
      <w:r w:rsidR="00A1012E" w:rsidRPr="00CE037E">
        <w:rPr>
          <w:rFonts w:cs="Arial"/>
          <w:lang w:val="en-US"/>
        </w:rPr>
        <w:t xml:space="preserve">results </w:t>
      </w:r>
      <w:r w:rsidR="00281C36">
        <w:rPr>
          <w:rFonts w:cs="Arial"/>
          <w:lang w:val="en-US"/>
        </w:rPr>
        <w:t>in</w:t>
      </w:r>
      <w:r w:rsidR="00AF6E5A">
        <w:rPr>
          <w:rFonts w:cs="Arial"/>
          <w:lang w:val="en-US"/>
        </w:rPr>
        <w:t xml:space="preserve"> </w:t>
      </w:r>
      <w:r w:rsidR="00FE0372" w:rsidRPr="00CE037E">
        <w:rPr>
          <w:rFonts w:cs="Arial"/>
          <w:lang w:val="en-US"/>
        </w:rPr>
        <w:t xml:space="preserve">either </w:t>
      </w:r>
      <w:r w:rsidR="008155A1">
        <w:rPr>
          <w:rFonts w:cs="Arial"/>
          <w:lang w:val="en-US"/>
        </w:rPr>
        <w:t xml:space="preserve">an </w:t>
      </w:r>
      <w:r w:rsidR="00FE0372" w:rsidRPr="00CE037E">
        <w:rPr>
          <w:rFonts w:cs="Arial"/>
          <w:lang w:val="en-US"/>
        </w:rPr>
        <w:t>accurate prediction</w:t>
      </w:r>
      <w:r w:rsidR="00A1012E" w:rsidRPr="00CE037E">
        <w:rPr>
          <w:rFonts w:cs="Arial"/>
          <w:lang w:val="en-US"/>
        </w:rPr>
        <w:t>,</w:t>
      </w:r>
      <w:r w:rsidR="00FE0372" w:rsidRPr="00CE037E">
        <w:rPr>
          <w:rFonts w:cs="Arial"/>
          <w:lang w:val="en-US"/>
        </w:rPr>
        <w:t xml:space="preserve"> or a false </w:t>
      </w:r>
      <w:r w:rsidR="00804E85" w:rsidRPr="00CE037E">
        <w:rPr>
          <w:rFonts w:cs="Arial"/>
          <w:lang w:val="en-US"/>
        </w:rPr>
        <w:t>prediction</w:t>
      </w:r>
      <w:r w:rsidR="00F72D13" w:rsidRPr="00CE037E">
        <w:rPr>
          <w:rFonts w:cs="Arial"/>
          <w:lang w:val="en-US"/>
        </w:rPr>
        <w:t>.</w:t>
      </w:r>
    </w:p>
    <w:p w14:paraId="740EB4A2" w14:textId="519E95B6" w:rsidR="003934E4" w:rsidRDefault="00496617" w:rsidP="00BC7960">
      <w:pPr>
        <w:rPr>
          <w:rFonts w:cs="Arial"/>
          <w:lang w:val="en-US"/>
        </w:rPr>
      </w:pPr>
      <w:r>
        <w:rPr>
          <w:rFonts w:cs="Arial"/>
          <w:lang w:val="en-US"/>
        </w:rPr>
        <w:t>To</w:t>
      </w:r>
      <w:r w:rsidR="00292885">
        <w:rPr>
          <w:rFonts w:cs="Arial"/>
          <w:lang w:val="en-US"/>
        </w:rPr>
        <w:t xml:space="preserve"> have a fair comparison between the Sample and Hold and the AI/ML based prediction algorithm,</w:t>
      </w:r>
      <w:r w:rsidR="00592F16">
        <w:rPr>
          <w:rFonts w:cs="Arial"/>
          <w:lang w:val="en-US"/>
        </w:rPr>
        <w:t xml:space="preserve"> in our evaluatio</w:t>
      </w:r>
      <w:r w:rsidR="006D38FF">
        <w:rPr>
          <w:rFonts w:cs="Arial"/>
          <w:lang w:val="en-US"/>
        </w:rPr>
        <w:t>n</w:t>
      </w:r>
      <w:r w:rsidR="00AE418C">
        <w:rPr>
          <w:rFonts w:cs="Arial"/>
          <w:lang w:val="en-US"/>
        </w:rPr>
        <w:t xml:space="preserve"> for the AI/ML based algorithm</w:t>
      </w:r>
      <w:r w:rsidR="006D38FF">
        <w:rPr>
          <w:rFonts w:cs="Arial"/>
          <w:lang w:val="en-US"/>
        </w:rPr>
        <w:t>,</w:t>
      </w:r>
      <w:r w:rsidR="00292885">
        <w:rPr>
          <w:rFonts w:cs="Arial"/>
          <w:lang w:val="en-US"/>
        </w:rPr>
        <w:t xml:space="preserve"> we followed a similar principle i.e., if the event is not predicted at </w:t>
      </w:r>
      <w:r w:rsidR="00292885">
        <w:rPr>
          <w:rFonts w:cs="Arial"/>
          <w:lang w:val="en-US"/>
        </w:rPr>
        <w:lastRenderedPageBreak/>
        <w:t xml:space="preserve">the time </w:t>
      </w:r>
      <w:r w:rsidR="006D38FF">
        <w:rPr>
          <w:rFonts w:cs="Arial"/>
          <w:lang w:val="en-US"/>
        </w:rPr>
        <w:t xml:space="preserve">that </w:t>
      </w:r>
      <w:r w:rsidR="009A3CC4">
        <w:rPr>
          <w:rFonts w:cs="Arial"/>
          <w:lang w:val="en-US"/>
        </w:rPr>
        <w:t>actual event was detected by the UE,</w:t>
      </w:r>
      <w:r w:rsidR="00766E72">
        <w:rPr>
          <w:rFonts w:cs="Arial"/>
          <w:lang w:val="en-US"/>
        </w:rPr>
        <w:t xml:space="preserve"> it will be classified as </w:t>
      </w:r>
      <w:r w:rsidR="00130346">
        <w:rPr>
          <w:rFonts w:cs="Arial"/>
          <w:lang w:val="en-US"/>
        </w:rPr>
        <w:t xml:space="preserve">a </w:t>
      </w:r>
      <w:r w:rsidR="00766E72">
        <w:rPr>
          <w:rFonts w:cs="Arial"/>
          <w:lang w:val="en-US"/>
        </w:rPr>
        <w:t>miss</w:t>
      </w:r>
      <w:r w:rsidR="00130346">
        <w:rPr>
          <w:rFonts w:cs="Arial"/>
          <w:lang w:val="en-US"/>
        </w:rPr>
        <w:t>ed</w:t>
      </w:r>
      <w:r w:rsidR="00766E72">
        <w:rPr>
          <w:rFonts w:cs="Arial"/>
          <w:lang w:val="en-US"/>
        </w:rPr>
        <w:t xml:space="preserve"> prediction (</w:t>
      </w:r>
      <w:r w:rsidR="00D53D28">
        <w:rPr>
          <w:rFonts w:cs="Arial"/>
          <w:lang w:val="en-US"/>
        </w:rPr>
        <w:t>i.e</w:t>
      </w:r>
      <w:r w:rsidR="00B67BD1">
        <w:rPr>
          <w:rFonts w:cs="Arial"/>
          <w:lang w:val="en-US"/>
        </w:rPr>
        <w:t>.</w:t>
      </w:r>
      <w:r w:rsidR="00D53D28">
        <w:rPr>
          <w:rFonts w:cs="Arial"/>
          <w:lang w:val="en-US"/>
        </w:rPr>
        <w:t xml:space="preserve">, </w:t>
      </w:r>
      <w:r w:rsidR="00766E72">
        <w:rPr>
          <w:rFonts w:cs="Arial"/>
          <w:lang w:val="en-US"/>
        </w:rPr>
        <w:t>False Negative)</w:t>
      </w:r>
      <w:r w:rsidR="0000250B">
        <w:rPr>
          <w:rFonts w:cs="Arial"/>
          <w:lang w:val="en-US"/>
        </w:rPr>
        <w:t>.</w:t>
      </w:r>
      <w:r w:rsidR="00292885">
        <w:rPr>
          <w:rFonts w:cs="Arial"/>
          <w:lang w:val="en-US"/>
        </w:rPr>
        <w:t xml:space="preserve"> </w:t>
      </w:r>
    </w:p>
    <w:p w14:paraId="0942ECF3" w14:textId="428B4624" w:rsidR="00EB6BEE" w:rsidRPr="00CE037E" w:rsidRDefault="00131CB7" w:rsidP="00BC7960">
      <w:pPr>
        <w:rPr>
          <w:rFonts w:cs="Arial"/>
          <w:lang w:val="en-US"/>
        </w:rPr>
      </w:pPr>
      <w:r>
        <w:rPr>
          <w:rFonts w:cs="Arial"/>
          <w:lang w:val="en-US"/>
        </w:rPr>
        <w:t xml:space="preserve">Based on the above results we have the following </w:t>
      </w:r>
      <w:r w:rsidR="00580B29">
        <w:rPr>
          <w:rFonts w:cs="Arial"/>
          <w:lang w:val="en-US"/>
        </w:rPr>
        <w:t>observations.</w:t>
      </w:r>
    </w:p>
    <w:p w14:paraId="702B222A" w14:textId="375566E5" w:rsidR="00EB6BEE" w:rsidRPr="00CE037E" w:rsidRDefault="00EB6BEE" w:rsidP="00BC7960">
      <w:pPr>
        <w:pStyle w:val="Observation"/>
        <w:rPr>
          <w:rFonts w:cs="Arial"/>
          <w:lang w:val="en-US"/>
        </w:rPr>
      </w:pPr>
      <w:bookmarkStart w:id="12" w:name="_Toc189812399"/>
      <w:r w:rsidRPr="00CE037E">
        <w:rPr>
          <w:rFonts w:cs="Arial"/>
          <w:lang w:val="en-US"/>
        </w:rPr>
        <w:t xml:space="preserve">Sample and </w:t>
      </w:r>
      <w:r w:rsidR="006D13D6" w:rsidRPr="00CE037E">
        <w:rPr>
          <w:rFonts w:cs="Arial"/>
          <w:lang w:val="en-US"/>
        </w:rPr>
        <w:t>Hold</w:t>
      </w:r>
      <w:r w:rsidR="00564AA1">
        <w:rPr>
          <w:rFonts w:cs="Arial"/>
          <w:lang w:val="en-US"/>
        </w:rPr>
        <w:t xml:space="preserve"> </w:t>
      </w:r>
      <w:r w:rsidR="00027A44" w:rsidRPr="00CE037E">
        <w:rPr>
          <w:rFonts w:cs="Arial"/>
          <w:lang w:val="en-US"/>
        </w:rPr>
        <w:t xml:space="preserve">never misses any </w:t>
      </w:r>
      <w:r w:rsidR="00154D10" w:rsidRPr="00CE037E">
        <w:rPr>
          <w:rFonts w:cs="Arial"/>
          <w:lang w:val="en-US"/>
        </w:rPr>
        <w:t xml:space="preserve">true A3 </w:t>
      </w:r>
      <w:r w:rsidR="0052669A" w:rsidRPr="00CE037E">
        <w:rPr>
          <w:rFonts w:cs="Arial"/>
          <w:lang w:val="en-US"/>
        </w:rPr>
        <w:t>event,</w:t>
      </w:r>
      <w:r w:rsidR="00B966AA">
        <w:rPr>
          <w:rFonts w:cs="Arial"/>
          <w:lang w:val="en-US"/>
        </w:rPr>
        <w:t xml:space="preserve"> but it suffers from high False prediction</w:t>
      </w:r>
      <w:r w:rsidR="007E14EA">
        <w:rPr>
          <w:rFonts w:cs="Arial"/>
          <w:lang w:val="en-US"/>
        </w:rPr>
        <w:t xml:space="preserve"> (False Positive)</w:t>
      </w:r>
      <w:r w:rsidRPr="00CE037E">
        <w:rPr>
          <w:rFonts w:cs="Arial"/>
          <w:lang w:val="en-US"/>
        </w:rPr>
        <w:t>.</w:t>
      </w:r>
      <w:bookmarkEnd w:id="12"/>
    </w:p>
    <w:p w14:paraId="2846B9CB" w14:textId="044B7C06" w:rsidR="00D657D9" w:rsidRPr="00CE037E" w:rsidRDefault="006773B0" w:rsidP="00E47EFE">
      <w:pPr>
        <w:pStyle w:val="Observation"/>
        <w:rPr>
          <w:rFonts w:cs="Arial"/>
          <w:lang w:val="en-US"/>
        </w:rPr>
      </w:pPr>
      <w:bookmarkStart w:id="13" w:name="_Toc189812400"/>
      <w:r>
        <w:rPr>
          <w:rFonts w:cs="Arial"/>
          <w:lang w:val="en-US"/>
        </w:rPr>
        <w:t>For</w:t>
      </w:r>
      <w:r w:rsidR="008B4690" w:rsidRPr="00CE037E">
        <w:rPr>
          <w:rFonts w:cs="Arial"/>
          <w:lang w:val="en-US"/>
        </w:rPr>
        <w:t xml:space="preserve"> </w:t>
      </w:r>
      <w:r w:rsidR="0059025A" w:rsidRPr="00CE037E">
        <w:rPr>
          <w:rFonts w:cs="Arial"/>
          <w:lang w:val="en-US"/>
        </w:rPr>
        <w:t>Sample and Hold</w:t>
      </w:r>
      <w:r w:rsidR="008B4690" w:rsidRPr="00CE037E">
        <w:rPr>
          <w:rFonts w:cs="Arial"/>
          <w:lang w:val="en-US"/>
        </w:rPr>
        <w:t>,</w:t>
      </w:r>
      <w:r w:rsidR="0059025A" w:rsidRPr="00CE037E">
        <w:rPr>
          <w:rFonts w:cs="Arial"/>
          <w:lang w:val="en-US"/>
        </w:rPr>
        <w:t xml:space="preserve"> </w:t>
      </w:r>
      <w:r w:rsidR="008B4690" w:rsidRPr="00CE037E">
        <w:rPr>
          <w:rFonts w:cs="Arial"/>
          <w:lang w:val="en-US"/>
        </w:rPr>
        <w:t xml:space="preserve">False </w:t>
      </w:r>
      <w:r w:rsidR="008B4690">
        <w:rPr>
          <w:rFonts w:cs="Arial"/>
          <w:lang w:val="en-US"/>
        </w:rPr>
        <w:t>prediction</w:t>
      </w:r>
      <w:r>
        <w:rPr>
          <w:rFonts w:cs="Arial"/>
          <w:lang w:val="en-US"/>
        </w:rPr>
        <w:t>s</w:t>
      </w:r>
      <w:r w:rsidR="008B4690" w:rsidRPr="00CE037E">
        <w:rPr>
          <w:rFonts w:cs="Arial"/>
          <w:lang w:val="en-US"/>
        </w:rPr>
        <w:t xml:space="preserve"> </w:t>
      </w:r>
      <w:r w:rsidR="008B4690">
        <w:rPr>
          <w:rFonts w:cs="Arial"/>
          <w:lang w:val="en-US"/>
        </w:rPr>
        <w:t>occur</w:t>
      </w:r>
      <w:r w:rsidR="008B4690" w:rsidRPr="00CE037E">
        <w:rPr>
          <w:rFonts w:cs="Arial"/>
          <w:lang w:val="en-US"/>
        </w:rPr>
        <w:t xml:space="preserve"> since it cannot</w:t>
      </w:r>
      <w:r w:rsidR="0059025A" w:rsidRPr="00CE037E">
        <w:rPr>
          <w:rFonts w:cs="Arial"/>
          <w:lang w:val="en-US"/>
        </w:rPr>
        <w:t xml:space="preserve"> detect </w:t>
      </w:r>
      <w:r w:rsidR="002B5872" w:rsidRPr="00CE037E">
        <w:rPr>
          <w:rFonts w:cs="Arial"/>
          <w:lang w:val="en-US"/>
        </w:rPr>
        <w:t xml:space="preserve">A3 exit condition </w:t>
      </w:r>
      <w:r w:rsidR="00C427A1" w:rsidRPr="00CE037E">
        <w:rPr>
          <w:rFonts w:cs="Arial"/>
          <w:lang w:val="en-US"/>
        </w:rPr>
        <w:t>fulfilment</w:t>
      </w:r>
      <w:r w:rsidR="00270954">
        <w:rPr>
          <w:rFonts w:cs="Arial"/>
          <w:lang w:val="en-US"/>
        </w:rPr>
        <w:t>,</w:t>
      </w:r>
      <w:r w:rsidR="00C427A1" w:rsidRPr="00CE037E">
        <w:rPr>
          <w:rFonts w:cs="Arial"/>
          <w:lang w:val="en-US"/>
        </w:rPr>
        <w:t xml:space="preserve"> for 780 sample</w:t>
      </w:r>
      <w:r w:rsidR="00666D8E" w:rsidRPr="00CE037E">
        <w:rPr>
          <w:rFonts w:cs="Arial"/>
          <w:lang w:val="en-US"/>
        </w:rPr>
        <w:t>s</w:t>
      </w:r>
      <w:r w:rsidR="00533330">
        <w:rPr>
          <w:rFonts w:cs="Arial"/>
          <w:lang w:val="en-US"/>
        </w:rPr>
        <w:t xml:space="preserve"> in our simulation</w:t>
      </w:r>
      <w:r w:rsidR="00D657D9" w:rsidRPr="00CE037E">
        <w:rPr>
          <w:rFonts w:cs="Arial"/>
          <w:lang w:val="en-US"/>
        </w:rPr>
        <w:t>.</w:t>
      </w:r>
      <w:bookmarkEnd w:id="13"/>
    </w:p>
    <w:p w14:paraId="37DF11B2" w14:textId="14373D6D" w:rsidR="00567320" w:rsidRDefault="00F757EB" w:rsidP="00AD6F2C">
      <w:pPr>
        <w:pStyle w:val="Observation"/>
        <w:rPr>
          <w:rFonts w:cs="Arial"/>
          <w:lang w:val="en-US"/>
        </w:rPr>
      </w:pPr>
      <w:bookmarkStart w:id="14" w:name="_Toc181895915"/>
      <w:bookmarkStart w:id="15" w:name="_Toc181888560"/>
      <w:bookmarkStart w:id="16" w:name="_Toc181888850"/>
      <w:bookmarkStart w:id="17" w:name="_Toc181889422"/>
      <w:bookmarkStart w:id="18" w:name="_Toc189812401"/>
      <w:bookmarkEnd w:id="14"/>
      <w:bookmarkEnd w:id="15"/>
      <w:bookmarkEnd w:id="16"/>
      <w:bookmarkEnd w:id="17"/>
      <w:r>
        <w:rPr>
          <w:rFonts w:cs="Arial"/>
          <w:lang w:val="en-US"/>
        </w:rPr>
        <w:t>For event prediction based on Temporal prediction Case A, t</w:t>
      </w:r>
      <w:r w:rsidR="00DA75AB" w:rsidRPr="00CE037E">
        <w:rPr>
          <w:rFonts w:cs="Arial"/>
          <w:lang w:val="en-US"/>
        </w:rPr>
        <w:t xml:space="preserve">he </w:t>
      </w:r>
      <w:r w:rsidR="00473E6E" w:rsidRPr="00CE037E">
        <w:rPr>
          <w:rFonts w:cs="Arial"/>
          <w:lang w:val="en-US"/>
        </w:rPr>
        <w:t xml:space="preserve">AI model misses </w:t>
      </w:r>
      <w:r w:rsidR="00C25998" w:rsidRPr="00CE037E">
        <w:rPr>
          <w:rFonts w:cs="Arial"/>
          <w:lang w:val="en-US"/>
        </w:rPr>
        <w:t>more</w:t>
      </w:r>
      <w:r w:rsidR="00B06BAB" w:rsidRPr="00CE037E">
        <w:rPr>
          <w:rFonts w:cs="Arial"/>
          <w:lang w:val="en-US"/>
        </w:rPr>
        <w:t xml:space="preserve"> </w:t>
      </w:r>
      <w:r w:rsidR="001416CB">
        <w:rPr>
          <w:rFonts w:cs="Arial"/>
          <w:lang w:val="en-US"/>
        </w:rPr>
        <w:t xml:space="preserve">A3 </w:t>
      </w:r>
      <w:r w:rsidR="00B06BAB" w:rsidRPr="00CE037E">
        <w:rPr>
          <w:rFonts w:cs="Arial"/>
          <w:lang w:val="en-US"/>
        </w:rPr>
        <w:t>events</w:t>
      </w:r>
      <w:r w:rsidR="00A760C2" w:rsidRPr="00CE037E">
        <w:rPr>
          <w:rFonts w:cs="Arial"/>
          <w:lang w:val="en-US"/>
        </w:rPr>
        <w:t xml:space="preserve"> </w:t>
      </w:r>
      <w:r w:rsidR="000D74A9">
        <w:rPr>
          <w:rFonts w:cs="Arial"/>
          <w:lang w:val="en-US"/>
        </w:rPr>
        <w:t>(</w:t>
      </w:r>
      <w:r w:rsidR="00A760C2" w:rsidRPr="00CE037E">
        <w:rPr>
          <w:rFonts w:cs="Arial"/>
          <w:lang w:val="en-US"/>
        </w:rPr>
        <w:t>due to prediction error</w:t>
      </w:r>
      <w:r w:rsidR="000D74A9">
        <w:rPr>
          <w:rFonts w:cs="Arial"/>
          <w:lang w:val="en-US"/>
        </w:rPr>
        <w:t>)</w:t>
      </w:r>
      <w:r w:rsidR="00B06BAB" w:rsidRPr="00CE037E" w:rsidDel="007F679E">
        <w:rPr>
          <w:rFonts w:cs="Arial"/>
          <w:lang w:val="en-US"/>
        </w:rPr>
        <w:t xml:space="preserve"> compared to Sample and hold</w:t>
      </w:r>
      <w:r w:rsidR="00B06BAB" w:rsidRPr="00CE037E">
        <w:rPr>
          <w:rFonts w:cs="Arial"/>
          <w:lang w:val="en-US"/>
        </w:rPr>
        <w:t>.</w:t>
      </w:r>
      <w:r w:rsidR="000D74A9">
        <w:rPr>
          <w:rFonts w:cs="Arial"/>
          <w:lang w:val="en-US"/>
        </w:rPr>
        <w:t xml:space="preserve"> </w:t>
      </w:r>
      <w:r w:rsidR="00B06BAB" w:rsidRPr="00CE037E" w:rsidDel="000D74A9">
        <w:rPr>
          <w:rFonts w:cs="Arial"/>
          <w:lang w:val="en-US"/>
        </w:rPr>
        <w:t>However,</w:t>
      </w:r>
      <w:r w:rsidR="00B06BAB" w:rsidRPr="00CE037E">
        <w:rPr>
          <w:rFonts w:cs="Arial"/>
          <w:lang w:val="en-US"/>
        </w:rPr>
        <w:t xml:space="preserve"> the number of false predictions </w:t>
      </w:r>
      <w:r w:rsidR="00C25998" w:rsidRPr="00CE037E">
        <w:rPr>
          <w:rFonts w:cs="Arial"/>
          <w:lang w:val="en-US"/>
        </w:rPr>
        <w:t>is</w:t>
      </w:r>
      <w:r w:rsidR="00B06BAB" w:rsidRPr="00CE037E">
        <w:rPr>
          <w:rFonts w:cs="Arial"/>
          <w:lang w:val="en-US"/>
        </w:rPr>
        <w:t xml:space="preserve"> </w:t>
      </w:r>
      <w:r w:rsidR="007D37B3" w:rsidRPr="00CE037E">
        <w:rPr>
          <w:rFonts w:cs="Arial"/>
          <w:lang w:val="en-US"/>
        </w:rPr>
        <w:t xml:space="preserve">lower </w:t>
      </w:r>
      <w:r w:rsidR="00CE2A16" w:rsidRPr="00CE037E">
        <w:rPr>
          <w:rFonts w:cs="Arial"/>
          <w:lang w:val="en-US"/>
        </w:rPr>
        <w:t>for the AI-model</w:t>
      </w:r>
      <w:r w:rsidR="00280659">
        <w:rPr>
          <w:rFonts w:cs="Arial"/>
          <w:lang w:val="en-US"/>
        </w:rPr>
        <w:t xml:space="preserve"> (</w:t>
      </w:r>
      <w:r w:rsidR="00B45079">
        <w:rPr>
          <w:rFonts w:cs="Arial"/>
          <w:lang w:val="en-US"/>
        </w:rPr>
        <w:t xml:space="preserve">as </w:t>
      </w:r>
      <w:r w:rsidR="00280659">
        <w:rPr>
          <w:rFonts w:cs="Arial"/>
          <w:lang w:val="en-US"/>
        </w:rPr>
        <w:t>it detects A3 exit condition)</w:t>
      </w:r>
      <w:r w:rsidR="00CE2A16" w:rsidRPr="00CE037E">
        <w:rPr>
          <w:rFonts w:cs="Arial"/>
          <w:lang w:val="en-US"/>
        </w:rPr>
        <w:t>.</w:t>
      </w:r>
      <w:bookmarkEnd w:id="18"/>
    </w:p>
    <w:p w14:paraId="497BE643" w14:textId="2AE2566C" w:rsidR="00567320" w:rsidRPr="00F757EB" w:rsidRDefault="00567320" w:rsidP="00F757EB">
      <w:pPr>
        <w:rPr>
          <w:rFonts w:cs="Arial"/>
        </w:rPr>
      </w:pPr>
      <w:r>
        <w:rPr>
          <w:rFonts w:cs="Arial"/>
          <w:lang w:val="en-US"/>
        </w:rPr>
        <w:t xml:space="preserve">Overall, we think the current simulation and setting </w:t>
      </w:r>
      <w:r w:rsidR="00317445">
        <w:rPr>
          <w:rFonts w:cs="Arial"/>
          <w:lang w:val="en-US"/>
        </w:rPr>
        <w:t>r</w:t>
      </w:r>
      <w:r w:rsidR="0003159D" w:rsidRPr="0003159D">
        <w:rPr>
          <w:rFonts w:cs="Arial"/>
          <w:lang w:val="en-US"/>
        </w:rPr>
        <w:t>esult in a minimal error for both algorithms</w:t>
      </w:r>
      <w:r w:rsidR="0003159D" w:rsidRPr="0003159D">
        <w:rPr>
          <w:rFonts w:cs="Arial"/>
          <w:lang w:val="en-US"/>
        </w:rPr>
        <w:t xml:space="preserve"> </w:t>
      </w:r>
      <w:r w:rsidR="00197089">
        <w:rPr>
          <w:rFonts w:cs="Arial"/>
          <w:lang w:val="en-US"/>
        </w:rPr>
        <w:t xml:space="preserve">(comparing to the total number of A3 </w:t>
      </w:r>
      <w:r w:rsidR="00AE527F">
        <w:rPr>
          <w:rFonts w:cs="Arial"/>
          <w:lang w:val="en-US"/>
        </w:rPr>
        <w:t>events</w:t>
      </w:r>
      <w:r w:rsidR="00E711C3">
        <w:rPr>
          <w:rFonts w:cs="Arial"/>
          <w:lang w:val="en-US"/>
        </w:rPr>
        <w:t>)</w:t>
      </w:r>
      <w:r w:rsidR="00EA2B0D">
        <w:rPr>
          <w:rFonts w:cs="Arial"/>
          <w:lang w:val="en-US"/>
        </w:rPr>
        <w:t xml:space="preserve"> </w:t>
      </w:r>
      <w:r w:rsidR="00197089">
        <w:rPr>
          <w:rFonts w:cs="Arial"/>
          <w:lang w:val="en-US"/>
        </w:rPr>
        <w:t xml:space="preserve">and if we would like to show the gain of the AI/ML based algorithm more challenging scenarios by considering </w:t>
      </w:r>
      <w:r w:rsidR="00585FFC" w:rsidRPr="0023598D">
        <w:rPr>
          <w:lang w:val="en-US"/>
        </w:rPr>
        <w:t>measurement error</w:t>
      </w:r>
      <w:r w:rsidR="007F1828">
        <w:rPr>
          <w:lang w:val="en-US"/>
        </w:rPr>
        <w:t xml:space="preserve"> </w:t>
      </w:r>
      <w:r w:rsidR="00D43477">
        <w:rPr>
          <w:lang w:val="en-US"/>
        </w:rPr>
        <w:t xml:space="preserve">and </w:t>
      </w:r>
      <w:r w:rsidR="00585FFC">
        <w:rPr>
          <w:lang w:val="en-US"/>
        </w:rPr>
        <w:t>different UE mobility pattern</w:t>
      </w:r>
      <w:r w:rsidR="00D43477">
        <w:rPr>
          <w:lang w:val="en-US"/>
        </w:rPr>
        <w:t>s</w:t>
      </w:r>
      <w:r w:rsidR="00585FFC">
        <w:rPr>
          <w:lang w:val="en-US"/>
        </w:rPr>
        <w:t xml:space="preserve"> </w:t>
      </w:r>
      <w:r w:rsidR="00B6414B">
        <w:rPr>
          <w:lang w:val="en-US"/>
        </w:rPr>
        <w:t>are needed for evaluation.</w:t>
      </w:r>
    </w:p>
    <w:p w14:paraId="7782D431" w14:textId="3EAC779A" w:rsidR="00B60BA4" w:rsidRPr="00CE037E" w:rsidRDefault="00B60BA4" w:rsidP="007C1080">
      <w:pPr>
        <w:pStyle w:val="Observation"/>
        <w:rPr>
          <w:rFonts w:cs="Arial"/>
          <w:lang w:val="en-US"/>
        </w:rPr>
      </w:pPr>
      <w:bookmarkStart w:id="19" w:name="_Toc189812402"/>
      <w:r w:rsidRPr="00CE037E">
        <w:rPr>
          <w:rFonts w:cs="Arial"/>
          <w:lang w:val="en-US"/>
        </w:rPr>
        <w:t>The current simulation settings resulted in only 780 instances of the A3 event exit condition being met while TTT was running</w:t>
      </w:r>
      <w:r w:rsidR="00561EE5">
        <w:rPr>
          <w:rFonts w:cs="Arial"/>
          <w:lang w:val="en-US"/>
        </w:rPr>
        <w:t xml:space="preserve"> out of the total 17450 events</w:t>
      </w:r>
      <w:r w:rsidRPr="00B60BA4">
        <w:rPr>
          <w:rFonts w:cs="Arial"/>
          <w:lang w:val="en-US"/>
        </w:rPr>
        <w:t>.</w:t>
      </w:r>
      <w:r w:rsidRPr="00CE037E">
        <w:rPr>
          <w:rFonts w:cs="Arial"/>
          <w:lang w:val="en-US"/>
        </w:rPr>
        <w:t xml:space="preserve"> This suggests that the </w:t>
      </w:r>
      <w:r w:rsidR="00547115">
        <w:rPr>
          <w:rFonts w:cs="Arial"/>
          <w:lang w:val="en-US"/>
        </w:rPr>
        <w:t xml:space="preserve">simulation </w:t>
      </w:r>
      <w:r w:rsidR="00953D20">
        <w:rPr>
          <w:rFonts w:cs="Arial"/>
          <w:lang w:val="en-US"/>
        </w:rPr>
        <w:t>setting</w:t>
      </w:r>
      <w:r w:rsidR="00D63546">
        <w:rPr>
          <w:rFonts w:cs="Arial"/>
          <w:lang w:val="en-US"/>
        </w:rPr>
        <w:t>,</w:t>
      </w:r>
      <w:r w:rsidR="00953D20">
        <w:rPr>
          <w:rFonts w:cs="Arial"/>
          <w:lang w:val="en-US"/>
        </w:rPr>
        <w:t xml:space="preserve"> </w:t>
      </w:r>
      <w:r w:rsidR="00547115">
        <w:rPr>
          <w:rFonts w:cs="Arial"/>
          <w:lang w:val="en-US"/>
        </w:rPr>
        <w:t>and scenario</w:t>
      </w:r>
      <w:r w:rsidRPr="00CE037E">
        <w:rPr>
          <w:rFonts w:cs="Arial"/>
          <w:lang w:val="en-US"/>
        </w:rPr>
        <w:t xml:space="preserve"> </w:t>
      </w:r>
      <w:r w:rsidR="00953D20">
        <w:rPr>
          <w:rFonts w:cs="Arial"/>
          <w:lang w:val="en-US"/>
        </w:rPr>
        <w:t>are</w:t>
      </w:r>
      <w:r w:rsidRPr="00CE037E">
        <w:rPr>
          <w:rFonts w:cs="Arial"/>
          <w:lang w:val="en-US"/>
        </w:rPr>
        <w:t xml:space="preserve"> relatively simple, and more </w:t>
      </w:r>
      <w:r w:rsidR="00F645C8">
        <w:rPr>
          <w:rFonts w:cs="Arial"/>
          <w:lang w:val="en-US"/>
        </w:rPr>
        <w:t>complex</w:t>
      </w:r>
      <w:r w:rsidRPr="00CE037E">
        <w:rPr>
          <w:rFonts w:cs="Arial"/>
          <w:lang w:val="en-US"/>
        </w:rPr>
        <w:t xml:space="preserve"> scenarios may be required to effectively demonstrate the AI/ML benefits.</w:t>
      </w:r>
      <w:bookmarkEnd w:id="19"/>
    </w:p>
    <w:p w14:paraId="7164F085" w14:textId="384DA438" w:rsidR="00FA55F3" w:rsidRPr="00CE037E" w:rsidRDefault="001F39E8">
      <w:pPr>
        <w:rPr>
          <w:lang w:val="en-US"/>
        </w:rPr>
      </w:pPr>
      <w:proofErr w:type="gramStart"/>
      <w:r w:rsidRPr="00CE037E">
        <w:rPr>
          <w:lang w:val="en-US"/>
        </w:rPr>
        <w:t>In light of</w:t>
      </w:r>
      <w:proofErr w:type="gramEnd"/>
      <w:r w:rsidRPr="00CE037E">
        <w:rPr>
          <w:lang w:val="en-US"/>
        </w:rPr>
        <w:t xml:space="preserve"> the above </w:t>
      </w:r>
      <w:r w:rsidRPr="00883DB0">
        <w:rPr>
          <w:lang w:val="en-US"/>
        </w:rPr>
        <w:t>observations</w:t>
      </w:r>
      <w:r w:rsidRPr="00CE037E">
        <w:rPr>
          <w:b/>
          <w:bCs/>
          <w:lang w:val="en-US"/>
        </w:rPr>
        <w:t>,</w:t>
      </w:r>
      <w:r w:rsidRPr="00CE037E">
        <w:rPr>
          <w:lang w:val="en-US"/>
        </w:rPr>
        <w:t xml:space="preserve"> we have the following proposals</w:t>
      </w:r>
    </w:p>
    <w:p w14:paraId="373828C9" w14:textId="119B28D2" w:rsidR="00FA55F3" w:rsidRPr="009B5052" w:rsidRDefault="00FA55F3" w:rsidP="00FA55F3">
      <w:pPr>
        <w:pStyle w:val="Proposal"/>
        <w:rPr>
          <w:rFonts w:eastAsiaTheme="minorEastAsia" w:cs="Arial"/>
          <w:kern w:val="2"/>
          <w:lang w:val="en-US" w:eastAsia="en-GB"/>
          <w14:ligatures w14:val="standardContextual"/>
        </w:rPr>
      </w:pPr>
      <w:bookmarkStart w:id="20" w:name="_Toc189759089"/>
      <w:r w:rsidRPr="00236235">
        <w:rPr>
          <w:lang w:val="en-US"/>
        </w:rPr>
        <w:t xml:space="preserve">RAN2 discuss evaluation of the event prediction in more challenging scenarios e.g., considering measurement error, </w:t>
      </w:r>
      <w:r w:rsidR="007E43C0">
        <w:rPr>
          <w:lang w:val="en-US"/>
        </w:rPr>
        <w:t xml:space="preserve">and </w:t>
      </w:r>
      <w:r w:rsidR="00685024">
        <w:rPr>
          <w:lang w:val="en-US"/>
        </w:rPr>
        <w:t xml:space="preserve">different </w:t>
      </w:r>
      <w:r w:rsidR="00EE0D77">
        <w:rPr>
          <w:lang w:val="en-US"/>
        </w:rPr>
        <w:t xml:space="preserve">UE </w:t>
      </w:r>
      <w:r w:rsidR="00685024">
        <w:rPr>
          <w:lang w:val="en-US"/>
        </w:rPr>
        <w:t>mobility</w:t>
      </w:r>
      <w:r w:rsidR="007E43C0">
        <w:rPr>
          <w:lang w:val="en-US"/>
        </w:rPr>
        <w:t>/trajectory</w:t>
      </w:r>
      <w:r w:rsidR="00685024">
        <w:rPr>
          <w:lang w:val="en-US"/>
        </w:rPr>
        <w:t xml:space="preserve"> </w:t>
      </w:r>
      <w:r w:rsidR="00EE0D77">
        <w:rPr>
          <w:lang w:val="en-US"/>
        </w:rPr>
        <w:t>pattern</w:t>
      </w:r>
      <w:r w:rsidR="007A2FBD">
        <w:rPr>
          <w:lang w:val="en-US"/>
        </w:rPr>
        <w:t>s</w:t>
      </w:r>
      <w:r w:rsidR="001B34A0">
        <w:rPr>
          <w:lang w:val="en-US"/>
        </w:rPr>
        <w:t>.</w:t>
      </w:r>
      <w:bookmarkEnd w:id="20"/>
    </w:p>
    <w:p w14:paraId="45D0F476" w14:textId="6A10F6AD" w:rsidR="00183B60" w:rsidRPr="001D1DC0" w:rsidRDefault="0055753F" w:rsidP="009B5052">
      <w:pPr>
        <w:rPr>
          <w:rFonts w:cs="Arial"/>
          <w:lang w:val="en-US"/>
        </w:rPr>
      </w:pPr>
      <w:r w:rsidRPr="0055753F">
        <w:rPr>
          <w:lang w:val="en-US"/>
        </w:rPr>
        <w:t>Moreover</w:t>
      </w:r>
      <w:r w:rsidRPr="00CE037E">
        <w:rPr>
          <w:rFonts w:cs="Arial"/>
          <w:lang w:val="en-US"/>
        </w:rPr>
        <w:t xml:space="preserve">, </w:t>
      </w:r>
      <w:r w:rsidRPr="00883DB0">
        <w:rPr>
          <w:rFonts w:cs="Arial"/>
          <w:lang w:val="en-US"/>
        </w:rPr>
        <w:t>we believe</w:t>
      </w:r>
      <w:r w:rsidRPr="00CE037E">
        <w:rPr>
          <w:rFonts w:cs="Arial"/>
          <w:b/>
          <w:bCs/>
          <w:lang w:val="en-US"/>
        </w:rPr>
        <w:t xml:space="preserve"> </w:t>
      </w:r>
      <w:r w:rsidRPr="00CE037E">
        <w:rPr>
          <w:rFonts w:cs="Arial"/>
          <w:lang w:val="en-US"/>
        </w:rPr>
        <w:t>false detection of mobility events could impose higher costs on the network by leading to incorrect mobility decisions, whereas missing a mobility event might be mitigated by detecting it in subsequent predictions.</w:t>
      </w:r>
      <w:r w:rsidRPr="00C13AA9">
        <w:rPr>
          <w:rFonts w:cs="Arial"/>
          <w:lang w:val="en-US"/>
        </w:rPr>
        <w:t xml:space="preserve"> We propose RAN2 </w:t>
      </w:r>
      <w:r w:rsidR="00070D98" w:rsidRPr="00C13AA9">
        <w:rPr>
          <w:rFonts w:cs="Arial"/>
          <w:lang w:val="en-US"/>
        </w:rPr>
        <w:t>consider discussing</w:t>
      </w:r>
      <w:r w:rsidRPr="00C13AA9">
        <w:rPr>
          <w:rFonts w:cs="Arial"/>
          <w:lang w:val="en-US"/>
        </w:rPr>
        <w:t xml:space="preserve"> the cost of the </w:t>
      </w:r>
      <w:r w:rsidR="008A3CB3" w:rsidRPr="00C13AA9">
        <w:rPr>
          <w:rFonts w:cs="Arial"/>
          <w:lang w:val="en-US"/>
        </w:rPr>
        <w:t xml:space="preserve">false event </w:t>
      </w:r>
      <w:r w:rsidR="00070D98" w:rsidRPr="00C13AA9">
        <w:rPr>
          <w:rFonts w:cs="Arial"/>
          <w:lang w:val="en-US"/>
        </w:rPr>
        <w:t xml:space="preserve">prediction versus the </w:t>
      </w:r>
      <w:r w:rsidR="002259AC" w:rsidRPr="00C13AA9">
        <w:rPr>
          <w:rFonts w:cs="Arial"/>
          <w:lang w:val="en-US"/>
        </w:rPr>
        <w:t>cost of missing an A3 event</w:t>
      </w:r>
      <w:r w:rsidR="00CE39E2" w:rsidRPr="00C13AA9">
        <w:rPr>
          <w:rFonts w:cs="Arial"/>
          <w:lang w:val="en-US"/>
        </w:rPr>
        <w:t xml:space="preserve"> either via system level simulation or </w:t>
      </w:r>
      <w:r w:rsidR="001833B0" w:rsidRPr="00C13AA9">
        <w:rPr>
          <w:rFonts w:cs="Arial"/>
          <w:lang w:val="en-US"/>
        </w:rPr>
        <w:t>by discussing and agreeing on some assumptions.</w:t>
      </w:r>
      <w:r w:rsidR="001833B0" w:rsidRPr="00CE037E">
        <w:rPr>
          <w:rFonts w:cs="Arial"/>
          <w:b/>
          <w:bCs/>
          <w:lang w:val="en-US"/>
        </w:rPr>
        <w:t xml:space="preserve"> </w:t>
      </w:r>
      <w:r w:rsidR="008A3CB3" w:rsidRPr="00CE037E">
        <w:rPr>
          <w:rFonts w:cs="Arial"/>
          <w:b/>
          <w:bCs/>
          <w:lang w:val="en-US"/>
        </w:rPr>
        <w:t xml:space="preserve"> </w:t>
      </w:r>
    </w:p>
    <w:p w14:paraId="32E0727D" w14:textId="371D2A3B" w:rsidR="000F1608" w:rsidRPr="00A76D28" w:rsidRDefault="00AC0242" w:rsidP="00276AA8">
      <w:pPr>
        <w:pStyle w:val="Proposal"/>
        <w:rPr>
          <w:rFonts w:eastAsiaTheme="minorEastAsia" w:cs="Arial"/>
          <w:kern w:val="2"/>
          <w:lang w:val="en-US" w:eastAsia="en-GB"/>
          <w14:ligatures w14:val="standardContextual"/>
        </w:rPr>
      </w:pPr>
      <w:bookmarkStart w:id="21" w:name="_Toc189759090"/>
      <w:r w:rsidRPr="00E32752">
        <w:rPr>
          <w:rFonts w:cs="Arial"/>
          <w:lang w:val="en-US"/>
        </w:rPr>
        <w:t>To be able to determine how good the results are</w:t>
      </w:r>
      <w:r>
        <w:rPr>
          <w:rFonts w:cs="Arial"/>
          <w:lang w:val="en-US"/>
        </w:rPr>
        <w:t xml:space="preserve">, </w:t>
      </w:r>
      <w:r w:rsidR="00D510C4" w:rsidRPr="00E32752">
        <w:rPr>
          <w:rFonts w:cs="Arial"/>
          <w:lang w:val="en-US"/>
        </w:rPr>
        <w:t>R</w:t>
      </w:r>
      <w:r w:rsidR="005B79C1" w:rsidRPr="00E32752">
        <w:rPr>
          <w:rFonts w:cs="Arial"/>
          <w:lang w:val="en-US"/>
        </w:rPr>
        <w:t>AN</w:t>
      </w:r>
      <w:r w:rsidR="00D510C4" w:rsidRPr="00E32752">
        <w:rPr>
          <w:rFonts w:cs="Arial"/>
          <w:lang w:val="en-US"/>
        </w:rPr>
        <w:t xml:space="preserve">2 </w:t>
      </w:r>
      <w:r w:rsidR="00D510C4" w:rsidRPr="002013AC">
        <w:rPr>
          <w:rFonts w:cs="Arial"/>
          <w:lang w:val="en-US"/>
        </w:rPr>
        <w:t>discuss</w:t>
      </w:r>
      <w:r w:rsidR="00D510C4" w:rsidRPr="00E32752">
        <w:rPr>
          <w:rFonts w:cs="Arial"/>
          <w:lang w:val="en-US"/>
        </w:rPr>
        <w:t xml:space="preserve"> the </w:t>
      </w:r>
      <w:r w:rsidR="00355D92" w:rsidRPr="00E32752">
        <w:rPr>
          <w:rFonts w:cs="Arial"/>
          <w:lang w:val="en-US"/>
        </w:rPr>
        <w:t xml:space="preserve">cost of </w:t>
      </w:r>
      <w:r w:rsidR="007878B8" w:rsidRPr="00E32752">
        <w:rPr>
          <w:rFonts w:cs="Arial"/>
          <w:lang w:val="en-US"/>
        </w:rPr>
        <w:t xml:space="preserve">missed </w:t>
      </w:r>
      <w:r w:rsidR="004766FD" w:rsidRPr="00E32752">
        <w:rPr>
          <w:rFonts w:cs="Arial"/>
          <w:lang w:val="en-US"/>
        </w:rPr>
        <w:t>events</w:t>
      </w:r>
      <w:r w:rsidR="007878B8" w:rsidRPr="00E32752">
        <w:rPr>
          <w:rFonts w:cs="Arial"/>
          <w:lang w:val="en-US"/>
        </w:rPr>
        <w:t xml:space="preserve"> compared to false </w:t>
      </w:r>
      <w:r w:rsidR="004766FD" w:rsidRPr="00E32752">
        <w:rPr>
          <w:rFonts w:cs="Arial"/>
          <w:lang w:val="en-US"/>
        </w:rPr>
        <w:t>events</w:t>
      </w:r>
      <w:r w:rsidR="009248C1" w:rsidRPr="00E32752">
        <w:rPr>
          <w:rFonts w:cs="Arial"/>
          <w:lang w:val="en-US"/>
        </w:rPr>
        <w:t xml:space="preserve"> in FR2 Case A</w:t>
      </w:r>
      <w:r w:rsidR="007878B8" w:rsidRPr="00E32752">
        <w:rPr>
          <w:rFonts w:cs="Arial"/>
          <w:lang w:val="en-US"/>
        </w:rPr>
        <w:t>.</w:t>
      </w:r>
      <w:bookmarkEnd w:id="21"/>
    </w:p>
    <w:p w14:paraId="7889D730" w14:textId="77777777" w:rsidR="0099340E" w:rsidRPr="00CE037E" w:rsidRDefault="0099340E" w:rsidP="005E5C35">
      <w:pPr>
        <w:rPr>
          <w:rFonts w:cs="Arial"/>
          <w:lang w:val="en-US"/>
        </w:rPr>
      </w:pPr>
      <w:bookmarkStart w:id="22" w:name="_Toc189463954"/>
      <w:bookmarkStart w:id="23" w:name="_Hlk189114692"/>
      <w:bookmarkEnd w:id="22"/>
    </w:p>
    <w:p w14:paraId="4A058C20" w14:textId="0C76272D" w:rsidR="00D65EB9" w:rsidRPr="00CE037E" w:rsidRDefault="00D65EB9" w:rsidP="00F757EB">
      <w:pPr>
        <w:pStyle w:val="Heading3"/>
        <w:rPr>
          <w:lang w:val="en-US"/>
        </w:rPr>
      </w:pPr>
      <w:r w:rsidRPr="00CE037E">
        <w:rPr>
          <w:lang w:val="en-US"/>
        </w:rPr>
        <w:t>Impact of the number of cells in input cluster on the prediction accuracy</w:t>
      </w:r>
    </w:p>
    <w:p w14:paraId="7597CE1D" w14:textId="7B8BFDB0" w:rsidR="007B3760" w:rsidRPr="00CE037E" w:rsidRDefault="00E14D71" w:rsidP="00CE3161">
      <w:pPr>
        <w:rPr>
          <w:rFonts w:cs="Arial"/>
          <w:lang w:val="en-US"/>
        </w:rPr>
      </w:pPr>
      <w:r w:rsidRPr="00CE037E">
        <w:rPr>
          <w:rFonts w:cs="Arial"/>
          <w:lang w:val="en-US"/>
        </w:rPr>
        <w:t>In the following we discuss impact of the number of input cells (input cluster size) on the accuracy of the predictions</w:t>
      </w:r>
      <w:r w:rsidR="009A03CB" w:rsidRPr="00CE037E">
        <w:rPr>
          <w:rFonts w:cs="Arial"/>
          <w:lang w:val="en-US"/>
        </w:rPr>
        <w:t xml:space="preserve">. </w:t>
      </w:r>
      <w:proofErr w:type="gramStart"/>
      <w:r w:rsidRPr="00CE037E">
        <w:rPr>
          <w:rFonts w:cs="Arial"/>
          <w:lang w:val="en-US"/>
        </w:rPr>
        <w:t>In order to</w:t>
      </w:r>
      <w:proofErr w:type="gramEnd"/>
      <w:r w:rsidRPr="00CE037E">
        <w:rPr>
          <w:rFonts w:cs="Arial"/>
          <w:lang w:val="en-US"/>
        </w:rPr>
        <w:t xml:space="preserve"> evaluate the impact of the input cluster size we have trained n</w:t>
      </w:r>
      <w:r w:rsidR="009A03CB" w:rsidRPr="00CE037E">
        <w:rPr>
          <w:rFonts w:cs="Arial"/>
          <w:lang w:val="en-US"/>
        </w:rPr>
        <w:t xml:space="preserve">ew models </w:t>
      </w:r>
      <w:r w:rsidR="00C642AC" w:rsidRPr="00CE037E">
        <w:rPr>
          <w:rFonts w:cs="Arial"/>
          <w:lang w:val="en-US"/>
        </w:rPr>
        <w:t xml:space="preserve">for the different number of input cells. The </w:t>
      </w:r>
      <w:r w:rsidR="005E0B82" w:rsidRPr="00CE037E">
        <w:rPr>
          <w:rFonts w:cs="Arial"/>
          <w:lang w:val="en-US"/>
        </w:rPr>
        <w:t>number of input cells were either 8, 12 or all 21</w:t>
      </w:r>
      <w:r w:rsidR="000C69B1" w:rsidRPr="00CE037E">
        <w:rPr>
          <w:rFonts w:cs="Arial"/>
          <w:lang w:val="en-US"/>
        </w:rPr>
        <w:t xml:space="preserve"> wherein the cluster</w:t>
      </w:r>
      <w:r w:rsidR="002624EB" w:rsidRPr="00CE037E">
        <w:rPr>
          <w:rFonts w:cs="Arial"/>
          <w:lang w:val="en-US"/>
        </w:rPr>
        <w:t>s</w:t>
      </w:r>
      <w:r w:rsidR="000C69B1" w:rsidRPr="00CE037E">
        <w:rPr>
          <w:rFonts w:cs="Arial"/>
          <w:lang w:val="en-US"/>
        </w:rPr>
        <w:t xml:space="preserve"> with</w:t>
      </w:r>
      <w:r w:rsidR="00F876D4" w:rsidRPr="00CE037E">
        <w:rPr>
          <w:rFonts w:cs="Arial"/>
          <w:lang w:val="en-US"/>
        </w:rPr>
        <w:t xml:space="preserve"> 8, or 12 cells</w:t>
      </w:r>
      <w:r w:rsidR="000C69B1" w:rsidRPr="00CE037E">
        <w:rPr>
          <w:rFonts w:cs="Arial"/>
          <w:lang w:val="en-US"/>
        </w:rPr>
        <w:t xml:space="preserve"> the strongest cells at the time of inference are chosen to </w:t>
      </w:r>
      <w:r w:rsidR="00016FF3" w:rsidRPr="00CE037E">
        <w:rPr>
          <w:rFonts w:cs="Arial"/>
          <w:lang w:val="en-US"/>
        </w:rPr>
        <w:t>predict</w:t>
      </w:r>
      <w:r w:rsidR="000C69B1" w:rsidRPr="00CE037E">
        <w:rPr>
          <w:rFonts w:cs="Arial"/>
          <w:lang w:val="en-US"/>
        </w:rPr>
        <w:t xml:space="preserve"> the </w:t>
      </w:r>
      <w:r w:rsidR="00740333">
        <w:rPr>
          <w:rFonts w:cs="Arial"/>
          <w:lang w:val="en-US"/>
        </w:rPr>
        <w:t xml:space="preserve">strongest </w:t>
      </w:r>
      <w:r w:rsidR="00016FF3" w:rsidRPr="00CE037E">
        <w:rPr>
          <w:rFonts w:cs="Arial"/>
          <w:lang w:val="en-US"/>
        </w:rPr>
        <w:t>RSRP values</w:t>
      </w:r>
      <w:r w:rsidR="00F876D4" w:rsidRPr="00CE037E">
        <w:rPr>
          <w:rFonts w:cs="Arial"/>
          <w:lang w:val="en-US"/>
        </w:rPr>
        <w:t xml:space="preserve">. </w:t>
      </w:r>
      <w:r w:rsidR="00875645" w:rsidRPr="00CE037E">
        <w:rPr>
          <w:rFonts w:cs="Arial"/>
          <w:lang w:val="en-US"/>
        </w:rPr>
        <w:t xml:space="preserve">In </w:t>
      </w:r>
      <w:r w:rsidR="00994459" w:rsidRPr="00CE037E">
        <w:rPr>
          <w:rFonts w:cs="Arial"/>
          <w:lang w:val="en-US"/>
        </w:rPr>
        <w:t xml:space="preserve">Table 3 </w:t>
      </w:r>
      <w:r w:rsidR="00875645" w:rsidRPr="00CE037E">
        <w:rPr>
          <w:rFonts w:cs="Arial"/>
          <w:lang w:val="en-US"/>
        </w:rPr>
        <w:t xml:space="preserve">results from the different input </w:t>
      </w:r>
      <w:r w:rsidR="0013479D">
        <w:rPr>
          <w:rFonts w:cs="Arial"/>
          <w:lang w:val="en-US"/>
        </w:rPr>
        <w:t>and output</w:t>
      </w:r>
      <w:r w:rsidR="00875645" w:rsidRPr="00E32752">
        <w:rPr>
          <w:rFonts w:cs="Arial"/>
          <w:lang w:val="en-US"/>
        </w:rPr>
        <w:t xml:space="preserve"> </w:t>
      </w:r>
      <w:r w:rsidR="00072BE6" w:rsidRPr="00CE037E">
        <w:rPr>
          <w:rFonts w:cs="Arial"/>
          <w:lang w:val="en-US"/>
        </w:rPr>
        <w:t>cluster size</w:t>
      </w:r>
      <w:r w:rsidR="00C66201" w:rsidRPr="00CE037E">
        <w:rPr>
          <w:rFonts w:cs="Arial"/>
          <w:lang w:val="en-US"/>
        </w:rPr>
        <w:t>s</w:t>
      </w:r>
      <w:r w:rsidR="00072BE6" w:rsidRPr="00CE037E">
        <w:rPr>
          <w:rFonts w:cs="Arial"/>
          <w:lang w:val="en-US"/>
        </w:rPr>
        <w:t xml:space="preserve"> </w:t>
      </w:r>
      <w:r w:rsidR="0013479D">
        <w:rPr>
          <w:rFonts w:cs="Arial"/>
          <w:lang w:val="en-US"/>
        </w:rPr>
        <w:t>are</w:t>
      </w:r>
      <w:r w:rsidR="00072BE6" w:rsidRPr="00CE037E">
        <w:rPr>
          <w:rFonts w:cs="Arial"/>
          <w:lang w:val="en-US"/>
        </w:rPr>
        <w:t xml:space="preserve"> shown</w:t>
      </w:r>
      <w:r w:rsidR="00875645" w:rsidRPr="00CE037E">
        <w:rPr>
          <w:rFonts w:cs="Arial"/>
          <w:lang w:val="en-US"/>
        </w:rPr>
        <w:t>.</w:t>
      </w:r>
    </w:p>
    <w:p w14:paraId="04AE0DED" w14:textId="5A60710B" w:rsidR="00DF2A78" w:rsidRPr="00F757EB" w:rsidRDefault="00DF2A78" w:rsidP="00BE04CE">
      <w:pPr>
        <w:jc w:val="center"/>
        <w:rPr>
          <w:rFonts w:cs="Arial"/>
          <w:b/>
          <w:bCs/>
          <w:sz w:val="18"/>
          <w:szCs w:val="18"/>
          <w:lang w:val="en-US"/>
        </w:rPr>
      </w:pPr>
      <w:r w:rsidRPr="00F757EB">
        <w:rPr>
          <w:rFonts w:cs="Arial"/>
          <w:b/>
          <w:bCs/>
          <w:sz w:val="18"/>
          <w:szCs w:val="18"/>
          <w:lang w:val="en-US"/>
        </w:rPr>
        <w:t xml:space="preserve">Table </w:t>
      </w:r>
      <w:r w:rsidRPr="00F757EB">
        <w:rPr>
          <w:rFonts w:cs="Arial"/>
          <w:b/>
          <w:bCs/>
          <w:sz w:val="18"/>
          <w:szCs w:val="18"/>
          <w:lang w:val="en-US"/>
        </w:rPr>
        <w:fldChar w:fldCharType="begin"/>
      </w:r>
      <w:r w:rsidRPr="00F757EB">
        <w:rPr>
          <w:rFonts w:cs="Arial"/>
          <w:b/>
          <w:bCs/>
          <w:sz w:val="18"/>
          <w:szCs w:val="18"/>
          <w:lang w:val="en-US"/>
        </w:rPr>
        <w:instrText xml:space="preserve"> SEQ Table \* ARABIC </w:instrText>
      </w:r>
      <w:r w:rsidRPr="00F757EB">
        <w:rPr>
          <w:rFonts w:cs="Arial"/>
          <w:b/>
          <w:bCs/>
          <w:sz w:val="18"/>
          <w:szCs w:val="18"/>
          <w:lang w:val="en-US"/>
        </w:rPr>
        <w:fldChar w:fldCharType="separate"/>
      </w:r>
      <w:r w:rsidRPr="00F757EB">
        <w:rPr>
          <w:rFonts w:cs="Arial"/>
          <w:b/>
          <w:bCs/>
          <w:noProof/>
          <w:sz w:val="18"/>
          <w:szCs w:val="18"/>
          <w:lang w:val="en-US"/>
        </w:rPr>
        <w:t>3</w:t>
      </w:r>
      <w:r w:rsidRPr="00F757EB">
        <w:rPr>
          <w:rFonts w:cs="Arial"/>
          <w:b/>
          <w:bCs/>
          <w:sz w:val="18"/>
          <w:szCs w:val="18"/>
          <w:lang w:val="en-US"/>
        </w:rPr>
        <w:fldChar w:fldCharType="end"/>
      </w:r>
      <w:r w:rsidRPr="00F757EB">
        <w:rPr>
          <w:rFonts w:cs="Arial"/>
          <w:b/>
          <w:bCs/>
          <w:sz w:val="18"/>
          <w:szCs w:val="18"/>
          <w:lang w:val="en-US"/>
        </w:rPr>
        <w:t xml:space="preserve">: Results for the study </w:t>
      </w:r>
      <w:r w:rsidR="00382E2A" w:rsidRPr="00F757EB">
        <w:rPr>
          <w:rFonts w:cs="Arial"/>
          <w:b/>
          <w:bCs/>
          <w:sz w:val="18"/>
          <w:szCs w:val="18"/>
          <w:lang w:val="en-US"/>
        </w:rPr>
        <w:t>of varying number of input cells.</w:t>
      </w:r>
    </w:p>
    <w:tbl>
      <w:tblPr>
        <w:tblStyle w:val="TableGrid"/>
        <w:tblW w:w="9634" w:type="dxa"/>
        <w:tblLook w:val="04A0" w:firstRow="1" w:lastRow="0" w:firstColumn="1" w:lastColumn="0" w:noHBand="0" w:noVBand="1"/>
      </w:tblPr>
      <w:tblGrid>
        <w:gridCol w:w="3278"/>
        <w:gridCol w:w="2087"/>
        <w:gridCol w:w="2188"/>
        <w:gridCol w:w="2081"/>
      </w:tblGrid>
      <w:tr w:rsidR="00EB4781" w:rsidRPr="00CE037E" w14:paraId="54D6F1BB" w14:textId="77777777" w:rsidTr="00575E17">
        <w:tc>
          <w:tcPr>
            <w:tcW w:w="3278" w:type="dxa"/>
          </w:tcPr>
          <w:p w14:paraId="4C9CA471" w14:textId="4D6E1412" w:rsidR="00EB4781" w:rsidRPr="00F757EB" w:rsidRDefault="00EB4781" w:rsidP="005E5C35">
            <w:pPr>
              <w:rPr>
                <w:rFonts w:cs="Arial"/>
                <w:sz w:val="18"/>
                <w:szCs w:val="18"/>
                <w:lang w:val="en-US"/>
              </w:rPr>
            </w:pPr>
            <w:r w:rsidRPr="00F757EB">
              <w:rPr>
                <w:rFonts w:cs="Arial"/>
                <w:sz w:val="18"/>
                <w:szCs w:val="18"/>
                <w:lang w:val="en-US"/>
              </w:rPr>
              <w:t>Metric</w:t>
            </w:r>
          </w:p>
        </w:tc>
        <w:tc>
          <w:tcPr>
            <w:tcW w:w="2087" w:type="dxa"/>
          </w:tcPr>
          <w:p w14:paraId="305D5EFD" w14:textId="6899294F" w:rsidR="00EB4781" w:rsidRPr="00F757EB" w:rsidRDefault="004028A3" w:rsidP="005E5C35">
            <w:pPr>
              <w:rPr>
                <w:rFonts w:cs="Arial"/>
                <w:sz w:val="18"/>
                <w:szCs w:val="18"/>
                <w:lang w:val="en-US"/>
              </w:rPr>
            </w:pPr>
            <w:r w:rsidRPr="00F757EB">
              <w:rPr>
                <w:rFonts w:cs="Arial"/>
                <w:sz w:val="18"/>
                <w:szCs w:val="18"/>
                <w:lang w:val="en-US"/>
              </w:rPr>
              <w:t>AI-Model, 8 inpu</w:t>
            </w:r>
            <w:r w:rsidR="00997F66">
              <w:rPr>
                <w:rFonts w:cs="Arial"/>
                <w:sz w:val="18"/>
                <w:szCs w:val="18"/>
                <w:lang w:val="en-US"/>
              </w:rPr>
              <w:t>t/output</w:t>
            </w:r>
            <w:r w:rsidRPr="00F757EB">
              <w:rPr>
                <w:rFonts w:cs="Arial"/>
                <w:sz w:val="18"/>
                <w:szCs w:val="18"/>
                <w:lang w:val="en-US"/>
              </w:rPr>
              <w:t xml:space="preserve"> cells</w:t>
            </w:r>
          </w:p>
        </w:tc>
        <w:tc>
          <w:tcPr>
            <w:tcW w:w="2188" w:type="dxa"/>
          </w:tcPr>
          <w:p w14:paraId="0911E4E2" w14:textId="03B48206" w:rsidR="00EB4781" w:rsidRPr="00F757EB" w:rsidRDefault="004028A3" w:rsidP="005E5C35">
            <w:pPr>
              <w:rPr>
                <w:rFonts w:cs="Arial"/>
                <w:sz w:val="18"/>
                <w:szCs w:val="18"/>
                <w:lang w:val="en-US"/>
              </w:rPr>
            </w:pPr>
            <w:r w:rsidRPr="00F757EB">
              <w:rPr>
                <w:rFonts w:cs="Arial"/>
                <w:sz w:val="18"/>
                <w:szCs w:val="18"/>
                <w:lang w:val="en-US"/>
              </w:rPr>
              <w:t>AI-Model, 12 input</w:t>
            </w:r>
            <w:r w:rsidR="00997F66">
              <w:rPr>
                <w:rFonts w:cs="Arial"/>
                <w:sz w:val="18"/>
                <w:szCs w:val="18"/>
                <w:lang w:val="en-US"/>
              </w:rPr>
              <w:t>/output</w:t>
            </w:r>
            <w:r w:rsidRPr="00F757EB">
              <w:rPr>
                <w:rFonts w:cs="Arial"/>
                <w:sz w:val="18"/>
                <w:szCs w:val="18"/>
                <w:lang w:val="en-US"/>
              </w:rPr>
              <w:t xml:space="preserve"> cells</w:t>
            </w:r>
          </w:p>
        </w:tc>
        <w:tc>
          <w:tcPr>
            <w:tcW w:w="2081" w:type="dxa"/>
          </w:tcPr>
          <w:p w14:paraId="0E8664D5" w14:textId="6147B07D" w:rsidR="00EB4781" w:rsidRPr="00F757EB" w:rsidRDefault="004028A3" w:rsidP="005E5C35">
            <w:pPr>
              <w:rPr>
                <w:rFonts w:cs="Arial"/>
                <w:sz w:val="18"/>
                <w:szCs w:val="18"/>
                <w:lang w:val="en-US"/>
              </w:rPr>
            </w:pPr>
            <w:r w:rsidRPr="00F757EB">
              <w:rPr>
                <w:rFonts w:cs="Arial"/>
                <w:sz w:val="18"/>
                <w:szCs w:val="18"/>
                <w:lang w:val="en-US"/>
              </w:rPr>
              <w:t>AI-Model, 21 input</w:t>
            </w:r>
            <w:r w:rsidR="00997F66">
              <w:rPr>
                <w:rFonts w:cs="Arial"/>
                <w:sz w:val="18"/>
                <w:szCs w:val="18"/>
                <w:lang w:val="en-US"/>
              </w:rPr>
              <w:t>/output</w:t>
            </w:r>
            <w:r w:rsidRPr="00F757EB">
              <w:rPr>
                <w:rFonts w:cs="Arial"/>
                <w:sz w:val="18"/>
                <w:szCs w:val="18"/>
                <w:lang w:val="en-US"/>
              </w:rPr>
              <w:t xml:space="preserve"> cells</w:t>
            </w:r>
          </w:p>
        </w:tc>
      </w:tr>
      <w:tr w:rsidR="000168A4" w:rsidRPr="00051816" w14:paraId="145EB443" w14:textId="77777777" w:rsidTr="00575E17">
        <w:tc>
          <w:tcPr>
            <w:tcW w:w="3278" w:type="dxa"/>
          </w:tcPr>
          <w:p w14:paraId="57E7E42C" w14:textId="260E573C" w:rsidR="009212B0" w:rsidRPr="00051816" w:rsidRDefault="009212B0" w:rsidP="009212B0">
            <w:pPr>
              <w:rPr>
                <w:rFonts w:cs="Arial"/>
                <w:sz w:val="18"/>
                <w:szCs w:val="18"/>
                <w:lang w:val="en-US"/>
              </w:rPr>
            </w:pPr>
            <w:r w:rsidRPr="00051816">
              <w:rPr>
                <w:rFonts w:cs="Arial"/>
                <w:sz w:val="18"/>
                <w:szCs w:val="18"/>
                <w:lang w:val="en-US"/>
              </w:rPr>
              <w:t>RSRP difference of whole pred. window (dB)</w:t>
            </w:r>
          </w:p>
        </w:tc>
        <w:tc>
          <w:tcPr>
            <w:tcW w:w="2087" w:type="dxa"/>
            <w:vAlign w:val="bottom"/>
          </w:tcPr>
          <w:p w14:paraId="76294D17" w14:textId="3FE421AB" w:rsidR="009212B0" w:rsidRPr="00F757EB" w:rsidRDefault="00CF258C" w:rsidP="009212B0">
            <w:pPr>
              <w:rPr>
                <w:rFonts w:cs="Arial"/>
                <w:color w:val="000000"/>
                <w:sz w:val="18"/>
                <w:szCs w:val="18"/>
              </w:rPr>
            </w:pPr>
            <w:r w:rsidRPr="00F757EB">
              <w:rPr>
                <w:rFonts w:cs="Arial"/>
                <w:color w:val="000000"/>
                <w:sz w:val="18"/>
                <w:szCs w:val="18"/>
              </w:rPr>
              <w:t>2.</w:t>
            </w:r>
            <w:r w:rsidR="00E030C3" w:rsidRPr="00F757EB">
              <w:rPr>
                <w:rFonts w:cs="Arial"/>
                <w:color w:val="000000"/>
                <w:sz w:val="18"/>
                <w:szCs w:val="18"/>
              </w:rPr>
              <w:t>85</w:t>
            </w:r>
          </w:p>
        </w:tc>
        <w:tc>
          <w:tcPr>
            <w:tcW w:w="2188" w:type="dxa"/>
            <w:vAlign w:val="bottom"/>
          </w:tcPr>
          <w:p w14:paraId="297F54C8" w14:textId="6A1DE5D1" w:rsidR="009212B0" w:rsidRPr="00F757EB" w:rsidRDefault="00E030C3" w:rsidP="009212B0">
            <w:pPr>
              <w:rPr>
                <w:rFonts w:cs="Arial"/>
                <w:color w:val="000000"/>
                <w:sz w:val="18"/>
                <w:szCs w:val="18"/>
              </w:rPr>
            </w:pPr>
            <w:r w:rsidRPr="00F757EB">
              <w:rPr>
                <w:rFonts w:cs="Arial"/>
                <w:color w:val="000000"/>
                <w:sz w:val="18"/>
                <w:szCs w:val="18"/>
              </w:rPr>
              <w:t>2.</w:t>
            </w:r>
            <w:r w:rsidR="00051816" w:rsidRPr="00F757EB">
              <w:rPr>
                <w:rFonts w:cs="Arial"/>
                <w:color w:val="000000"/>
                <w:sz w:val="18"/>
                <w:szCs w:val="18"/>
              </w:rPr>
              <w:t>18</w:t>
            </w:r>
          </w:p>
        </w:tc>
        <w:tc>
          <w:tcPr>
            <w:tcW w:w="2081" w:type="dxa"/>
            <w:vAlign w:val="bottom"/>
          </w:tcPr>
          <w:p w14:paraId="14E44604" w14:textId="49C17C1E" w:rsidR="009212B0" w:rsidRPr="00051816" w:rsidRDefault="000168A4" w:rsidP="009212B0">
            <w:pPr>
              <w:rPr>
                <w:rFonts w:cs="Arial"/>
                <w:color w:val="000000"/>
                <w:sz w:val="18"/>
                <w:szCs w:val="18"/>
                <w:lang w:val="en-US"/>
              </w:rPr>
            </w:pPr>
            <w:r w:rsidRPr="00C7231E">
              <w:rPr>
                <w:rFonts w:cs="Arial"/>
                <w:color w:val="000000"/>
                <w:sz w:val="18"/>
                <w:szCs w:val="18"/>
                <w:highlight w:val="green"/>
                <w:lang w:val="en-US"/>
              </w:rPr>
              <w:t>0.73</w:t>
            </w:r>
          </w:p>
        </w:tc>
      </w:tr>
      <w:tr w:rsidR="002767A9" w:rsidRPr="00CE037E" w14:paraId="24589092" w14:textId="77777777" w:rsidTr="00575E17">
        <w:tc>
          <w:tcPr>
            <w:tcW w:w="3278" w:type="dxa"/>
          </w:tcPr>
          <w:p w14:paraId="13B26D52" w14:textId="4FA0DD8C" w:rsidR="002767A9" w:rsidRPr="00051816" w:rsidRDefault="002767A9" w:rsidP="002767A9">
            <w:pPr>
              <w:rPr>
                <w:rFonts w:cs="Arial"/>
                <w:sz w:val="18"/>
                <w:szCs w:val="18"/>
                <w:lang w:val="en-US"/>
              </w:rPr>
            </w:pPr>
            <w:r w:rsidRPr="00CE037E">
              <w:rPr>
                <w:rFonts w:cs="Arial"/>
                <w:sz w:val="18"/>
                <w:szCs w:val="18"/>
                <w:lang w:val="en-US"/>
              </w:rPr>
              <w:t xml:space="preserve">Number of True </w:t>
            </w:r>
            <w:r w:rsidR="009212B0" w:rsidRPr="00051816">
              <w:rPr>
                <w:rFonts w:cs="Arial"/>
                <w:sz w:val="18"/>
                <w:szCs w:val="18"/>
                <w:lang w:val="en-US"/>
              </w:rPr>
              <w:t>prediction</w:t>
            </w:r>
            <w:r w:rsidR="00A113B2">
              <w:rPr>
                <w:rFonts w:cs="Arial"/>
                <w:sz w:val="18"/>
                <w:szCs w:val="18"/>
                <w:lang w:val="en-US"/>
              </w:rPr>
              <w:t>s</w:t>
            </w:r>
          </w:p>
        </w:tc>
        <w:tc>
          <w:tcPr>
            <w:tcW w:w="2087" w:type="dxa"/>
            <w:vAlign w:val="bottom"/>
          </w:tcPr>
          <w:p w14:paraId="3F188C86" w14:textId="2127F30B" w:rsidR="002767A9" w:rsidRPr="00051816" w:rsidRDefault="004D1250" w:rsidP="002767A9">
            <w:pPr>
              <w:rPr>
                <w:rFonts w:cs="Arial"/>
                <w:sz w:val="18"/>
                <w:szCs w:val="18"/>
                <w:lang w:val="en-US"/>
              </w:rPr>
            </w:pPr>
            <w:r w:rsidRPr="00F757EB">
              <w:rPr>
                <w:rFonts w:cs="Arial"/>
                <w:color w:val="000000"/>
                <w:sz w:val="18"/>
                <w:szCs w:val="18"/>
              </w:rPr>
              <w:t>27913</w:t>
            </w:r>
          </w:p>
        </w:tc>
        <w:tc>
          <w:tcPr>
            <w:tcW w:w="2188" w:type="dxa"/>
            <w:vAlign w:val="bottom"/>
          </w:tcPr>
          <w:p w14:paraId="2BD3D130" w14:textId="14A3B947" w:rsidR="002767A9" w:rsidRPr="00051816" w:rsidRDefault="009212B0" w:rsidP="002767A9">
            <w:pPr>
              <w:rPr>
                <w:rFonts w:cs="Arial"/>
                <w:sz w:val="18"/>
                <w:szCs w:val="18"/>
                <w:lang w:val="en-US"/>
              </w:rPr>
            </w:pPr>
            <w:r w:rsidRPr="00F757EB">
              <w:rPr>
                <w:rFonts w:cs="Arial"/>
                <w:color w:val="000000"/>
                <w:sz w:val="18"/>
                <w:szCs w:val="18"/>
              </w:rPr>
              <w:t>34876</w:t>
            </w:r>
          </w:p>
        </w:tc>
        <w:tc>
          <w:tcPr>
            <w:tcW w:w="2081" w:type="dxa"/>
            <w:vAlign w:val="bottom"/>
          </w:tcPr>
          <w:p w14:paraId="780CF67A" w14:textId="5CA5EF6C" w:rsidR="002767A9" w:rsidRPr="00051816" w:rsidRDefault="002767A9" w:rsidP="002767A9">
            <w:pPr>
              <w:rPr>
                <w:rFonts w:cs="Arial"/>
                <w:sz w:val="18"/>
                <w:szCs w:val="18"/>
                <w:lang w:val="en-US"/>
              </w:rPr>
            </w:pPr>
            <w:r w:rsidRPr="00DD29BD">
              <w:rPr>
                <w:rFonts w:cs="Arial"/>
                <w:color w:val="000000"/>
                <w:sz w:val="18"/>
                <w:szCs w:val="18"/>
                <w:highlight w:val="green"/>
                <w:lang w:val="en-US"/>
              </w:rPr>
              <w:t>16535</w:t>
            </w:r>
          </w:p>
        </w:tc>
      </w:tr>
      <w:tr w:rsidR="002767A9" w:rsidRPr="00CE037E" w14:paraId="5F9355EF" w14:textId="77777777" w:rsidTr="00575E17">
        <w:tc>
          <w:tcPr>
            <w:tcW w:w="3278" w:type="dxa"/>
          </w:tcPr>
          <w:p w14:paraId="74AEFA64" w14:textId="62FFDCDA" w:rsidR="002767A9" w:rsidRPr="00F757EB" w:rsidRDefault="002767A9" w:rsidP="002767A9">
            <w:pPr>
              <w:rPr>
                <w:rFonts w:cs="Arial"/>
                <w:sz w:val="18"/>
                <w:szCs w:val="18"/>
                <w:lang w:val="en-US"/>
              </w:rPr>
            </w:pPr>
            <w:r w:rsidRPr="00CE037E">
              <w:rPr>
                <w:rFonts w:cs="Arial"/>
                <w:sz w:val="18"/>
                <w:szCs w:val="18"/>
                <w:lang w:val="en-US"/>
              </w:rPr>
              <w:t xml:space="preserve">Number of False </w:t>
            </w:r>
            <w:r w:rsidR="009212B0" w:rsidRPr="00051816">
              <w:rPr>
                <w:rFonts w:cs="Arial"/>
                <w:sz w:val="18"/>
                <w:szCs w:val="18"/>
                <w:lang w:val="en-US"/>
              </w:rPr>
              <w:t>prediction</w:t>
            </w:r>
            <w:r w:rsidR="00A113B2">
              <w:rPr>
                <w:rFonts w:cs="Arial"/>
                <w:sz w:val="18"/>
                <w:szCs w:val="18"/>
                <w:lang w:val="en-US"/>
              </w:rPr>
              <w:t>s</w:t>
            </w:r>
          </w:p>
        </w:tc>
        <w:tc>
          <w:tcPr>
            <w:tcW w:w="2087" w:type="dxa"/>
            <w:vAlign w:val="bottom"/>
          </w:tcPr>
          <w:p w14:paraId="77C8C7DC" w14:textId="680788D2" w:rsidR="002767A9" w:rsidRPr="00F757EB" w:rsidRDefault="004D1250" w:rsidP="002767A9">
            <w:pPr>
              <w:rPr>
                <w:rFonts w:cs="Arial"/>
                <w:sz w:val="18"/>
                <w:szCs w:val="18"/>
                <w:lang w:val="en-US"/>
              </w:rPr>
            </w:pPr>
            <w:r w:rsidRPr="00F757EB">
              <w:rPr>
                <w:rFonts w:cs="Arial"/>
                <w:color w:val="000000"/>
                <w:sz w:val="18"/>
                <w:szCs w:val="18"/>
              </w:rPr>
              <w:t>11337</w:t>
            </w:r>
          </w:p>
        </w:tc>
        <w:tc>
          <w:tcPr>
            <w:tcW w:w="2188" w:type="dxa"/>
            <w:vAlign w:val="bottom"/>
          </w:tcPr>
          <w:p w14:paraId="6CA834BC" w14:textId="0418CAB1" w:rsidR="002767A9" w:rsidRPr="00F757EB" w:rsidRDefault="009212B0" w:rsidP="002767A9">
            <w:pPr>
              <w:rPr>
                <w:rFonts w:cs="Arial"/>
                <w:sz w:val="18"/>
                <w:szCs w:val="18"/>
                <w:lang w:val="en-US"/>
              </w:rPr>
            </w:pPr>
            <w:r w:rsidRPr="00F757EB">
              <w:rPr>
                <w:rFonts w:cs="Arial"/>
                <w:color w:val="000000"/>
                <w:sz w:val="18"/>
                <w:szCs w:val="18"/>
              </w:rPr>
              <w:t>7172</w:t>
            </w:r>
          </w:p>
        </w:tc>
        <w:tc>
          <w:tcPr>
            <w:tcW w:w="2081" w:type="dxa"/>
            <w:vAlign w:val="bottom"/>
          </w:tcPr>
          <w:p w14:paraId="0BFC0D35" w14:textId="547CB8C6" w:rsidR="002767A9" w:rsidRPr="00F757EB" w:rsidRDefault="002767A9" w:rsidP="002767A9">
            <w:pPr>
              <w:rPr>
                <w:rFonts w:cs="Arial"/>
                <w:sz w:val="18"/>
                <w:szCs w:val="18"/>
                <w:lang w:val="en-US"/>
              </w:rPr>
            </w:pPr>
            <w:r w:rsidRPr="00C7231E">
              <w:rPr>
                <w:rFonts w:cs="Arial"/>
                <w:color w:val="000000"/>
                <w:sz w:val="18"/>
                <w:szCs w:val="18"/>
                <w:highlight w:val="green"/>
                <w:lang w:val="en-US"/>
              </w:rPr>
              <w:t>378</w:t>
            </w:r>
          </w:p>
        </w:tc>
      </w:tr>
      <w:tr w:rsidR="002767A9" w:rsidRPr="00CE037E" w14:paraId="582DE0DB" w14:textId="77777777" w:rsidTr="00575E17">
        <w:tc>
          <w:tcPr>
            <w:tcW w:w="3278" w:type="dxa"/>
          </w:tcPr>
          <w:p w14:paraId="3254AE0E" w14:textId="49BB1B37" w:rsidR="002767A9" w:rsidRPr="00F757EB" w:rsidRDefault="002767A9" w:rsidP="002767A9">
            <w:pPr>
              <w:rPr>
                <w:rFonts w:cs="Arial"/>
                <w:sz w:val="18"/>
                <w:szCs w:val="18"/>
                <w:lang w:val="en-US"/>
              </w:rPr>
            </w:pPr>
            <w:r w:rsidRPr="00CE037E">
              <w:rPr>
                <w:rFonts w:cs="Arial"/>
                <w:sz w:val="18"/>
                <w:szCs w:val="18"/>
                <w:lang w:val="en-US"/>
              </w:rPr>
              <w:t xml:space="preserve">Number of Missed </w:t>
            </w:r>
            <w:r w:rsidR="009212B0" w:rsidRPr="00051816">
              <w:rPr>
                <w:rFonts w:cs="Arial"/>
                <w:sz w:val="18"/>
                <w:szCs w:val="18"/>
                <w:lang w:val="en-US"/>
              </w:rPr>
              <w:t>prediction</w:t>
            </w:r>
            <w:r w:rsidR="00A113B2">
              <w:rPr>
                <w:rFonts w:cs="Arial"/>
                <w:sz w:val="18"/>
                <w:szCs w:val="18"/>
                <w:lang w:val="en-US"/>
              </w:rPr>
              <w:t>s</w:t>
            </w:r>
          </w:p>
        </w:tc>
        <w:tc>
          <w:tcPr>
            <w:tcW w:w="2087" w:type="dxa"/>
            <w:vAlign w:val="bottom"/>
          </w:tcPr>
          <w:p w14:paraId="75A62F11" w14:textId="46249914" w:rsidR="002767A9" w:rsidRPr="00F757EB" w:rsidRDefault="004D1250" w:rsidP="002767A9">
            <w:pPr>
              <w:rPr>
                <w:rFonts w:cs="Arial"/>
                <w:sz w:val="18"/>
                <w:szCs w:val="18"/>
                <w:lang w:val="en-US"/>
              </w:rPr>
            </w:pPr>
            <w:r w:rsidRPr="00F757EB">
              <w:rPr>
                <w:rFonts w:cs="Arial"/>
                <w:color w:val="000000"/>
                <w:sz w:val="18"/>
                <w:szCs w:val="18"/>
              </w:rPr>
              <w:t>982</w:t>
            </w:r>
          </w:p>
        </w:tc>
        <w:tc>
          <w:tcPr>
            <w:tcW w:w="2188" w:type="dxa"/>
            <w:vAlign w:val="bottom"/>
          </w:tcPr>
          <w:p w14:paraId="0368932B" w14:textId="051177A0" w:rsidR="002767A9" w:rsidRPr="00F757EB" w:rsidRDefault="009212B0" w:rsidP="002767A9">
            <w:pPr>
              <w:rPr>
                <w:rFonts w:cs="Arial"/>
                <w:sz w:val="18"/>
                <w:szCs w:val="18"/>
                <w:lang w:val="en-US"/>
              </w:rPr>
            </w:pPr>
            <w:r w:rsidRPr="00F757EB">
              <w:rPr>
                <w:rFonts w:cs="Arial"/>
                <w:color w:val="000000"/>
                <w:sz w:val="18"/>
                <w:szCs w:val="18"/>
              </w:rPr>
              <w:t>1868</w:t>
            </w:r>
          </w:p>
        </w:tc>
        <w:tc>
          <w:tcPr>
            <w:tcW w:w="2081" w:type="dxa"/>
            <w:vAlign w:val="bottom"/>
          </w:tcPr>
          <w:p w14:paraId="5DE292FD" w14:textId="7A0E0C85" w:rsidR="002767A9" w:rsidRPr="00F757EB" w:rsidRDefault="002767A9" w:rsidP="002767A9">
            <w:pPr>
              <w:rPr>
                <w:rFonts w:cs="Arial"/>
                <w:sz w:val="18"/>
                <w:szCs w:val="18"/>
                <w:lang w:val="en-US"/>
              </w:rPr>
            </w:pPr>
            <w:r w:rsidRPr="00C7231E">
              <w:rPr>
                <w:rFonts w:cs="Arial"/>
                <w:color w:val="000000"/>
                <w:sz w:val="18"/>
                <w:szCs w:val="18"/>
                <w:highlight w:val="green"/>
                <w:lang w:val="en-US"/>
              </w:rPr>
              <w:t>460</w:t>
            </w:r>
          </w:p>
        </w:tc>
      </w:tr>
      <w:tr w:rsidR="00E110D8" w:rsidRPr="00CE037E" w14:paraId="593BF4C4" w14:textId="77777777" w:rsidTr="00575E17">
        <w:tc>
          <w:tcPr>
            <w:tcW w:w="3278" w:type="dxa"/>
          </w:tcPr>
          <w:p w14:paraId="73180F71" w14:textId="7D04288B" w:rsidR="00E110D8" w:rsidRPr="00F757EB" w:rsidRDefault="00E110D8" w:rsidP="00E110D8">
            <w:pPr>
              <w:rPr>
                <w:rFonts w:cs="Arial"/>
                <w:sz w:val="18"/>
                <w:szCs w:val="18"/>
                <w:lang w:val="en-US"/>
              </w:rPr>
            </w:pPr>
            <w:r w:rsidRPr="00CE037E">
              <w:rPr>
                <w:rFonts w:cs="Arial"/>
                <w:sz w:val="18"/>
                <w:szCs w:val="18"/>
                <w:lang w:val="en-US"/>
              </w:rPr>
              <w:t>F1-Score</w:t>
            </w:r>
          </w:p>
        </w:tc>
        <w:tc>
          <w:tcPr>
            <w:tcW w:w="2087" w:type="dxa"/>
          </w:tcPr>
          <w:p w14:paraId="7D1552BD" w14:textId="0A26E30F" w:rsidR="00E110D8" w:rsidRPr="00F757EB" w:rsidRDefault="00E110D8" w:rsidP="00E110D8">
            <w:pPr>
              <w:rPr>
                <w:rFonts w:cs="Arial"/>
                <w:sz w:val="18"/>
                <w:szCs w:val="18"/>
                <w:lang w:val="en-US"/>
              </w:rPr>
            </w:pPr>
            <w:r w:rsidRPr="00F757EB">
              <w:rPr>
                <w:rFonts w:cs="Arial"/>
                <w:sz w:val="18"/>
                <w:szCs w:val="18"/>
                <w:lang w:val="en-US"/>
              </w:rPr>
              <w:t>0.</w:t>
            </w:r>
            <w:r w:rsidR="009212B0" w:rsidRPr="00051816">
              <w:rPr>
                <w:rFonts w:cs="Arial"/>
                <w:sz w:val="18"/>
                <w:szCs w:val="18"/>
                <w:lang w:val="en-US"/>
              </w:rPr>
              <w:t>820</w:t>
            </w:r>
          </w:p>
        </w:tc>
        <w:tc>
          <w:tcPr>
            <w:tcW w:w="2188" w:type="dxa"/>
          </w:tcPr>
          <w:p w14:paraId="3614240E" w14:textId="10E17731" w:rsidR="00E110D8" w:rsidRPr="00F757EB" w:rsidRDefault="00E110D8" w:rsidP="00E110D8">
            <w:pPr>
              <w:rPr>
                <w:rFonts w:cs="Arial"/>
                <w:sz w:val="18"/>
                <w:szCs w:val="18"/>
                <w:lang w:val="en-US"/>
              </w:rPr>
            </w:pPr>
            <w:r w:rsidRPr="00F757EB">
              <w:rPr>
                <w:rFonts w:cs="Arial"/>
                <w:sz w:val="18"/>
                <w:szCs w:val="18"/>
                <w:lang w:val="en-US"/>
              </w:rPr>
              <w:t>0.</w:t>
            </w:r>
            <w:r w:rsidR="009212B0" w:rsidRPr="00051816">
              <w:rPr>
                <w:rFonts w:cs="Arial"/>
                <w:sz w:val="18"/>
                <w:szCs w:val="18"/>
                <w:lang w:val="en-US"/>
              </w:rPr>
              <w:t>885</w:t>
            </w:r>
          </w:p>
        </w:tc>
        <w:tc>
          <w:tcPr>
            <w:tcW w:w="2081" w:type="dxa"/>
            <w:vAlign w:val="bottom"/>
          </w:tcPr>
          <w:p w14:paraId="3DB80F9E" w14:textId="76575E7C" w:rsidR="00E110D8" w:rsidRPr="00F757EB" w:rsidRDefault="00E110D8" w:rsidP="00E110D8">
            <w:pPr>
              <w:rPr>
                <w:rFonts w:cs="Arial"/>
                <w:sz w:val="18"/>
                <w:szCs w:val="18"/>
                <w:lang w:val="en-US"/>
              </w:rPr>
            </w:pPr>
            <w:r w:rsidRPr="00C7231E">
              <w:rPr>
                <w:rFonts w:cs="Arial"/>
                <w:color w:val="000000"/>
                <w:sz w:val="18"/>
                <w:szCs w:val="18"/>
                <w:highlight w:val="green"/>
                <w:lang w:val="en-US"/>
              </w:rPr>
              <w:t>0.975</w:t>
            </w:r>
          </w:p>
        </w:tc>
      </w:tr>
    </w:tbl>
    <w:p w14:paraId="27E7FE85" w14:textId="02C41127" w:rsidR="00903D8B" w:rsidDel="001A3373" w:rsidRDefault="00903D8B" w:rsidP="00FF7465">
      <w:pPr>
        <w:rPr>
          <w:rFonts w:cs="Arial"/>
          <w:lang w:val="en-US"/>
        </w:rPr>
      </w:pPr>
      <w:r w:rsidRPr="00F757EB">
        <w:rPr>
          <w:rFonts w:cs="Arial"/>
          <w:lang w:val="en-US"/>
        </w:rPr>
        <w:t xml:space="preserve">Evaluation shows that the number of cells in </w:t>
      </w:r>
      <w:r w:rsidR="0013479D">
        <w:rPr>
          <w:rFonts w:cs="Arial"/>
          <w:lang w:val="en-US"/>
        </w:rPr>
        <w:t xml:space="preserve">the </w:t>
      </w:r>
      <w:r w:rsidRPr="00F757EB">
        <w:rPr>
          <w:rFonts w:cs="Arial"/>
          <w:lang w:val="en-US"/>
        </w:rPr>
        <w:t xml:space="preserve">cluster </w:t>
      </w:r>
      <w:r w:rsidR="0013479D">
        <w:rPr>
          <w:rFonts w:cs="Arial"/>
          <w:lang w:val="en-US"/>
        </w:rPr>
        <w:t>used have</w:t>
      </w:r>
      <w:r w:rsidRPr="00F757EB">
        <w:rPr>
          <w:rFonts w:cs="Arial"/>
          <w:lang w:val="en-US"/>
        </w:rPr>
        <w:t xml:space="preserve"> significant </w:t>
      </w:r>
      <w:r w:rsidR="00D73D0C" w:rsidRPr="00F757EB">
        <w:rPr>
          <w:rFonts w:cs="Arial"/>
          <w:lang w:val="en-US"/>
        </w:rPr>
        <w:t xml:space="preserve">impact on the performance of event predictions. </w:t>
      </w:r>
      <w:r w:rsidR="00AD5D85" w:rsidRPr="00F757EB">
        <w:rPr>
          <w:rFonts w:cs="Arial"/>
          <w:lang w:val="en-US"/>
        </w:rPr>
        <w:t xml:space="preserve">As shown in Table 3, </w:t>
      </w:r>
      <w:r w:rsidR="004D6C48" w:rsidRPr="00F757EB">
        <w:rPr>
          <w:rFonts w:cs="Arial"/>
          <w:lang w:val="en-US"/>
        </w:rPr>
        <w:t xml:space="preserve">increasing the </w:t>
      </w:r>
      <w:r w:rsidR="00D567D6" w:rsidRPr="00F757EB">
        <w:rPr>
          <w:rFonts w:cs="Arial"/>
          <w:lang w:val="en-US"/>
        </w:rPr>
        <w:t xml:space="preserve">number of </w:t>
      </w:r>
      <w:r w:rsidR="004D6C48" w:rsidRPr="00F757EB">
        <w:rPr>
          <w:rFonts w:cs="Arial"/>
          <w:lang w:val="en-US"/>
        </w:rPr>
        <w:t xml:space="preserve">input cells from 8 to 21 substantially </w:t>
      </w:r>
      <w:r w:rsidR="004D6C48" w:rsidRPr="00F757EB">
        <w:rPr>
          <w:rFonts w:cs="Arial"/>
          <w:lang w:val="en-US"/>
        </w:rPr>
        <w:lastRenderedPageBreak/>
        <w:t>enhances the AI/ML model's performance</w:t>
      </w:r>
      <w:r w:rsidR="00EC761E" w:rsidRPr="00F757EB">
        <w:rPr>
          <w:rFonts w:cs="Arial"/>
          <w:lang w:val="en-US"/>
        </w:rPr>
        <w:t xml:space="preserve"> in terms of reducing the number of False event prediction and the </w:t>
      </w:r>
      <w:r w:rsidR="00E60840" w:rsidRPr="00F757EB">
        <w:rPr>
          <w:rFonts w:cs="Arial"/>
          <w:lang w:val="en-US"/>
        </w:rPr>
        <w:t>Missed event prediction</w:t>
      </w:r>
      <w:r w:rsidR="001A3373" w:rsidRPr="00F757EB">
        <w:rPr>
          <w:rFonts w:cs="Arial"/>
          <w:lang w:val="en-US"/>
        </w:rPr>
        <w:t>.</w:t>
      </w:r>
      <w:r w:rsidR="004B677E">
        <w:rPr>
          <w:rFonts w:cs="Arial"/>
          <w:lang w:val="en-US"/>
        </w:rPr>
        <w:t xml:space="preserve"> </w:t>
      </w:r>
    </w:p>
    <w:p w14:paraId="540218FC" w14:textId="77777777" w:rsidR="005E5C35" w:rsidRPr="00F757EB" w:rsidRDefault="005E5C35" w:rsidP="00FF7465">
      <w:pPr>
        <w:rPr>
          <w:rFonts w:cs="Arial"/>
          <w:lang w:val="en-US"/>
        </w:rPr>
      </w:pPr>
    </w:p>
    <w:p w14:paraId="1062DDE8" w14:textId="0D8AFD66" w:rsidR="00807EEA" w:rsidRPr="00F757EB" w:rsidRDefault="00D567D6" w:rsidP="00807EEA">
      <w:pPr>
        <w:pStyle w:val="Observation"/>
        <w:rPr>
          <w:rFonts w:cs="Arial"/>
          <w:lang w:val="en-US"/>
        </w:rPr>
      </w:pPr>
      <w:bookmarkStart w:id="24" w:name="_Toc189812403"/>
      <w:r w:rsidRPr="00F757EB">
        <w:rPr>
          <w:rFonts w:cs="Arial"/>
          <w:lang w:val="en-US"/>
        </w:rPr>
        <w:t xml:space="preserve">Increasing the number of input cells from 8 to 21 substantially enhances the AI/ML model's performance in terms of </w:t>
      </w:r>
      <w:r w:rsidR="0086782E" w:rsidRPr="00F757EB">
        <w:rPr>
          <w:rFonts w:cs="Arial"/>
          <w:lang w:val="en-US"/>
        </w:rPr>
        <w:t>number of</w:t>
      </w:r>
      <w:r w:rsidR="00A85073" w:rsidRPr="00F757EB">
        <w:rPr>
          <w:rFonts w:cs="Arial"/>
          <w:lang w:val="en-US"/>
        </w:rPr>
        <w:t xml:space="preserve"> </w:t>
      </w:r>
      <w:r w:rsidR="0086782E" w:rsidRPr="00F757EB">
        <w:rPr>
          <w:rFonts w:cs="Arial"/>
          <w:lang w:val="en-US"/>
        </w:rPr>
        <w:t xml:space="preserve">True </w:t>
      </w:r>
      <w:r w:rsidR="00F757EB" w:rsidRPr="00F757EB">
        <w:rPr>
          <w:rFonts w:cs="Arial"/>
          <w:lang w:val="en-US"/>
        </w:rPr>
        <w:t>predictions</w:t>
      </w:r>
      <w:r w:rsidR="00A85073" w:rsidRPr="00F757EB">
        <w:rPr>
          <w:rFonts w:cs="Arial"/>
          <w:lang w:val="en-US"/>
        </w:rPr>
        <w:t>,</w:t>
      </w:r>
      <w:r w:rsidR="0086782E" w:rsidRPr="00F757EB">
        <w:rPr>
          <w:rFonts w:cs="Arial"/>
          <w:lang w:val="en-US"/>
        </w:rPr>
        <w:t xml:space="preserve"> </w:t>
      </w:r>
      <w:r w:rsidRPr="00F757EB">
        <w:rPr>
          <w:rFonts w:cs="Arial"/>
          <w:lang w:val="en-US"/>
        </w:rPr>
        <w:t>reducing the number of False event prediction and Missed event prediction</w:t>
      </w:r>
      <w:r w:rsidR="00807EEA" w:rsidRPr="00F757EB">
        <w:rPr>
          <w:rFonts w:cs="Arial"/>
          <w:lang w:val="en-US"/>
        </w:rPr>
        <w:t>.</w:t>
      </w:r>
      <w:bookmarkEnd w:id="24"/>
    </w:p>
    <w:p w14:paraId="7209DF82" w14:textId="1B5738DA" w:rsidR="00807EEA" w:rsidRPr="00F757EB" w:rsidRDefault="00807EEA" w:rsidP="00807EEA">
      <w:pPr>
        <w:pStyle w:val="Proposal"/>
        <w:rPr>
          <w:rFonts w:cs="Arial"/>
          <w:lang w:val="en-US"/>
        </w:rPr>
      </w:pPr>
      <w:bookmarkStart w:id="25" w:name="_Toc189759091"/>
      <w:r w:rsidRPr="00F757EB">
        <w:rPr>
          <w:rFonts w:cs="Arial"/>
          <w:lang w:val="en-US"/>
        </w:rPr>
        <w:t xml:space="preserve">Capture the </w:t>
      </w:r>
      <w:r w:rsidR="00425DDC" w:rsidRPr="00F757EB">
        <w:rPr>
          <w:rFonts w:cs="Arial"/>
          <w:lang w:val="en-US"/>
        </w:rPr>
        <w:t>observation</w:t>
      </w:r>
      <w:r w:rsidR="00D02C62">
        <w:rPr>
          <w:rFonts w:cs="Arial"/>
          <w:lang w:val="en-US"/>
        </w:rPr>
        <w:t xml:space="preserve"> in the </w:t>
      </w:r>
      <w:proofErr w:type="spellStart"/>
      <w:r w:rsidR="00D02C62">
        <w:rPr>
          <w:rFonts w:cs="Arial"/>
          <w:lang w:val="en-US"/>
        </w:rPr>
        <w:t>TR</w:t>
      </w:r>
      <w:proofErr w:type="spellEnd"/>
      <w:r w:rsidR="00425DDC" w:rsidRPr="00F757EB">
        <w:rPr>
          <w:rFonts w:cs="Arial"/>
          <w:lang w:val="en-US"/>
        </w:rPr>
        <w:t xml:space="preserve"> that more input cells increase performance of the</w:t>
      </w:r>
      <w:r w:rsidR="00332793">
        <w:rPr>
          <w:rFonts w:cs="Arial"/>
          <w:lang w:val="en-US"/>
        </w:rPr>
        <w:t xml:space="preserve"> event prediction</w:t>
      </w:r>
      <w:r w:rsidR="00AE71DC">
        <w:rPr>
          <w:rFonts w:cs="Arial"/>
          <w:lang w:val="en-US"/>
        </w:rPr>
        <w:t xml:space="preserve"> based on Temporal prediction Case A</w:t>
      </w:r>
      <w:r w:rsidR="00425DDC" w:rsidRPr="00F757EB">
        <w:rPr>
          <w:rFonts w:cs="Arial"/>
          <w:lang w:val="en-US"/>
        </w:rPr>
        <w:t>.</w:t>
      </w:r>
      <w:bookmarkEnd w:id="25"/>
    </w:p>
    <w:p w14:paraId="3213F9B1" w14:textId="77777777" w:rsidR="000F1608" w:rsidRPr="00CE037E" w:rsidRDefault="008E4D39" w:rsidP="007B3760">
      <w:pPr>
        <w:pStyle w:val="Heading2"/>
        <w:rPr>
          <w:rFonts w:eastAsiaTheme="minorEastAsia" w:cs="Arial"/>
          <w:b/>
          <w:kern w:val="2"/>
          <w:lang w:val="en-US" w:eastAsia="en-GB"/>
          <w14:ligatures w14:val="standardContextual"/>
        </w:rPr>
      </w:pPr>
      <w:r w:rsidRPr="00CE037E">
        <w:rPr>
          <w:rFonts w:cs="Arial"/>
          <w:lang w:val="en-US"/>
        </w:rPr>
        <w:t>Case B</w:t>
      </w:r>
      <w:hyperlink w:anchor="_Toc181890211" w:history="1"/>
    </w:p>
    <w:bookmarkEnd w:id="23"/>
    <w:p w14:paraId="57CD21A4" w14:textId="36CF42FD" w:rsidR="00EA4A5E" w:rsidRPr="00CE037E" w:rsidRDefault="007B17EC" w:rsidP="00EA4A5E">
      <w:pPr>
        <w:rPr>
          <w:rFonts w:cs="Arial"/>
          <w:lang w:val="en-US"/>
        </w:rPr>
      </w:pPr>
      <w:r w:rsidRPr="00CE037E">
        <w:rPr>
          <w:rFonts w:cs="Arial"/>
          <w:lang w:val="en-US"/>
        </w:rPr>
        <w:t xml:space="preserve">Case B is </w:t>
      </w:r>
      <w:r w:rsidR="00EC1F77" w:rsidRPr="00CE037E">
        <w:rPr>
          <w:rFonts w:cs="Arial"/>
          <w:lang w:val="en-US"/>
        </w:rPr>
        <w:t>the scenario where a model is used</w:t>
      </w:r>
      <w:r w:rsidRPr="00CE037E">
        <w:rPr>
          <w:rFonts w:cs="Arial"/>
          <w:lang w:val="en-US"/>
        </w:rPr>
        <w:t xml:space="preserve"> to </w:t>
      </w:r>
      <w:r w:rsidR="00EC1F77" w:rsidRPr="00CE037E">
        <w:rPr>
          <w:rFonts w:cs="Arial"/>
          <w:lang w:val="en-US"/>
        </w:rPr>
        <w:t>help</w:t>
      </w:r>
      <w:r w:rsidR="00E929F1" w:rsidRPr="00CE037E">
        <w:rPr>
          <w:rFonts w:cs="Arial"/>
          <w:lang w:val="en-US"/>
        </w:rPr>
        <w:t xml:space="preserve"> the </w:t>
      </w:r>
      <w:r w:rsidR="00EC1F77" w:rsidRPr="00CE037E">
        <w:rPr>
          <w:rFonts w:cs="Arial"/>
          <w:lang w:val="en-US"/>
        </w:rPr>
        <w:t>UE do fewer real measurements</w:t>
      </w:r>
      <w:r w:rsidR="00E929F1" w:rsidRPr="00CE037E">
        <w:rPr>
          <w:rFonts w:cs="Arial"/>
          <w:lang w:val="en-US"/>
        </w:rPr>
        <w:t>.</w:t>
      </w:r>
      <w:r w:rsidRPr="00CE037E">
        <w:rPr>
          <w:rFonts w:cs="Arial"/>
          <w:lang w:val="en-US"/>
        </w:rPr>
        <w:t xml:space="preserve"> </w:t>
      </w:r>
      <w:r w:rsidR="00EC1F77" w:rsidRPr="00CE037E">
        <w:rPr>
          <w:rFonts w:cs="Arial"/>
          <w:lang w:val="en-US"/>
        </w:rPr>
        <w:t>The prediction</w:t>
      </w:r>
      <w:r w:rsidR="00B70B8A" w:rsidRPr="00CE037E">
        <w:rPr>
          <w:rFonts w:cs="Arial"/>
          <w:lang w:val="en-US"/>
        </w:rPr>
        <w:t>s</w:t>
      </w:r>
      <w:r w:rsidR="00EC1F77" w:rsidRPr="00CE037E">
        <w:rPr>
          <w:rFonts w:cs="Arial"/>
          <w:lang w:val="en-US"/>
        </w:rPr>
        <w:t xml:space="preserve"> </w:t>
      </w:r>
      <w:r w:rsidR="00B70B8A" w:rsidRPr="00CE037E">
        <w:rPr>
          <w:rFonts w:cs="Arial"/>
          <w:lang w:val="en-US"/>
        </w:rPr>
        <w:t xml:space="preserve">do </w:t>
      </w:r>
      <w:r w:rsidR="00EC1F77" w:rsidRPr="00CE037E">
        <w:rPr>
          <w:rFonts w:cs="Arial"/>
          <w:lang w:val="en-US"/>
        </w:rPr>
        <w:t xml:space="preserve">not </w:t>
      </w:r>
      <w:r w:rsidR="00B70B8A" w:rsidRPr="00CE037E">
        <w:rPr>
          <w:rFonts w:cs="Arial"/>
          <w:lang w:val="en-US"/>
        </w:rPr>
        <w:t>extend</w:t>
      </w:r>
      <w:r w:rsidR="00F17C11" w:rsidRPr="00CE037E">
        <w:rPr>
          <w:rFonts w:cs="Arial"/>
          <w:lang w:val="en-US"/>
        </w:rPr>
        <w:t xml:space="preserve"> </w:t>
      </w:r>
      <w:r w:rsidR="00645F1D" w:rsidRPr="00CE037E">
        <w:rPr>
          <w:rFonts w:cs="Arial"/>
          <w:lang w:val="en-US"/>
        </w:rPr>
        <w:t>a</w:t>
      </w:r>
      <w:r w:rsidR="00572DCF" w:rsidRPr="00CE037E">
        <w:rPr>
          <w:rFonts w:cs="Arial"/>
          <w:lang w:val="en-US"/>
        </w:rPr>
        <w:t>s</w:t>
      </w:r>
      <w:r w:rsidR="00645F1D" w:rsidRPr="00CE037E">
        <w:rPr>
          <w:rFonts w:cs="Arial"/>
          <w:lang w:val="en-US"/>
        </w:rPr>
        <w:t xml:space="preserve"> </w:t>
      </w:r>
      <w:r w:rsidR="00572DCF" w:rsidRPr="00CE037E">
        <w:rPr>
          <w:rFonts w:cs="Arial"/>
          <w:lang w:val="en-US"/>
        </w:rPr>
        <w:t xml:space="preserve">far </w:t>
      </w:r>
      <w:r w:rsidR="00645F1D" w:rsidRPr="00CE037E">
        <w:rPr>
          <w:rFonts w:cs="Arial"/>
          <w:lang w:val="en-US"/>
        </w:rPr>
        <w:t>into the future as in Case A instead shorter predictions between real measurements</w:t>
      </w:r>
      <w:r w:rsidR="00F57709" w:rsidRPr="00CE037E">
        <w:rPr>
          <w:rFonts w:cs="Arial"/>
          <w:lang w:val="en-US"/>
        </w:rPr>
        <w:t xml:space="preserve"> are i</w:t>
      </w:r>
      <w:r w:rsidR="001C39CA" w:rsidRPr="00CE037E">
        <w:rPr>
          <w:rFonts w:cs="Arial"/>
          <w:lang w:val="en-US"/>
        </w:rPr>
        <w:t>n focus</w:t>
      </w:r>
      <w:r w:rsidR="00645F1D" w:rsidRPr="00CE037E">
        <w:rPr>
          <w:rFonts w:cs="Arial"/>
          <w:lang w:val="en-US"/>
        </w:rPr>
        <w:t>.</w:t>
      </w:r>
      <w:r w:rsidR="00E929F1" w:rsidRPr="00CE037E">
        <w:rPr>
          <w:rFonts w:cs="Arial"/>
          <w:lang w:val="en-US"/>
        </w:rPr>
        <w:t xml:space="preserve"> </w:t>
      </w:r>
      <w:r w:rsidR="00EA4A5E" w:rsidRPr="00CE037E">
        <w:rPr>
          <w:rFonts w:cs="Arial"/>
          <w:lang w:val="en-US"/>
        </w:rPr>
        <w:t xml:space="preserve">An example of the inequality formulas for </w:t>
      </w:r>
      <w:r w:rsidR="00EA4A5E">
        <w:rPr>
          <w:rFonts w:cs="Arial"/>
          <w:lang w:val="en-US"/>
        </w:rPr>
        <w:t xml:space="preserve">the </w:t>
      </w:r>
      <w:r w:rsidR="00EA4A5E" w:rsidRPr="00CE037E">
        <w:rPr>
          <w:rFonts w:cs="Arial"/>
          <w:lang w:val="en-US"/>
        </w:rPr>
        <w:t>event A3</w:t>
      </w:r>
      <w:r w:rsidR="00EA4A5E">
        <w:rPr>
          <w:rFonts w:cs="Arial"/>
          <w:lang w:val="en-US"/>
        </w:rPr>
        <w:t xml:space="preserve"> prediction using Case B</w:t>
      </w:r>
      <w:r w:rsidR="00EA4A5E">
        <w:rPr>
          <w:rFonts w:cs="Arial"/>
          <w:lang w:val="en-US"/>
        </w:rPr>
        <w:t xml:space="preserve">, </w:t>
      </w:r>
      <w:r w:rsidR="00EA4A5E" w:rsidRPr="00CE037E">
        <w:rPr>
          <w:rFonts w:cs="Arial"/>
          <w:lang w:val="en-US"/>
        </w:rPr>
        <w:t>is given below:</w:t>
      </w:r>
    </w:p>
    <w:p w14:paraId="73907966" w14:textId="77777777" w:rsidR="00EA4A5E" w:rsidRPr="00CE037E" w:rsidRDefault="00EA4A5E" w:rsidP="00EA4A5E">
      <w:pPr>
        <w:jc w:val="both"/>
        <w:rPr>
          <w:rFonts w:cs="Arial"/>
          <w:lang w:val="en-US"/>
        </w:rPr>
      </w:pPr>
      <w:r w:rsidRPr="00CE037E">
        <w:rPr>
          <w:rFonts w:cs="Arial"/>
          <w:lang w:val="en-US"/>
        </w:rPr>
        <w:t>Entering condition:</w:t>
      </w:r>
    </w:p>
    <w:p w14:paraId="088E42AE" w14:textId="77777777" w:rsidR="00EA4A5E" w:rsidRPr="00CE037E" w:rsidRDefault="00EA4A5E" w:rsidP="00EA4A5E">
      <w:pPr>
        <w:ind w:left="426"/>
        <w:jc w:val="both"/>
        <w:rPr>
          <w:rFonts w:cs="Arial"/>
          <w:lang w:val="en-US"/>
        </w:rPr>
      </w:pPr>
      <w:r w:rsidRPr="00D250E6">
        <w:rPr>
          <w:rFonts w:cs="Arial"/>
          <w:highlight w:val="yellow"/>
          <w:lang w:val="en-US"/>
        </w:rPr>
        <w:t>Mn</w:t>
      </w:r>
      <w:r w:rsidRPr="00CE037E">
        <w:rPr>
          <w:rFonts w:cs="Arial"/>
          <w:lang w:val="en-US"/>
        </w:rPr>
        <w:t xml:space="preserve"> + </w:t>
      </w:r>
      <w:proofErr w:type="spellStart"/>
      <w:r w:rsidRPr="00CE037E">
        <w:rPr>
          <w:rFonts w:cs="Arial"/>
          <w:lang w:val="en-US"/>
        </w:rPr>
        <w:t>Ofn</w:t>
      </w:r>
      <w:proofErr w:type="spellEnd"/>
      <w:r w:rsidRPr="00CE037E">
        <w:rPr>
          <w:rFonts w:cs="Arial"/>
          <w:lang w:val="en-US"/>
        </w:rPr>
        <w:t xml:space="preserve"> + </w:t>
      </w:r>
      <w:proofErr w:type="spellStart"/>
      <w:r w:rsidRPr="00CE037E">
        <w:rPr>
          <w:rFonts w:cs="Arial"/>
          <w:lang w:val="en-US"/>
        </w:rPr>
        <w:t>Ocn</w:t>
      </w:r>
      <w:proofErr w:type="spellEnd"/>
      <w:r w:rsidRPr="00CE037E">
        <w:rPr>
          <w:rFonts w:cs="Arial"/>
          <w:lang w:val="en-US"/>
        </w:rPr>
        <w:t xml:space="preserve"> – </w:t>
      </w:r>
      <w:proofErr w:type="spellStart"/>
      <w:r w:rsidRPr="00CE037E">
        <w:rPr>
          <w:rFonts w:cs="Arial"/>
          <w:lang w:val="en-US"/>
        </w:rPr>
        <w:t>Hys</w:t>
      </w:r>
      <w:proofErr w:type="spellEnd"/>
      <w:r w:rsidRPr="00CE037E">
        <w:rPr>
          <w:rFonts w:cs="Arial"/>
          <w:lang w:val="en-US"/>
        </w:rPr>
        <w:t xml:space="preserve"> &gt; </w:t>
      </w:r>
      <w:proofErr w:type="spellStart"/>
      <w:r w:rsidRPr="00D250E6">
        <w:rPr>
          <w:rFonts w:cs="Arial"/>
          <w:highlight w:val="yellow"/>
          <w:lang w:val="en-US"/>
        </w:rPr>
        <w:t>Mp</w:t>
      </w:r>
      <w:proofErr w:type="spellEnd"/>
      <w:r w:rsidRPr="00CE037E">
        <w:rPr>
          <w:rFonts w:cs="Arial"/>
          <w:lang w:val="en-US"/>
        </w:rPr>
        <w:t xml:space="preserve"> + </w:t>
      </w:r>
      <w:proofErr w:type="spellStart"/>
      <w:r w:rsidRPr="00CE037E">
        <w:rPr>
          <w:rFonts w:cs="Arial"/>
          <w:lang w:val="en-US"/>
        </w:rPr>
        <w:t>Ofp</w:t>
      </w:r>
      <w:proofErr w:type="spellEnd"/>
      <w:r w:rsidRPr="00CE037E">
        <w:rPr>
          <w:rFonts w:cs="Arial"/>
          <w:lang w:val="en-US"/>
        </w:rPr>
        <w:t xml:space="preserve"> + </w:t>
      </w:r>
      <w:proofErr w:type="spellStart"/>
      <w:r w:rsidRPr="00CE037E">
        <w:rPr>
          <w:rFonts w:cs="Arial"/>
          <w:lang w:val="en-US"/>
        </w:rPr>
        <w:t>Ocp</w:t>
      </w:r>
      <w:proofErr w:type="spellEnd"/>
      <w:r w:rsidRPr="00CE037E">
        <w:rPr>
          <w:rFonts w:cs="Arial"/>
          <w:lang w:val="en-US"/>
        </w:rPr>
        <w:t xml:space="preserve"> + Off</w:t>
      </w:r>
    </w:p>
    <w:p w14:paraId="54A0D404" w14:textId="77777777" w:rsidR="00EA4A5E" w:rsidRPr="00CE037E" w:rsidRDefault="00EA4A5E" w:rsidP="00EA4A5E">
      <w:pPr>
        <w:jc w:val="both"/>
        <w:rPr>
          <w:rFonts w:cs="Arial"/>
          <w:lang w:val="en-US"/>
        </w:rPr>
      </w:pPr>
      <w:r w:rsidRPr="00CE037E">
        <w:rPr>
          <w:rFonts w:cs="Arial"/>
          <w:lang w:val="en-US"/>
        </w:rPr>
        <w:t>Leaving condition</w:t>
      </w:r>
    </w:p>
    <w:p w14:paraId="38F2903E" w14:textId="67836292" w:rsidR="00EA4A5E" w:rsidRPr="00CE037E" w:rsidRDefault="00EA4A5E" w:rsidP="00EA4A5E">
      <w:pPr>
        <w:ind w:left="426"/>
        <w:jc w:val="both"/>
        <w:rPr>
          <w:rFonts w:cs="Arial"/>
          <w:lang w:val="en-US"/>
        </w:rPr>
      </w:pPr>
      <w:r w:rsidRPr="00D250E6">
        <w:rPr>
          <w:rFonts w:cs="Arial"/>
          <w:highlight w:val="yellow"/>
          <w:lang w:val="en-US"/>
        </w:rPr>
        <w:t>Mn</w:t>
      </w:r>
      <w:r w:rsidRPr="00CE037E">
        <w:rPr>
          <w:rFonts w:cs="Arial"/>
          <w:lang w:val="en-US"/>
        </w:rPr>
        <w:t xml:space="preserve"> + </w:t>
      </w:r>
      <w:proofErr w:type="spellStart"/>
      <w:r w:rsidRPr="00CE037E">
        <w:rPr>
          <w:rFonts w:cs="Arial"/>
          <w:lang w:val="en-US"/>
        </w:rPr>
        <w:t>Ofn</w:t>
      </w:r>
      <w:proofErr w:type="spellEnd"/>
      <w:r w:rsidRPr="00CE037E">
        <w:rPr>
          <w:rFonts w:cs="Arial"/>
          <w:lang w:val="en-US"/>
        </w:rPr>
        <w:t xml:space="preserve"> + </w:t>
      </w:r>
      <w:proofErr w:type="spellStart"/>
      <w:r w:rsidRPr="00CE037E">
        <w:rPr>
          <w:rFonts w:cs="Arial"/>
          <w:lang w:val="en-US"/>
        </w:rPr>
        <w:t>Ocn</w:t>
      </w:r>
      <w:proofErr w:type="spellEnd"/>
      <w:r w:rsidRPr="00CE037E">
        <w:rPr>
          <w:rFonts w:cs="Arial"/>
          <w:lang w:val="en-US"/>
        </w:rPr>
        <w:t xml:space="preserve"> + </w:t>
      </w:r>
      <w:proofErr w:type="spellStart"/>
      <w:r w:rsidRPr="00CE037E">
        <w:rPr>
          <w:rFonts w:cs="Arial"/>
          <w:lang w:val="en-US"/>
        </w:rPr>
        <w:t>Hys</w:t>
      </w:r>
      <w:proofErr w:type="spellEnd"/>
      <w:r w:rsidRPr="00CE037E">
        <w:rPr>
          <w:rFonts w:cs="Arial"/>
          <w:lang w:val="en-US"/>
        </w:rPr>
        <w:t xml:space="preserve"> &lt; </w:t>
      </w:r>
      <w:proofErr w:type="spellStart"/>
      <w:r w:rsidRPr="00D250E6">
        <w:rPr>
          <w:rFonts w:cs="Arial"/>
          <w:highlight w:val="yellow"/>
          <w:lang w:val="en-US"/>
        </w:rPr>
        <w:t>Mp</w:t>
      </w:r>
      <w:proofErr w:type="spellEnd"/>
      <w:r w:rsidRPr="00CE037E">
        <w:rPr>
          <w:rFonts w:cs="Arial"/>
          <w:lang w:val="en-US"/>
        </w:rPr>
        <w:t xml:space="preserve"> + </w:t>
      </w:r>
      <w:proofErr w:type="spellStart"/>
      <w:r w:rsidRPr="00CE037E">
        <w:rPr>
          <w:rFonts w:cs="Arial"/>
          <w:lang w:val="en-US"/>
        </w:rPr>
        <w:t>Ofp</w:t>
      </w:r>
      <w:proofErr w:type="spellEnd"/>
      <w:r w:rsidRPr="00CE037E">
        <w:rPr>
          <w:rFonts w:cs="Arial"/>
          <w:lang w:val="en-US"/>
        </w:rPr>
        <w:t xml:space="preserve"> + </w:t>
      </w:r>
      <w:proofErr w:type="spellStart"/>
      <w:r w:rsidRPr="00CE037E">
        <w:rPr>
          <w:rFonts w:cs="Arial"/>
          <w:lang w:val="en-US"/>
        </w:rPr>
        <w:t>Ocp</w:t>
      </w:r>
      <w:proofErr w:type="spellEnd"/>
      <w:r w:rsidRPr="00CE037E">
        <w:rPr>
          <w:rFonts w:cs="Arial"/>
          <w:lang w:val="en-US"/>
        </w:rPr>
        <w:t xml:space="preserve"> + Off</w:t>
      </w:r>
    </w:p>
    <w:p w14:paraId="1E2468C1" w14:textId="7E577356" w:rsidR="00EA4A5E" w:rsidRDefault="00EA4A5E" w:rsidP="00D250E6">
      <w:pPr>
        <w:jc w:val="both"/>
        <w:rPr>
          <w:rFonts w:cs="Arial"/>
          <w:lang w:val="en-US"/>
        </w:rPr>
      </w:pPr>
      <w:r>
        <w:rPr>
          <w:rFonts w:cs="Arial"/>
          <w:lang w:val="en-US"/>
        </w:rPr>
        <w:t xml:space="preserve">Wherein </w:t>
      </w:r>
      <w:r w:rsidRPr="00CE037E">
        <w:rPr>
          <w:rFonts w:cs="Arial"/>
          <w:lang w:val="en-US"/>
        </w:rPr>
        <w:t xml:space="preserve">Mn and </w:t>
      </w:r>
      <w:proofErr w:type="spellStart"/>
      <w:r w:rsidRPr="00CE037E">
        <w:rPr>
          <w:rFonts w:cs="Arial"/>
          <w:lang w:val="en-US"/>
        </w:rPr>
        <w:t>Mp</w:t>
      </w:r>
      <w:proofErr w:type="spellEnd"/>
      <w:r w:rsidRPr="00CE037E">
        <w:rPr>
          <w:rFonts w:cs="Arial"/>
          <w:lang w:val="en-US"/>
        </w:rPr>
        <w:t xml:space="preserve"> indicate respectively the predict</w:t>
      </w:r>
      <w:r w:rsidR="00D250E6">
        <w:rPr>
          <w:rFonts w:cs="Arial"/>
          <w:lang w:val="en-US"/>
        </w:rPr>
        <w:t>ion or measurement</w:t>
      </w:r>
      <w:r w:rsidRPr="00CE037E">
        <w:rPr>
          <w:rFonts w:cs="Arial"/>
          <w:lang w:val="en-US"/>
        </w:rPr>
        <w:t xml:space="preserve"> results of the neighboring and serving cells at the </w:t>
      </w:r>
      <w:r w:rsidR="00D250E6">
        <w:rPr>
          <w:rFonts w:cs="Arial"/>
          <w:lang w:val="en-US"/>
        </w:rPr>
        <w:t>current</w:t>
      </w:r>
      <w:r w:rsidRPr="00CE037E">
        <w:rPr>
          <w:rFonts w:cs="Arial"/>
          <w:lang w:val="en-US"/>
        </w:rPr>
        <w:t xml:space="preserve"> time</w:t>
      </w:r>
      <w:r>
        <w:rPr>
          <w:rFonts w:cs="Arial"/>
          <w:lang w:val="en-US"/>
        </w:rPr>
        <w:t xml:space="preserve"> instance</w:t>
      </w:r>
      <w:r w:rsidRPr="00CE037E">
        <w:rPr>
          <w:rFonts w:cs="Arial"/>
          <w:lang w:val="en-US"/>
        </w:rPr>
        <w:t xml:space="preserve">. When the </w:t>
      </w:r>
      <w:r w:rsidR="00AB4210">
        <w:rPr>
          <w:rFonts w:cs="Arial"/>
          <w:lang w:val="en-US"/>
        </w:rPr>
        <w:t xml:space="preserve">A3 </w:t>
      </w:r>
      <w:r w:rsidRPr="00CE037E">
        <w:rPr>
          <w:rFonts w:cs="Arial"/>
          <w:lang w:val="en-US"/>
        </w:rPr>
        <w:t>condition remain</w:t>
      </w:r>
      <w:r w:rsidR="00AB4210">
        <w:rPr>
          <w:rFonts w:cs="Arial"/>
          <w:lang w:val="en-US"/>
        </w:rPr>
        <w:t>s</w:t>
      </w:r>
      <w:r w:rsidRPr="00CE037E">
        <w:rPr>
          <w:rFonts w:cs="Arial"/>
          <w:lang w:val="en-US"/>
        </w:rPr>
        <w:t xml:space="preserve"> fulfilled for a Time</w:t>
      </w:r>
      <w:r>
        <w:rPr>
          <w:rFonts w:cs="Arial"/>
          <w:lang w:val="en-US"/>
        </w:rPr>
        <w:t>-</w:t>
      </w:r>
      <w:r w:rsidRPr="00CE037E">
        <w:rPr>
          <w:rFonts w:cs="Arial"/>
          <w:lang w:val="en-US"/>
        </w:rPr>
        <w:t>To</w:t>
      </w:r>
      <w:r>
        <w:rPr>
          <w:rFonts w:cs="Arial"/>
          <w:lang w:val="en-US"/>
        </w:rPr>
        <w:t>-</w:t>
      </w:r>
      <w:r w:rsidRPr="00CE037E">
        <w:rPr>
          <w:rFonts w:cs="Arial"/>
          <w:lang w:val="en-US"/>
        </w:rPr>
        <w:t>Trigger time (TTT)</w:t>
      </w:r>
      <w:r w:rsidR="00D250E6">
        <w:rPr>
          <w:rFonts w:cs="Arial"/>
          <w:lang w:val="en-US"/>
        </w:rPr>
        <w:t xml:space="preserve"> based on the current predictions or measurements</w:t>
      </w:r>
      <w:r w:rsidRPr="00CE037E">
        <w:rPr>
          <w:rFonts w:cs="Arial"/>
          <w:lang w:val="en-US"/>
        </w:rPr>
        <w:t>, the A3 event is triggered, and UE may trigger a report to the network.</w:t>
      </w:r>
    </w:p>
    <w:p w14:paraId="77B22E3B" w14:textId="009CE5B1" w:rsidR="008E4D39" w:rsidRPr="00CE037E" w:rsidRDefault="00674DED" w:rsidP="00074E1A">
      <w:pPr>
        <w:rPr>
          <w:rFonts w:cs="Arial"/>
          <w:sz w:val="24"/>
          <w:szCs w:val="24"/>
          <w:lang w:val="en-US"/>
        </w:rPr>
      </w:pPr>
      <w:r w:rsidRPr="00CE037E">
        <w:rPr>
          <w:rFonts w:cs="Arial"/>
          <w:lang w:val="en-US"/>
        </w:rPr>
        <w:t xml:space="preserve">Results and parameter from the Case B </w:t>
      </w:r>
      <w:r w:rsidR="00E611C8" w:rsidRPr="00CE037E">
        <w:rPr>
          <w:rFonts w:cs="Arial"/>
          <w:lang w:val="en-US"/>
        </w:rPr>
        <w:t xml:space="preserve">study will </w:t>
      </w:r>
      <w:r w:rsidR="00074E1A" w:rsidRPr="00CE037E">
        <w:rPr>
          <w:rFonts w:cs="Arial"/>
          <w:lang w:val="en-US"/>
        </w:rPr>
        <w:t>be presented</w:t>
      </w:r>
      <w:r w:rsidR="00E611C8" w:rsidRPr="00CE037E">
        <w:rPr>
          <w:rFonts w:cs="Arial"/>
          <w:lang w:val="en-US"/>
        </w:rPr>
        <w:t xml:space="preserve"> in this section. </w:t>
      </w:r>
      <w:r w:rsidR="00E929F1" w:rsidRPr="00CE037E">
        <w:rPr>
          <w:rFonts w:cs="Arial"/>
          <w:lang w:val="en-US"/>
        </w:rPr>
        <w:t>I</w:t>
      </w:r>
      <w:r w:rsidR="00E611C8" w:rsidRPr="00CE037E">
        <w:rPr>
          <w:rFonts w:cs="Arial"/>
          <w:lang w:val="en-US"/>
        </w:rPr>
        <w:t xml:space="preserve">n </w:t>
      </w:r>
      <w:r w:rsidR="00071D2C" w:rsidRPr="00CE037E">
        <w:rPr>
          <w:rFonts w:cs="Arial"/>
          <w:lang w:val="en-US"/>
        </w:rPr>
        <w:fldChar w:fldCharType="begin"/>
      </w:r>
      <w:r w:rsidR="00071D2C" w:rsidRPr="00CE037E">
        <w:rPr>
          <w:rFonts w:cs="Arial"/>
          <w:lang w:val="en-US"/>
        </w:rPr>
        <w:instrText xml:space="preserve"> REF _Ref188876999 \h </w:instrText>
      </w:r>
      <w:r w:rsidR="00E32752" w:rsidRPr="00CE037E">
        <w:rPr>
          <w:rFonts w:cs="Arial"/>
          <w:lang w:val="en-US"/>
        </w:rPr>
        <w:instrText xml:space="preserve"> \* MERGEFORMAT </w:instrText>
      </w:r>
      <w:r w:rsidR="00071D2C" w:rsidRPr="00CE037E">
        <w:rPr>
          <w:rFonts w:cs="Arial"/>
          <w:lang w:val="en-US"/>
        </w:rPr>
      </w:r>
      <w:r w:rsidR="00071D2C" w:rsidRPr="00CE037E">
        <w:rPr>
          <w:rFonts w:cs="Arial"/>
          <w:lang w:val="en-US"/>
        </w:rPr>
        <w:fldChar w:fldCharType="separate"/>
      </w:r>
      <w:r w:rsidR="00071D2C" w:rsidRPr="00227263">
        <w:rPr>
          <w:rFonts w:cs="Arial"/>
          <w:sz w:val="18"/>
          <w:szCs w:val="18"/>
          <w:lang w:val="en-US"/>
        </w:rPr>
        <w:t xml:space="preserve">Table </w:t>
      </w:r>
      <w:r w:rsidR="00071D2C" w:rsidRPr="00227263">
        <w:rPr>
          <w:rFonts w:cs="Arial"/>
          <w:noProof/>
          <w:sz w:val="18"/>
          <w:szCs w:val="18"/>
          <w:lang w:val="en-US"/>
        </w:rPr>
        <w:t>3</w:t>
      </w:r>
      <w:r w:rsidR="00071D2C" w:rsidRPr="00CE037E">
        <w:rPr>
          <w:rFonts w:cs="Arial"/>
          <w:lang w:val="en-US"/>
        </w:rPr>
        <w:fldChar w:fldCharType="end"/>
      </w:r>
      <w:r w:rsidR="00071D2C" w:rsidRPr="00CE037E">
        <w:rPr>
          <w:rFonts w:cs="Arial"/>
          <w:lang w:val="en-US"/>
        </w:rPr>
        <w:t xml:space="preserve"> </w:t>
      </w:r>
      <w:r w:rsidR="00B37A49" w:rsidRPr="00CE037E">
        <w:rPr>
          <w:rFonts w:cs="Arial"/>
          <w:lang w:val="en-US"/>
        </w:rPr>
        <w:t>the</w:t>
      </w:r>
      <w:r w:rsidR="00074E1A" w:rsidRPr="00CE037E">
        <w:rPr>
          <w:rFonts w:cs="Arial"/>
          <w:lang w:val="en-US"/>
        </w:rPr>
        <w:t xml:space="preserve"> parameters for the AI model </w:t>
      </w:r>
      <w:r w:rsidR="00071D2C" w:rsidRPr="00CE037E">
        <w:rPr>
          <w:rFonts w:cs="Arial"/>
          <w:lang w:val="en-US"/>
        </w:rPr>
        <w:t>are</w:t>
      </w:r>
      <w:r w:rsidR="00074E1A" w:rsidRPr="00CE037E">
        <w:rPr>
          <w:rFonts w:cs="Arial"/>
          <w:lang w:val="en-US"/>
        </w:rPr>
        <w:t xml:space="preserve"> presented.</w:t>
      </w:r>
    </w:p>
    <w:p w14:paraId="09D7944B" w14:textId="327A3E66" w:rsidR="003C05AD" w:rsidRPr="00227263" w:rsidRDefault="003C05AD" w:rsidP="003C05AD">
      <w:pPr>
        <w:pStyle w:val="Caption"/>
        <w:keepNext/>
        <w:rPr>
          <w:rFonts w:cs="Arial"/>
          <w:sz w:val="18"/>
          <w:szCs w:val="18"/>
          <w:lang w:val="en-US"/>
        </w:rPr>
      </w:pPr>
      <w:bookmarkStart w:id="26" w:name="_Ref188876999"/>
      <w:r w:rsidRPr="00227263">
        <w:rPr>
          <w:rFonts w:cs="Arial"/>
          <w:sz w:val="18"/>
          <w:szCs w:val="18"/>
          <w:lang w:val="en-US"/>
        </w:rPr>
        <w:t xml:space="preserve">Table </w:t>
      </w:r>
      <w:r w:rsidRPr="00227263">
        <w:rPr>
          <w:rFonts w:cs="Arial"/>
          <w:sz w:val="18"/>
          <w:szCs w:val="18"/>
          <w:lang w:val="en-US"/>
        </w:rPr>
        <w:fldChar w:fldCharType="begin"/>
      </w:r>
      <w:r w:rsidRPr="00227263">
        <w:rPr>
          <w:rFonts w:cs="Arial"/>
          <w:sz w:val="18"/>
          <w:szCs w:val="18"/>
          <w:lang w:val="en-US"/>
        </w:rPr>
        <w:instrText xml:space="preserve"> SEQ Table \* ARABIC </w:instrText>
      </w:r>
      <w:r w:rsidRPr="00227263">
        <w:rPr>
          <w:rFonts w:cs="Arial"/>
          <w:sz w:val="18"/>
          <w:szCs w:val="18"/>
          <w:lang w:val="en-US"/>
        </w:rPr>
        <w:fldChar w:fldCharType="separate"/>
      </w:r>
      <w:r w:rsidR="00DF2A78" w:rsidRPr="00227263">
        <w:rPr>
          <w:rFonts w:cs="Arial"/>
          <w:sz w:val="18"/>
          <w:szCs w:val="18"/>
          <w:lang w:val="en-US"/>
        </w:rPr>
        <w:t>4</w:t>
      </w:r>
      <w:r w:rsidRPr="00227263">
        <w:rPr>
          <w:rFonts w:cs="Arial"/>
          <w:sz w:val="18"/>
          <w:szCs w:val="18"/>
          <w:lang w:val="en-US"/>
        </w:rPr>
        <w:fldChar w:fldCharType="end"/>
      </w:r>
      <w:bookmarkEnd w:id="26"/>
      <w:r w:rsidRPr="00227263">
        <w:rPr>
          <w:rFonts w:cs="Arial"/>
          <w:sz w:val="18"/>
          <w:szCs w:val="18"/>
          <w:lang w:val="en-US"/>
        </w:rPr>
        <w:t xml:space="preserve">: </w:t>
      </w:r>
      <w:r w:rsidR="00E73918" w:rsidRPr="00227263">
        <w:rPr>
          <w:rFonts w:cs="Arial"/>
          <w:sz w:val="18"/>
          <w:szCs w:val="18"/>
          <w:lang w:val="en-US"/>
        </w:rPr>
        <w:t>Parameters for the model used in the FR1 Case B simulations.</w:t>
      </w:r>
    </w:p>
    <w:tbl>
      <w:tblPr>
        <w:tblStyle w:val="TableGrid"/>
        <w:tblW w:w="0" w:type="auto"/>
        <w:tblLook w:val="04A0" w:firstRow="1" w:lastRow="0" w:firstColumn="1" w:lastColumn="0" w:noHBand="0" w:noVBand="1"/>
      </w:tblPr>
      <w:tblGrid>
        <w:gridCol w:w="4814"/>
        <w:gridCol w:w="4814"/>
      </w:tblGrid>
      <w:tr w:rsidR="008E4D39" w:rsidRPr="00CE037E" w14:paraId="3416F931" w14:textId="77777777" w:rsidTr="00A01DDB">
        <w:tc>
          <w:tcPr>
            <w:tcW w:w="4814" w:type="dxa"/>
          </w:tcPr>
          <w:p w14:paraId="09A486AC" w14:textId="77777777" w:rsidR="008E4D39" w:rsidRPr="00CE037E" w:rsidRDefault="008E4D39">
            <w:pPr>
              <w:rPr>
                <w:rFonts w:cs="Arial"/>
                <w:sz w:val="18"/>
                <w:szCs w:val="18"/>
                <w:lang w:val="en-US"/>
              </w:rPr>
            </w:pPr>
            <w:r w:rsidRPr="00CE037E">
              <w:rPr>
                <w:rFonts w:cs="Arial"/>
                <w:sz w:val="18"/>
                <w:szCs w:val="18"/>
                <w:lang w:val="en-US"/>
              </w:rPr>
              <w:t>Settings / Parameters</w:t>
            </w:r>
          </w:p>
        </w:tc>
        <w:tc>
          <w:tcPr>
            <w:tcW w:w="4814" w:type="dxa"/>
          </w:tcPr>
          <w:p w14:paraId="07CF3AFF" w14:textId="77777777" w:rsidR="008E4D39" w:rsidRPr="00CE037E" w:rsidRDefault="008E4D39">
            <w:pPr>
              <w:rPr>
                <w:rFonts w:cs="Arial"/>
                <w:sz w:val="18"/>
                <w:szCs w:val="18"/>
                <w:lang w:val="en-US"/>
              </w:rPr>
            </w:pPr>
            <w:r w:rsidRPr="00CE037E">
              <w:rPr>
                <w:rFonts w:cs="Arial"/>
                <w:sz w:val="18"/>
                <w:szCs w:val="18"/>
                <w:lang w:val="en-US"/>
              </w:rPr>
              <w:t>Value</w:t>
            </w:r>
          </w:p>
        </w:tc>
      </w:tr>
      <w:tr w:rsidR="008E4D39" w:rsidRPr="00CE037E" w14:paraId="76DD9868" w14:textId="77777777" w:rsidTr="00A01DDB">
        <w:tc>
          <w:tcPr>
            <w:tcW w:w="4814" w:type="dxa"/>
          </w:tcPr>
          <w:p w14:paraId="70629B40" w14:textId="77777777" w:rsidR="008E4D39" w:rsidRPr="00CE037E" w:rsidRDefault="008E4D39">
            <w:pPr>
              <w:rPr>
                <w:rFonts w:cs="Arial"/>
                <w:sz w:val="18"/>
                <w:szCs w:val="18"/>
                <w:lang w:val="en-US"/>
              </w:rPr>
            </w:pPr>
            <w:r w:rsidRPr="00CE037E">
              <w:rPr>
                <w:rFonts w:cs="Arial"/>
                <w:sz w:val="18"/>
                <w:szCs w:val="18"/>
                <w:lang w:val="en-US"/>
              </w:rPr>
              <w:t>AI model</w:t>
            </w:r>
          </w:p>
        </w:tc>
        <w:tc>
          <w:tcPr>
            <w:tcW w:w="4814" w:type="dxa"/>
          </w:tcPr>
          <w:p w14:paraId="11EAC6E9" w14:textId="77777777" w:rsidR="008E4D39" w:rsidRPr="00CE037E" w:rsidRDefault="008E4D39">
            <w:pPr>
              <w:rPr>
                <w:rFonts w:cs="Arial"/>
                <w:sz w:val="18"/>
                <w:szCs w:val="18"/>
                <w:lang w:val="en-US"/>
              </w:rPr>
            </w:pPr>
            <w:r w:rsidRPr="00CE037E">
              <w:rPr>
                <w:rFonts w:cs="Arial"/>
                <w:sz w:val="18"/>
                <w:szCs w:val="18"/>
                <w:lang w:val="en-US"/>
              </w:rPr>
              <w:t>LSTM</w:t>
            </w:r>
          </w:p>
        </w:tc>
      </w:tr>
      <w:tr w:rsidR="008E4D39" w:rsidRPr="00CE037E" w14:paraId="4C6F5133" w14:textId="77777777" w:rsidTr="00A01DDB">
        <w:tc>
          <w:tcPr>
            <w:tcW w:w="4814" w:type="dxa"/>
          </w:tcPr>
          <w:p w14:paraId="2E2CBDBA" w14:textId="77777777" w:rsidR="008E4D39" w:rsidRPr="00CE037E" w:rsidRDefault="008E4D39">
            <w:pPr>
              <w:rPr>
                <w:rFonts w:cs="Arial"/>
                <w:sz w:val="18"/>
                <w:szCs w:val="18"/>
                <w:lang w:val="en-US"/>
              </w:rPr>
            </w:pPr>
            <w:r w:rsidRPr="00CE037E">
              <w:rPr>
                <w:rFonts w:cs="Arial"/>
                <w:sz w:val="18"/>
                <w:szCs w:val="18"/>
                <w:lang w:val="en-US"/>
              </w:rPr>
              <w:t>Flops</w:t>
            </w:r>
          </w:p>
        </w:tc>
        <w:tc>
          <w:tcPr>
            <w:tcW w:w="4814" w:type="dxa"/>
          </w:tcPr>
          <w:p w14:paraId="05774A70" w14:textId="4D2193BD" w:rsidR="008E4D39" w:rsidRPr="00CE037E" w:rsidRDefault="008A3788">
            <w:pPr>
              <w:rPr>
                <w:rFonts w:cs="Arial"/>
                <w:sz w:val="18"/>
                <w:szCs w:val="18"/>
                <w:lang w:val="en-US"/>
              </w:rPr>
            </w:pPr>
            <w:r w:rsidRPr="00CE037E">
              <w:rPr>
                <w:rFonts w:cs="Arial"/>
                <w:sz w:val="18"/>
                <w:szCs w:val="18"/>
                <w:lang w:val="en-US"/>
              </w:rPr>
              <w:t>4</w:t>
            </w:r>
            <w:r w:rsidR="003F75E0" w:rsidRPr="00CE037E">
              <w:rPr>
                <w:rFonts w:cs="Arial"/>
                <w:sz w:val="18"/>
                <w:szCs w:val="18"/>
                <w:lang w:val="en-US"/>
              </w:rPr>
              <w:t> </w:t>
            </w:r>
            <w:r w:rsidRPr="00CE037E">
              <w:rPr>
                <w:rFonts w:cs="Arial"/>
                <w:sz w:val="18"/>
                <w:szCs w:val="18"/>
                <w:lang w:val="en-US"/>
              </w:rPr>
              <w:t>610</w:t>
            </w:r>
            <w:r w:rsidR="003F75E0" w:rsidRPr="00CE037E">
              <w:rPr>
                <w:rFonts w:cs="Arial"/>
                <w:sz w:val="18"/>
                <w:szCs w:val="18"/>
                <w:lang w:val="en-US"/>
              </w:rPr>
              <w:t>k</w:t>
            </w:r>
          </w:p>
        </w:tc>
      </w:tr>
      <w:tr w:rsidR="008E4D39" w:rsidRPr="00CE037E" w14:paraId="2FF6AF58" w14:textId="77777777" w:rsidTr="00A01DDB">
        <w:tc>
          <w:tcPr>
            <w:tcW w:w="4814" w:type="dxa"/>
          </w:tcPr>
          <w:p w14:paraId="658AF94D" w14:textId="77777777" w:rsidR="008E4D39" w:rsidRPr="00CE037E" w:rsidRDefault="008E4D39">
            <w:pPr>
              <w:rPr>
                <w:rFonts w:cs="Arial"/>
                <w:sz w:val="18"/>
                <w:szCs w:val="18"/>
                <w:lang w:val="en-US"/>
              </w:rPr>
            </w:pPr>
            <w:r w:rsidRPr="00CE037E">
              <w:rPr>
                <w:rFonts w:cs="Arial"/>
                <w:sz w:val="18"/>
                <w:szCs w:val="18"/>
                <w:lang w:val="en-US"/>
              </w:rPr>
              <w:t>Number of parameters</w:t>
            </w:r>
          </w:p>
        </w:tc>
        <w:tc>
          <w:tcPr>
            <w:tcW w:w="4814" w:type="dxa"/>
          </w:tcPr>
          <w:p w14:paraId="1F8AEEC5" w14:textId="3896C2BF" w:rsidR="008E4D39" w:rsidRPr="00CE037E" w:rsidRDefault="008A3788">
            <w:pPr>
              <w:rPr>
                <w:rFonts w:cs="Arial"/>
                <w:sz w:val="18"/>
                <w:szCs w:val="18"/>
                <w:lang w:val="en-US"/>
              </w:rPr>
            </w:pPr>
            <w:r w:rsidRPr="00CE037E">
              <w:rPr>
                <w:rFonts w:cs="Arial"/>
                <w:sz w:val="18"/>
                <w:szCs w:val="18"/>
                <w:lang w:val="en-US"/>
              </w:rPr>
              <w:t>1</w:t>
            </w:r>
            <w:r w:rsidR="003F75E0" w:rsidRPr="00CE037E">
              <w:rPr>
                <w:rFonts w:cs="Arial"/>
                <w:sz w:val="18"/>
                <w:szCs w:val="18"/>
                <w:lang w:val="en-US"/>
              </w:rPr>
              <w:t> </w:t>
            </w:r>
            <w:r w:rsidRPr="00CE037E">
              <w:rPr>
                <w:rFonts w:cs="Arial"/>
                <w:sz w:val="18"/>
                <w:szCs w:val="18"/>
                <w:lang w:val="en-US"/>
              </w:rPr>
              <w:t>310</w:t>
            </w:r>
            <w:r w:rsidR="003F75E0" w:rsidRPr="00CE037E">
              <w:rPr>
                <w:rFonts w:cs="Arial"/>
                <w:sz w:val="18"/>
                <w:szCs w:val="18"/>
                <w:lang w:val="en-US"/>
              </w:rPr>
              <w:t>k</w:t>
            </w:r>
          </w:p>
        </w:tc>
      </w:tr>
      <w:tr w:rsidR="008E4D39" w:rsidRPr="00CE037E" w14:paraId="56017FA0" w14:textId="77777777" w:rsidTr="00A01DDB">
        <w:tc>
          <w:tcPr>
            <w:tcW w:w="4814" w:type="dxa"/>
          </w:tcPr>
          <w:p w14:paraId="25B18A27" w14:textId="77777777" w:rsidR="008E4D39" w:rsidRPr="00CE037E" w:rsidRDefault="008E4D39">
            <w:pPr>
              <w:rPr>
                <w:rFonts w:cs="Arial"/>
                <w:sz w:val="18"/>
                <w:szCs w:val="18"/>
                <w:lang w:val="en-US"/>
              </w:rPr>
            </w:pPr>
            <w:r w:rsidRPr="00CE037E">
              <w:rPr>
                <w:rFonts w:cs="Arial"/>
                <w:sz w:val="18"/>
                <w:szCs w:val="18"/>
                <w:lang w:val="en-US"/>
              </w:rPr>
              <w:t>Clustering setting</w:t>
            </w:r>
          </w:p>
        </w:tc>
        <w:tc>
          <w:tcPr>
            <w:tcW w:w="4814" w:type="dxa"/>
          </w:tcPr>
          <w:p w14:paraId="270DC313" w14:textId="5C572704" w:rsidR="008E4D39" w:rsidRPr="00CE037E" w:rsidRDefault="008E4D39">
            <w:pPr>
              <w:rPr>
                <w:rFonts w:cs="Arial"/>
                <w:sz w:val="18"/>
                <w:szCs w:val="18"/>
                <w:lang w:val="en-US"/>
              </w:rPr>
            </w:pPr>
            <w:r w:rsidRPr="00CE037E">
              <w:rPr>
                <w:rFonts w:cs="Arial"/>
                <w:sz w:val="18"/>
                <w:szCs w:val="18"/>
                <w:lang w:val="en-US"/>
              </w:rPr>
              <w:t xml:space="preserve">Input: 21 cells, </w:t>
            </w:r>
            <w:r w:rsidR="00E62868" w:rsidRPr="00CE037E">
              <w:rPr>
                <w:rFonts w:cs="Arial"/>
                <w:sz w:val="18"/>
                <w:szCs w:val="18"/>
                <w:lang w:val="en-US"/>
              </w:rPr>
              <w:t>output</w:t>
            </w:r>
            <w:r w:rsidRPr="00CE037E">
              <w:rPr>
                <w:rFonts w:cs="Arial"/>
                <w:sz w:val="18"/>
                <w:szCs w:val="18"/>
                <w:lang w:val="en-US"/>
              </w:rPr>
              <w:t>: 21 cells</w:t>
            </w:r>
          </w:p>
        </w:tc>
      </w:tr>
      <w:tr w:rsidR="008E4D39" w:rsidRPr="00CE037E" w14:paraId="6A2D10EF" w14:textId="77777777" w:rsidTr="00A01DDB">
        <w:tc>
          <w:tcPr>
            <w:tcW w:w="4814" w:type="dxa"/>
          </w:tcPr>
          <w:p w14:paraId="128A0128" w14:textId="77777777" w:rsidR="008E4D39" w:rsidRPr="00CE037E" w:rsidRDefault="008E4D39">
            <w:pPr>
              <w:rPr>
                <w:rFonts w:cs="Arial"/>
                <w:sz w:val="18"/>
                <w:szCs w:val="18"/>
                <w:lang w:val="en-US"/>
              </w:rPr>
            </w:pPr>
            <w:r w:rsidRPr="00CE037E">
              <w:rPr>
                <w:rFonts w:cs="Arial"/>
                <w:sz w:val="18"/>
                <w:szCs w:val="18"/>
                <w:lang w:val="en-US"/>
              </w:rPr>
              <w:t>AI input/output</w:t>
            </w:r>
          </w:p>
        </w:tc>
        <w:tc>
          <w:tcPr>
            <w:tcW w:w="4814" w:type="dxa"/>
          </w:tcPr>
          <w:p w14:paraId="535B21D0" w14:textId="77777777" w:rsidR="008E4D39" w:rsidRPr="00CE037E" w:rsidRDefault="008E4D39">
            <w:pPr>
              <w:rPr>
                <w:rFonts w:cs="Arial"/>
                <w:sz w:val="18"/>
                <w:szCs w:val="18"/>
                <w:lang w:val="en-US"/>
              </w:rPr>
            </w:pPr>
            <w:r w:rsidRPr="00CE037E">
              <w:rPr>
                <w:rFonts w:cs="Arial"/>
                <w:sz w:val="18"/>
                <w:szCs w:val="18"/>
                <w:lang w:val="en-US"/>
              </w:rPr>
              <w:t>Cell level L3 RSRP</w:t>
            </w:r>
          </w:p>
        </w:tc>
      </w:tr>
      <w:tr w:rsidR="00C4520F" w:rsidRPr="00CE037E" w14:paraId="3386BF0F" w14:textId="77777777" w:rsidTr="00A01DDB">
        <w:tc>
          <w:tcPr>
            <w:tcW w:w="4814" w:type="dxa"/>
          </w:tcPr>
          <w:p w14:paraId="0D980ADF" w14:textId="512CA6C6" w:rsidR="00C4520F" w:rsidRPr="00CE037E" w:rsidRDefault="00C4520F">
            <w:pPr>
              <w:rPr>
                <w:rFonts w:cs="Arial"/>
                <w:sz w:val="18"/>
                <w:szCs w:val="18"/>
                <w:lang w:val="en-US"/>
              </w:rPr>
            </w:pPr>
            <w:r w:rsidRPr="00CE037E">
              <w:rPr>
                <w:rFonts w:cs="Arial"/>
                <w:sz w:val="18"/>
                <w:szCs w:val="18"/>
                <w:lang w:val="en-US"/>
              </w:rPr>
              <w:t>Observation window</w:t>
            </w:r>
          </w:p>
        </w:tc>
        <w:tc>
          <w:tcPr>
            <w:tcW w:w="4814" w:type="dxa"/>
          </w:tcPr>
          <w:p w14:paraId="1CE5B613" w14:textId="2F6EDF0B" w:rsidR="00C4520F" w:rsidRPr="00CE037E" w:rsidRDefault="00BE3214">
            <w:pPr>
              <w:rPr>
                <w:rFonts w:cs="Arial"/>
                <w:sz w:val="18"/>
                <w:szCs w:val="18"/>
                <w:lang w:val="en-US"/>
              </w:rPr>
            </w:pPr>
            <w:r w:rsidRPr="00CE037E">
              <w:rPr>
                <w:rFonts w:cs="Arial"/>
                <w:sz w:val="18"/>
                <w:szCs w:val="18"/>
                <w:lang w:val="en-US"/>
              </w:rPr>
              <w:t xml:space="preserve">4 samples, </w:t>
            </w:r>
            <w:r w:rsidR="00923571" w:rsidRPr="00CE037E">
              <w:rPr>
                <w:rFonts w:cs="Arial"/>
                <w:sz w:val="18"/>
                <w:szCs w:val="18"/>
                <w:lang w:val="en-US"/>
              </w:rPr>
              <w:t xml:space="preserve">320 </w:t>
            </w:r>
            <w:proofErr w:type="spellStart"/>
            <w:r w:rsidR="00923571" w:rsidRPr="00CE037E">
              <w:rPr>
                <w:rFonts w:cs="Arial"/>
                <w:sz w:val="18"/>
                <w:szCs w:val="18"/>
                <w:lang w:val="en-US"/>
              </w:rPr>
              <w:t>ms</w:t>
            </w:r>
            <w:proofErr w:type="spellEnd"/>
          </w:p>
        </w:tc>
      </w:tr>
      <w:tr w:rsidR="00EB47EF" w:rsidRPr="00CE037E" w14:paraId="33A9C64B" w14:textId="77777777" w:rsidTr="00A01DDB">
        <w:tc>
          <w:tcPr>
            <w:tcW w:w="4814" w:type="dxa"/>
          </w:tcPr>
          <w:p w14:paraId="11949E84" w14:textId="0FF14CA7" w:rsidR="00EB47EF" w:rsidRPr="00CE037E" w:rsidRDefault="008B236F">
            <w:pPr>
              <w:rPr>
                <w:rFonts w:cs="Arial"/>
                <w:sz w:val="18"/>
                <w:szCs w:val="18"/>
                <w:lang w:val="en-US"/>
              </w:rPr>
            </w:pPr>
            <w:r w:rsidRPr="00CE037E">
              <w:rPr>
                <w:rFonts w:cs="Arial"/>
                <w:sz w:val="18"/>
                <w:szCs w:val="18"/>
                <w:lang w:val="en-US"/>
              </w:rPr>
              <w:t>Filtering option</w:t>
            </w:r>
          </w:p>
        </w:tc>
        <w:tc>
          <w:tcPr>
            <w:tcW w:w="4814" w:type="dxa"/>
          </w:tcPr>
          <w:p w14:paraId="0D91F67D" w14:textId="43167061" w:rsidR="00EB47EF" w:rsidRPr="00CE037E" w:rsidRDefault="00DE5042">
            <w:pPr>
              <w:rPr>
                <w:rFonts w:cs="Arial"/>
                <w:sz w:val="18"/>
                <w:szCs w:val="18"/>
                <w:lang w:val="en-US"/>
              </w:rPr>
            </w:pPr>
            <w:r w:rsidRPr="00CE037E">
              <w:rPr>
                <w:rFonts w:cs="Arial"/>
                <w:sz w:val="18"/>
                <w:szCs w:val="18"/>
                <w:lang w:val="en-US"/>
              </w:rPr>
              <w:t>Sliding</w:t>
            </w:r>
          </w:p>
        </w:tc>
      </w:tr>
    </w:tbl>
    <w:p w14:paraId="6391E75A" w14:textId="0279049A" w:rsidR="000F1608" w:rsidRPr="00CE037E" w:rsidRDefault="000F1608" w:rsidP="000F1608">
      <w:pPr>
        <w:pStyle w:val="Proposal"/>
        <w:numPr>
          <w:ilvl w:val="0"/>
          <w:numId w:val="0"/>
        </w:numPr>
        <w:ind w:left="1304" w:hanging="1304"/>
        <w:rPr>
          <w:rFonts w:cs="Arial"/>
          <w:sz w:val="24"/>
          <w:szCs w:val="24"/>
          <w:lang w:val="en-US"/>
        </w:rPr>
      </w:pPr>
    </w:p>
    <w:p w14:paraId="36E97A8D" w14:textId="1222B040" w:rsidR="002C2CBC" w:rsidRPr="00CE037E" w:rsidRDefault="00674DED" w:rsidP="002C2CBC">
      <w:pPr>
        <w:rPr>
          <w:rFonts w:cs="Arial"/>
          <w:lang w:val="en-US"/>
        </w:rPr>
      </w:pPr>
      <w:r w:rsidRPr="00CE037E">
        <w:rPr>
          <w:rFonts w:cs="Arial"/>
          <w:lang w:val="en-US"/>
        </w:rPr>
        <w:t>Results</w:t>
      </w:r>
      <w:r w:rsidR="002C2CBC" w:rsidRPr="00CE037E">
        <w:rPr>
          <w:rFonts w:cs="Arial"/>
          <w:lang w:val="en-US"/>
        </w:rPr>
        <w:t xml:space="preserve"> from the test with the baseline parameters are presented in</w:t>
      </w:r>
      <w:r w:rsidR="00071D2C" w:rsidRPr="00CE037E">
        <w:rPr>
          <w:rFonts w:cs="Arial"/>
          <w:lang w:val="en-US"/>
        </w:rPr>
        <w:t xml:space="preserve"> </w:t>
      </w:r>
      <w:r w:rsidR="00071D2C" w:rsidRPr="00CE037E">
        <w:rPr>
          <w:rFonts w:cs="Arial"/>
          <w:b/>
          <w:bCs/>
          <w:lang w:val="en-US"/>
        </w:rPr>
        <w:fldChar w:fldCharType="begin"/>
      </w:r>
      <w:r w:rsidR="00071D2C" w:rsidRPr="00CE037E">
        <w:rPr>
          <w:rFonts w:cs="Arial"/>
          <w:lang w:val="en-US"/>
        </w:rPr>
        <w:instrText xml:space="preserve"> REF _Ref188876983 \h </w:instrText>
      </w:r>
      <w:r w:rsidR="00E32752" w:rsidRPr="00CE037E">
        <w:rPr>
          <w:rFonts w:cs="Arial"/>
          <w:b/>
          <w:bCs/>
          <w:lang w:val="en-US"/>
        </w:rPr>
        <w:instrText xml:space="preserve"> \* MERGEFORMAT </w:instrText>
      </w:r>
      <w:r w:rsidR="00071D2C" w:rsidRPr="00CE037E">
        <w:rPr>
          <w:rFonts w:cs="Arial"/>
          <w:b/>
          <w:bCs/>
          <w:lang w:val="en-US"/>
        </w:rPr>
      </w:r>
      <w:r w:rsidR="00071D2C" w:rsidRPr="00CE037E">
        <w:rPr>
          <w:rFonts w:cs="Arial"/>
          <w:b/>
          <w:bCs/>
          <w:lang w:val="en-US"/>
        </w:rPr>
        <w:fldChar w:fldCharType="separate"/>
      </w:r>
      <w:r w:rsidR="00071D2C" w:rsidRPr="00227263">
        <w:rPr>
          <w:rFonts w:cs="Arial"/>
          <w:sz w:val="18"/>
          <w:szCs w:val="18"/>
          <w:lang w:val="en-US"/>
        </w:rPr>
        <w:t xml:space="preserve">Table </w:t>
      </w:r>
      <w:r w:rsidR="00071D2C" w:rsidRPr="00227263">
        <w:rPr>
          <w:rFonts w:cs="Arial"/>
          <w:noProof/>
          <w:sz w:val="18"/>
          <w:szCs w:val="18"/>
          <w:lang w:val="en-US"/>
        </w:rPr>
        <w:t>4</w:t>
      </w:r>
      <w:r w:rsidR="00071D2C" w:rsidRPr="00CE037E">
        <w:rPr>
          <w:rFonts w:cs="Arial"/>
          <w:b/>
          <w:bCs/>
          <w:lang w:val="en-US"/>
        </w:rPr>
        <w:fldChar w:fldCharType="end"/>
      </w:r>
      <w:r w:rsidR="002C2CBC" w:rsidRPr="00CE037E">
        <w:rPr>
          <w:rFonts w:cs="Arial"/>
          <w:lang w:val="en-US"/>
        </w:rPr>
        <w:t>, the RSRP difference is the averag</w:t>
      </w:r>
      <w:r w:rsidR="009F2BF1" w:rsidRPr="00CE037E">
        <w:rPr>
          <w:rFonts w:cs="Arial"/>
          <w:lang w:val="en-US"/>
        </w:rPr>
        <w:t>e error of the prediction</w:t>
      </w:r>
      <w:r w:rsidR="0086093C" w:rsidRPr="00CE037E">
        <w:rPr>
          <w:rFonts w:cs="Arial"/>
          <w:lang w:val="en-US"/>
        </w:rPr>
        <w:t>. The prediction window in this case is only one sample</w:t>
      </w:r>
      <w:r w:rsidR="002C2CBC" w:rsidRPr="00E32752">
        <w:rPr>
          <w:rFonts w:cs="Arial"/>
          <w:lang w:val="en-US"/>
        </w:rPr>
        <w:t>.</w:t>
      </w:r>
    </w:p>
    <w:p w14:paraId="771BAB6E" w14:textId="0453804C" w:rsidR="003C5AD6" w:rsidRPr="00227263" w:rsidRDefault="003C5AD6" w:rsidP="003C5AD6">
      <w:pPr>
        <w:pStyle w:val="Caption"/>
        <w:keepNext/>
        <w:rPr>
          <w:rFonts w:cs="Arial"/>
          <w:sz w:val="18"/>
          <w:szCs w:val="18"/>
          <w:lang w:val="en-US"/>
        </w:rPr>
      </w:pPr>
      <w:bookmarkStart w:id="27" w:name="_Ref188876983"/>
      <w:r w:rsidRPr="00227263">
        <w:rPr>
          <w:rFonts w:cs="Arial"/>
          <w:sz w:val="18"/>
          <w:szCs w:val="18"/>
          <w:lang w:val="en-US"/>
        </w:rPr>
        <w:t xml:space="preserve">Table </w:t>
      </w:r>
      <w:r w:rsidRPr="00CE1563">
        <w:rPr>
          <w:rFonts w:cs="Arial"/>
          <w:sz w:val="18"/>
          <w:szCs w:val="18"/>
          <w:lang w:val="en-US"/>
        </w:rPr>
        <w:fldChar w:fldCharType="begin"/>
      </w:r>
      <w:r w:rsidRPr="00227263">
        <w:rPr>
          <w:rFonts w:cs="Arial"/>
          <w:sz w:val="18"/>
          <w:szCs w:val="18"/>
          <w:lang w:val="en-US"/>
        </w:rPr>
        <w:instrText xml:space="preserve"> SEQ Table \* ARABIC </w:instrText>
      </w:r>
      <w:r w:rsidRPr="00CE1563">
        <w:rPr>
          <w:rFonts w:cs="Arial"/>
          <w:sz w:val="18"/>
          <w:szCs w:val="18"/>
          <w:lang w:val="en-US"/>
        </w:rPr>
        <w:fldChar w:fldCharType="separate"/>
      </w:r>
      <w:r w:rsidR="00DF2A78" w:rsidRPr="00227263">
        <w:rPr>
          <w:rFonts w:cs="Arial"/>
          <w:sz w:val="18"/>
          <w:szCs w:val="18"/>
          <w:lang w:val="en-US"/>
        </w:rPr>
        <w:t>5</w:t>
      </w:r>
      <w:r w:rsidRPr="00CE1563">
        <w:rPr>
          <w:rFonts w:cs="Arial"/>
          <w:sz w:val="18"/>
          <w:szCs w:val="18"/>
          <w:lang w:val="en-US"/>
        </w:rPr>
        <w:fldChar w:fldCharType="end"/>
      </w:r>
      <w:bookmarkEnd w:id="27"/>
      <w:r w:rsidR="00E73918" w:rsidRPr="00227263">
        <w:rPr>
          <w:rFonts w:cs="Arial"/>
          <w:sz w:val="18"/>
          <w:szCs w:val="18"/>
          <w:lang w:val="en-US"/>
        </w:rPr>
        <w:t xml:space="preserve">: Results from the </w:t>
      </w:r>
      <w:r w:rsidR="00C37321" w:rsidRPr="00227263">
        <w:rPr>
          <w:rFonts w:cs="Arial"/>
          <w:sz w:val="18"/>
          <w:szCs w:val="18"/>
          <w:lang w:val="en-US"/>
        </w:rPr>
        <w:t>event prediction</w:t>
      </w:r>
      <w:r w:rsidR="00071D2C" w:rsidRPr="00227263">
        <w:rPr>
          <w:rFonts w:cs="Arial"/>
          <w:sz w:val="18"/>
          <w:szCs w:val="18"/>
          <w:lang w:val="en-US"/>
        </w:rPr>
        <w:t>s in FR1 Case B.</w:t>
      </w:r>
      <w:r w:rsidR="00E73918" w:rsidRPr="00227263">
        <w:rPr>
          <w:rFonts w:cs="Arial"/>
          <w:sz w:val="18"/>
          <w:szCs w:val="18"/>
          <w:lang w:val="en-US"/>
        </w:rPr>
        <w:t xml:space="preserve"> </w:t>
      </w:r>
    </w:p>
    <w:tbl>
      <w:tblPr>
        <w:tblStyle w:val="TableGrid"/>
        <w:tblW w:w="9634" w:type="dxa"/>
        <w:tblLook w:val="04A0" w:firstRow="1" w:lastRow="0" w:firstColumn="1" w:lastColumn="0" w:noHBand="0" w:noVBand="1"/>
      </w:tblPr>
      <w:tblGrid>
        <w:gridCol w:w="3998"/>
        <w:gridCol w:w="2879"/>
        <w:gridCol w:w="2757"/>
      </w:tblGrid>
      <w:tr w:rsidR="002C2CBC" w:rsidRPr="00CE037E" w14:paraId="28FBF309" w14:textId="77777777" w:rsidTr="00852173">
        <w:tc>
          <w:tcPr>
            <w:tcW w:w="3998" w:type="dxa"/>
          </w:tcPr>
          <w:p w14:paraId="39061599" w14:textId="77777777" w:rsidR="002C2CBC" w:rsidRPr="00CE037E" w:rsidRDefault="002C2CBC">
            <w:pPr>
              <w:rPr>
                <w:rFonts w:cs="Arial"/>
                <w:sz w:val="18"/>
                <w:szCs w:val="18"/>
                <w:lang w:val="en-US"/>
              </w:rPr>
            </w:pPr>
            <w:r w:rsidRPr="00CE037E">
              <w:rPr>
                <w:rFonts w:cs="Arial"/>
                <w:sz w:val="18"/>
                <w:szCs w:val="18"/>
                <w:lang w:val="en-US"/>
              </w:rPr>
              <w:t>Metric</w:t>
            </w:r>
          </w:p>
        </w:tc>
        <w:tc>
          <w:tcPr>
            <w:tcW w:w="2879" w:type="dxa"/>
          </w:tcPr>
          <w:p w14:paraId="39776E57" w14:textId="77777777" w:rsidR="002C2CBC" w:rsidRPr="00CE037E" w:rsidRDefault="002C2CBC">
            <w:pPr>
              <w:rPr>
                <w:rFonts w:cs="Arial"/>
                <w:sz w:val="18"/>
                <w:szCs w:val="18"/>
                <w:lang w:val="en-US"/>
              </w:rPr>
            </w:pPr>
            <w:r w:rsidRPr="00CE037E">
              <w:rPr>
                <w:rFonts w:cs="Arial"/>
                <w:sz w:val="18"/>
                <w:szCs w:val="18"/>
                <w:lang w:val="en-US"/>
              </w:rPr>
              <w:t>AI Model</w:t>
            </w:r>
          </w:p>
        </w:tc>
        <w:tc>
          <w:tcPr>
            <w:tcW w:w="2757" w:type="dxa"/>
          </w:tcPr>
          <w:p w14:paraId="35D0DEB1" w14:textId="77777777" w:rsidR="002C2CBC" w:rsidRPr="00CE037E" w:rsidRDefault="002C2CBC">
            <w:pPr>
              <w:rPr>
                <w:rFonts w:cs="Arial"/>
                <w:sz w:val="18"/>
                <w:szCs w:val="18"/>
                <w:lang w:val="en-US"/>
              </w:rPr>
            </w:pPr>
            <w:r w:rsidRPr="00CE037E">
              <w:rPr>
                <w:rFonts w:cs="Arial"/>
                <w:sz w:val="18"/>
                <w:szCs w:val="18"/>
                <w:lang w:val="en-US"/>
              </w:rPr>
              <w:t>Sample and Hold</w:t>
            </w:r>
          </w:p>
        </w:tc>
      </w:tr>
      <w:tr w:rsidR="00AD2C85" w:rsidRPr="00CE037E" w14:paraId="18D746FF" w14:textId="77777777" w:rsidTr="00852173">
        <w:tc>
          <w:tcPr>
            <w:tcW w:w="3998" w:type="dxa"/>
          </w:tcPr>
          <w:p w14:paraId="64A765BA" w14:textId="6F26CC41" w:rsidR="00AD2C85" w:rsidRPr="00CE037E" w:rsidRDefault="00AD2C85" w:rsidP="00AD2C85">
            <w:pPr>
              <w:rPr>
                <w:rFonts w:cs="Arial"/>
                <w:sz w:val="18"/>
                <w:szCs w:val="18"/>
                <w:lang w:val="en-US"/>
              </w:rPr>
            </w:pPr>
            <w:r w:rsidRPr="00CE037E">
              <w:rPr>
                <w:rFonts w:cs="Arial"/>
                <w:sz w:val="18"/>
                <w:szCs w:val="18"/>
                <w:lang w:val="en-US"/>
              </w:rPr>
              <w:t>RSRP difference (dB)</w:t>
            </w:r>
          </w:p>
        </w:tc>
        <w:tc>
          <w:tcPr>
            <w:tcW w:w="2879" w:type="dxa"/>
            <w:vAlign w:val="center"/>
          </w:tcPr>
          <w:p w14:paraId="04F67906" w14:textId="53191A1F" w:rsidR="00AD2C85" w:rsidRPr="00CE037E" w:rsidRDefault="00AD2C85" w:rsidP="00571E2E">
            <w:pPr>
              <w:jc w:val="right"/>
              <w:rPr>
                <w:rFonts w:cs="Arial"/>
                <w:sz w:val="18"/>
                <w:szCs w:val="18"/>
                <w:lang w:val="en-US"/>
              </w:rPr>
            </w:pPr>
            <w:r w:rsidRPr="00CE1563">
              <w:rPr>
                <w:rFonts w:cs="Arial"/>
                <w:color w:val="000000"/>
                <w:sz w:val="18"/>
                <w:szCs w:val="18"/>
                <w:lang w:val="en-US"/>
              </w:rPr>
              <w:t>0</w:t>
            </w:r>
            <w:r w:rsidR="00AD652D" w:rsidRPr="00CE1563">
              <w:rPr>
                <w:rFonts w:cs="Arial"/>
                <w:color w:val="000000"/>
                <w:sz w:val="18"/>
                <w:szCs w:val="18"/>
                <w:lang w:val="en-US"/>
              </w:rPr>
              <w:t>.</w:t>
            </w:r>
            <w:r w:rsidRPr="00CE1563">
              <w:rPr>
                <w:rFonts w:cs="Arial"/>
                <w:color w:val="000000"/>
                <w:sz w:val="18"/>
                <w:szCs w:val="18"/>
                <w:lang w:val="en-US"/>
              </w:rPr>
              <w:t>230</w:t>
            </w:r>
          </w:p>
        </w:tc>
        <w:tc>
          <w:tcPr>
            <w:tcW w:w="2757" w:type="dxa"/>
          </w:tcPr>
          <w:p w14:paraId="7E8D9698" w14:textId="050BFC58" w:rsidR="00AD2C85" w:rsidRPr="00CE1563" w:rsidRDefault="00376445" w:rsidP="00571E2E">
            <w:pPr>
              <w:overflowPunct/>
              <w:autoSpaceDE/>
              <w:autoSpaceDN/>
              <w:adjustRightInd/>
              <w:spacing w:after="0"/>
              <w:jc w:val="right"/>
              <w:textAlignment w:val="auto"/>
              <w:rPr>
                <w:rFonts w:cs="Arial"/>
                <w:color w:val="000000"/>
                <w:sz w:val="18"/>
                <w:szCs w:val="18"/>
                <w:lang w:val="en-US" w:eastAsia="sv-SE"/>
              </w:rPr>
            </w:pPr>
            <w:r w:rsidRPr="00CE1563">
              <w:rPr>
                <w:rFonts w:cs="Arial"/>
                <w:color w:val="000000"/>
                <w:sz w:val="18"/>
                <w:szCs w:val="18"/>
                <w:lang w:val="en-US"/>
              </w:rPr>
              <w:t>0.512</w:t>
            </w:r>
          </w:p>
        </w:tc>
      </w:tr>
      <w:tr w:rsidR="00AD652D" w:rsidRPr="00CE037E" w14:paraId="13B41A9F" w14:textId="77777777" w:rsidTr="00852173">
        <w:tc>
          <w:tcPr>
            <w:tcW w:w="3998" w:type="dxa"/>
          </w:tcPr>
          <w:p w14:paraId="15CB6F31" w14:textId="25A1D14F" w:rsidR="00AD652D" w:rsidRPr="00CE037E" w:rsidRDefault="00AD652D" w:rsidP="00AD652D">
            <w:pPr>
              <w:rPr>
                <w:rFonts w:cs="Arial"/>
                <w:sz w:val="18"/>
                <w:szCs w:val="18"/>
                <w:lang w:val="en-US"/>
              </w:rPr>
            </w:pPr>
            <w:r w:rsidRPr="00CE037E">
              <w:rPr>
                <w:rFonts w:cs="Arial"/>
                <w:sz w:val="18"/>
                <w:szCs w:val="18"/>
                <w:lang w:val="en-US"/>
              </w:rPr>
              <w:t>Number of True estimates</w:t>
            </w:r>
          </w:p>
        </w:tc>
        <w:tc>
          <w:tcPr>
            <w:tcW w:w="2879" w:type="dxa"/>
            <w:vAlign w:val="bottom"/>
          </w:tcPr>
          <w:p w14:paraId="38757A60" w14:textId="0136BA96" w:rsidR="00AD652D" w:rsidRPr="00CE037E" w:rsidRDefault="00AD652D" w:rsidP="00571E2E">
            <w:pPr>
              <w:jc w:val="right"/>
              <w:rPr>
                <w:rFonts w:cs="Arial"/>
                <w:sz w:val="18"/>
                <w:szCs w:val="18"/>
                <w:lang w:val="en-US"/>
              </w:rPr>
            </w:pPr>
            <w:r w:rsidRPr="00CE1563">
              <w:rPr>
                <w:rFonts w:cs="Arial"/>
                <w:color w:val="000000"/>
                <w:sz w:val="18"/>
                <w:szCs w:val="18"/>
                <w:lang w:val="en-US"/>
              </w:rPr>
              <w:t>2675</w:t>
            </w:r>
          </w:p>
        </w:tc>
        <w:tc>
          <w:tcPr>
            <w:tcW w:w="2757" w:type="dxa"/>
            <w:vAlign w:val="bottom"/>
          </w:tcPr>
          <w:p w14:paraId="0DE48AF9" w14:textId="2BA0AB4A" w:rsidR="00AD652D" w:rsidRPr="00CE037E" w:rsidRDefault="00AD652D" w:rsidP="00571E2E">
            <w:pPr>
              <w:jc w:val="right"/>
              <w:rPr>
                <w:rFonts w:cs="Arial"/>
                <w:sz w:val="18"/>
                <w:szCs w:val="18"/>
                <w:lang w:val="en-US"/>
              </w:rPr>
            </w:pPr>
            <w:r w:rsidRPr="00CE1563">
              <w:rPr>
                <w:rFonts w:cs="Arial"/>
                <w:color w:val="000000"/>
                <w:sz w:val="18"/>
                <w:szCs w:val="18"/>
                <w:lang w:val="en-US"/>
              </w:rPr>
              <w:t>2610</w:t>
            </w:r>
          </w:p>
        </w:tc>
      </w:tr>
      <w:tr w:rsidR="00AD652D" w:rsidRPr="00CE037E" w14:paraId="663126D7" w14:textId="77777777" w:rsidTr="00852173">
        <w:tc>
          <w:tcPr>
            <w:tcW w:w="3998" w:type="dxa"/>
          </w:tcPr>
          <w:p w14:paraId="7F6E0705" w14:textId="482F14AE" w:rsidR="00AD652D" w:rsidRPr="00CE037E" w:rsidRDefault="00AD652D" w:rsidP="00AD652D">
            <w:pPr>
              <w:rPr>
                <w:rFonts w:cs="Arial"/>
                <w:sz w:val="18"/>
                <w:szCs w:val="18"/>
                <w:lang w:val="en-US"/>
              </w:rPr>
            </w:pPr>
            <w:r w:rsidRPr="00CE037E">
              <w:rPr>
                <w:rFonts w:cs="Arial"/>
                <w:sz w:val="18"/>
                <w:szCs w:val="18"/>
                <w:lang w:val="en-US"/>
              </w:rPr>
              <w:t>Number of False estimates</w:t>
            </w:r>
          </w:p>
        </w:tc>
        <w:tc>
          <w:tcPr>
            <w:tcW w:w="2879" w:type="dxa"/>
            <w:vAlign w:val="bottom"/>
          </w:tcPr>
          <w:p w14:paraId="3B105309" w14:textId="4DD80276" w:rsidR="00AD652D" w:rsidRPr="00CE037E" w:rsidRDefault="00AD652D" w:rsidP="00571E2E">
            <w:pPr>
              <w:jc w:val="right"/>
              <w:rPr>
                <w:rFonts w:cs="Arial"/>
                <w:sz w:val="18"/>
                <w:szCs w:val="18"/>
                <w:lang w:val="en-US"/>
              </w:rPr>
            </w:pPr>
            <w:r w:rsidRPr="00CE1563">
              <w:rPr>
                <w:rFonts w:cs="Arial"/>
                <w:color w:val="000000"/>
                <w:sz w:val="18"/>
                <w:szCs w:val="18"/>
                <w:lang w:val="en-US"/>
              </w:rPr>
              <w:t>35</w:t>
            </w:r>
          </w:p>
        </w:tc>
        <w:tc>
          <w:tcPr>
            <w:tcW w:w="2757" w:type="dxa"/>
            <w:vAlign w:val="bottom"/>
          </w:tcPr>
          <w:p w14:paraId="7C4E62CC" w14:textId="72E34045" w:rsidR="00AD652D" w:rsidRPr="00CE037E" w:rsidRDefault="00AD652D" w:rsidP="00571E2E">
            <w:pPr>
              <w:jc w:val="right"/>
              <w:rPr>
                <w:rFonts w:cs="Arial"/>
                <w:sz w:val="18"/>
                <w:szCs w:val="18"/>
                <w:lang w:val="en-US"/>
              </w:rPr>
            </w:pPr>
            <w:r w:rsidRPr="00CE1563">
              <w:rPr>
                <w:rFonts w:cs="Arial"/>
                <w:color w:val="000000"/>
                <w:sz w:val="18"/>
                <w:szCs w:val="18"/>
                <w:lang w:val="en-US"/>
              </w:rPr>
              <w:t>88</w:t>
            </w:r>
          </w:p>
        </w:tc>
      </w:tr>
      <w:tr w:rsidR="00AD652D" w:rsidRPr="00CE037E" w14:paraId="2C08E27B" w14:textId="77777777" w:rsidTr="00852173">
        <w:tc>
          <w:tcPr>
            <w:tcW w:w="3998" w:type="dxa"/>
          </w:tcPr>
          <w:p w14:paraId="06ABF454" w14:textId="34797261" w:rsidR="00AD652D" w:rsidRPr="00CE037E" w:rsidRDefault="00AD652D" w:rsidP="00AD652D">
            <w:pPr>
              <w:rPr>
                <w:rFonts w:cs="Arial"/>
                <w:sz w:val="18"/>
                <w:szCs w:val="18"/>
                <w:lang w:val="en-US"/>
              </w:rPr>
            </w:pPr>
            <w:r w:rsidRPr="00CE037E">
              <w:rPr>
                <w:rFonts w:cs="Arial"/>
                <w:sz w:val="18"/>
                <w:szCs w:val="18"/>
                <w:lang w:val="en-US"/>
              </w:rPr>
              <w:lastRenderedPageBreak/>
              <w:t>Number of Missed estimates</w:t>
            </w:r>
          </w:p>
        </w:tc>
        <w:tc>
          <w:tcPr>
            <w:tcW w:w="2879" w:type="dxa"/>
            <w:vAlign w:val="bottom"/>
          </w:tcPr>
          <w:p w14:paraId="0DC8F56A" w14:textId="13257FAB" w:rsidR="00AD652D" w:rsidRPr="00CE037E" w:rsidRDefault="00AD652D" w:rsidP="00571E2E">
            <w:pPr>
              <w:jc w:val="right"/>
              <w:rPr>
                <w:rFonts w:cs="Arial"/>
                <w:sz w:val="18"/>
                <w:szCs w:val="18"/>
                <w:lang w:val="en-US"/>
              </w:rPr>
            </w:pPr>
            <w:r w:rsidRPr="00CE1563">
              <w:rPr>
                <w:rFonts w:cs="Arial"/>
                <w:color w:val="000000"/>
                <w:sz w:val="18"/>
                <w:szCs w:val="18"/>
                <w:lang w:val="en-US"/>
              </w:rPr>
              <w:t>57</w:t>
            </w:r>
          </w:p>
        </w:tc>
        <w:tc>
          <w:tcPr>
            <w:tcW w:w="2757" w:type="dxa"/>
            <w:vAlign w:val="bottom"/>
          </w:tcPr>
          <w:p w14:paraId="717B8E24" w14:textId="209F8C7A" w:rsidR="00AD652D" w:rsidRPr="00CE037E" w:rsidRDefault="00AD652D" w:rsidP="00571E2E">
            <w:pPr>
              <w:jc w:val="right"/>
              <w:rPr>
                <w:rFonts w:cs="Arial"/>
                <w:sz w:val="18"/>
                <w:szCs w:val="18"/>
                <w:lang w:val="en-US"/>
              </w:rPr>
            </w:pPr>
            <w:r w:rsidRPr="00CE1563">
              <w:rPr>
                <w:rFonts w:cs="Arial"/>
                <w:color w:val="000000"/>
                <w:sz w:val="18"/>
                <w:szCs w:val="18"/>
                <w:lang w:val="en-US"/>
              </w:rPr>
              <w:t>122</w:t>
            </w:r>
          </w:p>
        </w:tc>
      </w:tr>
      <w:tr w:rsidR="001965F9" w:rsidRPr="00CE037E" w14:paraId="56FD8BF3" w14:textId="77777777" w:rsidTr="00852173">
        <w:tc>
          <w:tcPr>
            <w:tcW w:w="3998" w:type="dxa"/>
          </w:tcPr>
          <w:p w14:paraId="75DB2ECB" w14:textId="547A8A57" w:rsidR="001965F9" w:rsidRPr="00CE037E" w:rsidRDefault="001965F9" w:rsidP="001965F9">
            <w:pPr>
              <w:rPr>
                <w:rFonts w:cs="Arial"/>
                <w:sz w:val="18"/>
                <w:szCs w:val="18"/>
                <w:lang w:val="en-US"/>
              </w:rPr>
            </w:pPr>
            <w:r w:rsidRPr="00CE037E">
              <w:rPr>
                <w:rFonts w:cs="Arial"/>
                <w:sz w:val="18"/>
                <w:szCs w:val="18"/>
                <w:lang w:val="en-US"/>
              </w:rPr>
              <w:t>Average time difference of true and pred.</w:t>
            </w:r>
            <w:r w:rsidR="00F53579" w:rsidRPr="00CE037E">
              <w:rPr>
                <w:rFonts w:cs="Arial"/>
                <w:sz w:val="18"/>
                <w:szCs w:val="18"/>
                <w:lang w:val="en-US"/>
              </w:rPr>
              <w:t xml:space="preserve"> (</w:t>
            </w:r>
            <w:proofErr w:type="spellStart"/>
            <w:r w:rsidR="00F53579" w:rsidRPr="00CE037E">
              <w:rPr>
                <w:rFonts w:cs="Arial"/>
                <w:sz w:val="18"/>
                <w:szCs w:val="18"/>
                <w:lang w:val="en-US"/>
              </w:rPr>
              <w:t>ms</w:t>
            </w:r>
            <w:proofErr w:type="spellEnd"/>
            <w:r w:rsidR="00F53579" w:rsidRPr="00CE037E">
              <w:rPr>
                <w:rFonts w:cs="Arial"/>
                <w:sz w:val="18"/>
                <w:szCs w:val="18"/>
                <w:lang w:val="en-US"/>
              </w:rPr>
              <w:t>)</w:t>
            </w:r>
          </w:p>
        </w:tc>
        <w:tc>
          <w:tcPr>
            <w:tcW w:w="2879" w:type="dxa"/>
            <w:vAlign w:val="bottom"/>
          </w:tcPr>
          <w:p w14:paraId="749F1402" w14:textId="048472AD" w:rsidR="001965F9" w:rsidRPr="00CE1563" w:rsidRDefault="001965F9" w:rsidP="001965F9">
            <w:pPr>
              <w:jc w:val="right"/>
              <w:rPr>
                <w:rFonts w:cs="Arial"/>
                <w:color w:val="000000"/>
                <w:sz w:val="18"/>
                <w:szCs w:val="18"/>
                <w:lang w:val="en-US"/>
              </w:rPr>
            </w:pPr>
            <w:r w:rsidRPr="00787FFB">
              <w:rPr>
                <w:rFonts w:cs="Arial"/>
                <w:color w:val="000000"/>
                <w:sz w:val="18"/>
                <w:szCs w:val="18"/>
                <w:highlight w:val="green"/>
                <w:lang w:val="en-US"/>
              </w:rPr>
              <w:t>15</w:t>
            </w:r>
          </w:p>
        </w:tc>
        <w:tc>
          <w:tcPr>
            <w:tcW w:w="2757" w:type="dxa"/>
            <w:vAlign w:val="bottom"/>
          </w:tcPr>
          <w:p w14:paraId="15CF9115" w14:textId="715AFE30" w:rsidR="001965F9" w:rsidRPr="00CE1563" w:rsidRDefault="001965F9" w:rsidP="001965F9">
            <w:pPr>
              <w:jc w:val="right"/>
              <w:rPr>
                <w:rFonts w:cs="Arial"/>
                <w:color w:val="000000"/>
                <w:sz w:val="18"/>
                <w:szCs w:val="18"/>
                <w:lang w:val="en-US"/>
              </w:rPr>
            </w:pPr>
            <w:r w:rsidRPr="00CE1563">
              <w:rPr>
                <w:rFonts w:cs="Arial"/>
                <w:color w:val="000000"/>
                <w:sz w:val="18"/>
                <w:szCs w:val="18"/>
                <w:lang w:val="en-US"/>
              </w:rPr>
              <w:t>5</w:t>
            </w:r>
            <w:r w:rsidR="00022822" w:rsidRPr="00CE1563">
              <w:rPr>
                <w:rFonts w:cs="Arial"/>
                <w:color w:val="000000"/>
                <w:sz w:val="18"/>
                <w:szCs w:val="18"/>
                <w:lang w:val="en-US"/>
              </w:rPr>
              <w:t>3</w:t>
            </w:r>
          </w:p>
        </w:tc>
      </w:tr>
      <w:tr w:rsidR="000D4DD7" w:rsidRPr="00CE037E" w14:paraId="15BFEBF7" w14:textId="77777777" w:rsidTr="00852173">
        <w:tc>
          <w:tcPr>
            <w:tcW w:w="3998" w:type="dxa"/>
          </w:tcPr>
          <w:p w14:paraId="4D5F8069" w14:textId="6417DCDC" w:rsidR="000D4DD7" w:rsidRPr="00CE037E" w:rsidRDefault="000D4DD7" w:rsidP="000D4DD7">
            <w:pPr>
              <w:rPr>
                <w:rFonts w:cs="Arial"/>
                <w:sz w:val="18"/>
                <w:szCs w:val="18"/>
                <w:lang w:val="en-US"/>
              </w:rPr>
            </w:pPr>
            <w:r w:rsidRPr="00CE037E">
              <w:rPr>
                <w:rFonts w:cs="Arial"/>
                <w:sz w:val="18"/>
                <w:szCs w:val="18"/>
                <w:lang w:val="en-US"/>
              </w:rPr>
              <w:t>F1-Score</w:t>
            </w:r>
          </w:p>
        </w:tc>
        <w:tc>
          <w:tcPr>
            <w:tcW w:w="2879" w:type="dxa"/>
            <w:vAlign w:val="bottom"/>
          </w:tcPr>
          <w:p w14:paraId="63CE2903" w14:textId="08A341A5" w:rsidR="000D4DD7" w:rsidRPr="00CE1563" w:rsidRDefault="000D4DD7" w:rsidP="000D4DD7">
            <w:pPr>
              <w:jc w:val="right"/>
              <w:rPr>
                <w:rFonts w:cs="Arial"/>
                <w:color w:val="000000"/>
                <w:sz w:val="18"/>
                <w:szCs w:val="18"/>
                <w:lang w:val="en-US"/>
              </w:rPr>
            </w:pPr>
            <w:r w:rsidRPr="00CE1563">
              <w:rPr>
                <w:rFonts w:cs="Arial"/>
                <w:color w:val="000000"/>
                <w:sz w:val="18"/>
                <w:szCs w:val="18"/>
                <w:lang w:val="en-US"/>
              </w:rPr>
              <w:t>0.98</w:t>
            </w:r>
          </w:p>
        </w:tc>
        <w:tc>
          <w:tcPr>
            <w:tcW w:w="2757" w:type="dxa"/>
            <w:vAlign w:val="bottom"/>
          </w:tcPr>
          <w:p w14:paraId="7708555E" w14:textId="767707F7" w:rsidR="000D4DD7" w:rsidRPr="00CE1563" w:rsidRDefault="000D4DD7" w:rsidP="000D4DD7">
            <w:pPr>
              <w:jc w:val="right"/>
              <w:rPr>
                <w:rFonts w:cs="Arial"/>
                <w:color w:val="000000"/>
                <w:sz w:val="18"/>
                <w:szCs w:val="18"/>
                <w:lang w:val="en-US"/>
              </w:rPr>
            </w:pPr>
            <w:r w:rsidRPr="00CE1563">
              <w:rPr>
                <w:rFonts w:cs="Arial"/>
                <w:color w:val="000000"/>
                <w:sz w:val="18"/>
                <w:szCs w:val="18"/>
                <w:lang w:val="en-US"/>
              </w:rPr>
              <w:t>0.96</w:t>
            </w:r>
          </w:p>
        </w:tc>
      </w:tr>
    </w:tbl>
    <w:p w14:paraId="166B9A2B" w14:textId="77777777" w:rsidR="002C2CBC" w:rsidRPr="00CE037E" w:rsidRDefault="002C2CBC" w:rsidP="00786597">
      <w:pPr>
        <w:rPr>
          <w:rFonts w:cs="Arial"/>
          <w:lang w:val="en-US"/>
        </w:rPr>
      </w:pPr>
    </w:p>
    <w:p w14:paraId="092F35AB" w14:textId="2B4B784E" w:rsidR="00EF79B0" w:rsidRPr="00CE037E" w:rsidRDefault="00A55F88" w:rsidP="00715D60">
      <w:pPr>
        <w:pStyle w:val="Observation"/>
        <w:rPr>
          <w:rFonts w:cs="Arial"/>
          <w:lang w:val="en-US"/>
        </w:rPr>
      </w:pPr>
      <w:bookmarkStart w:id="28" w:name="_Toc189812404"/>
      <w:r>
        <w:rPr>
          <w:rFonts w:cs="Arial"/>
          <w:lang w:val="en-US"/>
        </w:rPr>
        <w:t>F</w:t>
      </w:r>
      <w:r w:rsidR="00715D60" w:rsidRPr="00CE037E">
        <w:rPr>
          <w:rFonts w:cs="Arial"/>
          <w:lang w:val="en-US"/>
        </w:rPr>
        <w:t>ewer events happening in FR1</w:t>
      </w:r>
      <w:r w:rsidR="0094182A" w:rsidRPr="00CE037E">
        <w:rPr>
          <w:rFonts w:cs="Arial"/>
          <w:lang w:val="en-US"/>
        </w:rPr>
        <w:t xml:space="preserve"> </w:t>
      </w:r>
      <w:r w:rsidR="006B6B36">
        <w:rPr>
          <w:rFonts w:cs="Arial"/>
          <w:lang w:val="en-US"/>
        </w:rPr>
        <w:t>compared to FR2. T</w:t>
      </w:r>
      <w:r w:rsidR="0094182A" w:rsidRPr="00E32752">
        <w:rPr>
          <w:rFonts w:cs="Arial"/>
          <w:lang w:val="en-US"/>
        </w:rPr>
        <w:t>herefore</w:t>
      </w:r>
      <w:r w:rsidR="006B6B36">
        <w:rPr>
          <w:rFonts w:cs="Arial"/>
          <w:lang w:val="en-US"/>
        </w:rPr>
        <w:t>,</w:t>
      </w:r>
      <w:r w:rsidR="0094182A" w:rsidRPr="00CE037E">
        <w:rPr>
          <w:rFonts w:cs="Arial"/>
          <w:lang w:val="en-US"/>
        </w:rPr>
        <w:t xml:space="preserve"> </w:t>
      </w:r>
      <w:r w:rsidR="00D3418F" w:rsidRPr="00CE037E">
        <w:rPr>
          <w:rFonts w:cs="Arial"/>
          <w:lang w:val="en-US"/>
        </w:rPr>
        <w:t>less false and missed events</w:t>
      </w:r>
      <w:r w:rsidR="009D4C2F" w:rsidRPr="00CE037E">
        <w:rPr>
          <w:rFonts w:cs="Arial"/>
          <w:lang w:val="en-US"/>
        </w:rPr>
        <w:t xml:space="preserve"> are detected</w:t>
      </w:r>
      <w:r w:rsidR="003072CF">
        <w:rPr>
          <w:rFonts w:cs="Arial"/>
          <w:lang w:val="en-US"/>
        </w:rPr>
        <w:t xml:space="preserve"> in FR1</w:t>
      </w:r>
      <w:r w:rsidR="007A2334">
        <w:rPr>
          <w:rFonts w:cs="Arial"/>
          <w:lang w:val="en-US"/>
        </w:rPr>
        <w:t xml:space="preserve"> in both AI </w:t>
      </w:r>
      <w:proofErr w:type="gramStart"/>
      <w:r w:rsidR="007A2334">
        <w:rPr>
          <w:rFonts w:cs="Arial"/>
          <w:lang w:val="en-US"/>
        </w:rPr>
        <w:t>based</w:t>
      </w:r>
      <w:proofErr w:type="gramEnd"/>
      <w:r w:rsidR="007A2334">
        <w:rPr>
          <w:rFonts w:cs="Arial"/>
          <w:lang w:val="en-US"/>
        </w:rPr>
        <w:t xml:space="preserve"> and non-AI based algorithms</w:t>
      </w:r>
      <w:r w:rsidR="00715D60" w:rsidRPr="00CE037E">
        <w:rPr>
          <w:rFonts w:cs="Arial"/>
          <w:lang w:val="en-US"/>
        </w:rPr>
        <w:t>.</w:t>
      </w:r>
      <w:bookmarkEnd w:id="28"/>
      <w:r w:rsidR="00715D60" w:rsidRPr="00CE037E">
        <w:rPr>
          <w:rFonts w:cs="Arial"/>
          <w:lang w:val="en-US"/>
        </w:rPr>
        <w:t xml:space="preserve"> </w:t>
      </w:r>
    </w:p>
    <w:p w14:paraId="457F5FA3" w14:textId="4F81123E" w:rsidR="00105101" w:rsidRPr="00CE037E" w:rsidRDefault="00DF07C1" w:rsidP="009E0EE4">
      <w:pPr>
        <w:pStyle w:val="Observation"/>
        <w:rPr>
          <w:rFonts w:cs="Arial"/>
          <w:lang w:val="en-US"/>
        </w:rPr>
      </w:pPr>
      <w:bookmarkStart w:id="29" w:name="_Toc189812405"/>
      <w:r>
        <w:rPr>
          <w:rFonts w:cs="Arial"/>
          <w:lang w:val="en-US"/>
        </w:rPr>
        <w:t xml:space="preserve">For event prediction based on temporal prediction Case B, </w:t>
      </w:r>
      <w:r w:rsidR="00A85A44" w:rsidRPr="00CE037E">
        <w:rPr>
          <w:rFonts w:cs="Arial"/>
          <w:lang w:val="en-US"/>
        </w:rPr>
        <w:t>AI</w:t>
      </w:r>
      <w:r w:rsidR="00105101" w:rsidRPr="00CE037E">
        <w:rPr>
          <w:rFonts w:cs="Arial"/>
          <w:lang w:val="en-US"/>
        </w:rPr>
        <w:t xml:space="preserve"> </w:t>
      </w:r>
      <w:r w:rsidR="00A85A44" w:rsidRPr="00CE037E">
        <w:rPr>
          <w:rFonts w:cs="Arial"/>
          <w:lang w:val="en-US"/>
        </w:rPr>
        <w:t xml:space="preserve">model </w:t>
      </w:r>
      <w:r w:rsidR="00105101" w:rsidRPr="00CE037E">
        <w:rPr>
          <w:rFonts w:cs="Arial"/>
          <w:lang w:val="en-US"/>
        </w:rPr>
        <w:t>has</w:t>
      </w:r>
      <w:r w:rsidR="00A85A44" w:rsidRPr="00CE037E">
        <w:rPr>
          <w:rFonts w:cs="Arial"/>
          <w:lang w:val="en-US"/>
        </w:rPr>
        <w:t xml:space="preserve"> </w:t>
      </w:r>
      <w:r w:rsidR="000F544E" w:rsidRPr="00CE037E">
        <w:rPr>
          <w:rFonts w:cs="Arial"/>
          <w:lang w:val="en-US"/>
        </w:rPr>
        <w:t>few missed and falsely classified events</w:t>
      </w:r>
      <w:r w:rsidR="00B36A61" w:rsidRPr="00E32752">
        <w:rPr>
          <w:rFonts w:cs="Arial"/>
          <w:lang w:val="en-US"/>
        </w:rPr>
        <w:t>,</w:t>
      </w:r>
      <w:r w:rsidR="00A12A78" w:rsidRPr="00CE037E">
        <w:rPr>
          <w:rFonts w:cs="Arial"/>
          <w:lang w:val="en-US"/>
        </w:rPr>
        <w:t xml:space="preserve"> but the difference</w:t>
      </w:r>
      <w:r w:rsidR="00802B9A">
        <w:rPr>
          <w:rFonts w:cs="Arial"/>
          <w:lang w:val="en-US"/>
        </w:rPr>
        <w:t xml:space="preserve"> compared to Sample and Hold</w:t>
      </w:r>
      <w:r w:rsidR="00A12A78" w:rsidRPr="00CE037E">
        <w:rPr>
          <w:rFonts w:cs="Arial"/>
          <w:lang w:val="en-US"/>
        </w:rPr>
        <w:t xml:space="preserve"> is not significant</w:t>
      </w:r>
      <w:r w:rsidR="000F544E" w:rsidRPr="00CE037E">
        <w:rPr>
          <w:rFonts w:cs="Arial"/>
          <w:lang w:val="en-US"/>
        </w:rPr>
        <w:t>.</w:t>
      </w:r>
      <w:bookmarkEnd w:id="29"/>
    </w:p>
    <w:p w14:paraId="494E05F5" w14:textId="5D3EE433" w:rsidR="009E0EE4" w:rsidRPr="00CE1563" w:rsidRDefault="00002B55" w:rsidP="00002B55">
      <w:pPr>
        <w:jc w:val="both"/>
        <w:rPr>
          <w:rFonts w:cs="Arial"/>
          <w:lang w:val="en-US"/>
        </w:rPr>
      </w:pPr>
      <w:r w:rsidRPr="001076C0">
        <w:rPr>
          <w:rFonts w:cs="Arial"/>
          <w:lang w:val="en-US"/>
        </w:rPr>
        <w:t xml:space="preserve">The </w:t>
      </w:r>
      <w:r w:rsidRPr="001076C0">
        <w:rPr>
          <w:rFonts w:cs="Arial"/>
          <w:i/>
          <w:iCs/>
          <w:lang w:val="en-US"/>
        </w:rPr>
        <w:t xml:space="preserve">Average time difference </w:t>
      </w:r>
      <w:r w:rsidRPr="001E21DC">
        <w:rPr>
          <w:rFonts w:cs="Arial"/>
          <w:i/>
          <w:lang w:val="en-US"/>
        </w:rPr>
        <w:t>of true and pred</w:t>
      </w:r>
      <w:r w:rsidR="001E21DC">
        <w:rPr>
          <w:rFonts w:cs="Arial"/>
          <w:lang w:val="en-US"/>
        </w:rPr>
        <w:t>.</w:t>
      </w:r>
      <w:r w:rsidRPr="001076C0">
        <w:rPr>
          <w:rFonts w:cs="Arial"/>
          <w:lang w:val="en-US"/>
        </w:rPr>
        <w:t xml:space="preserve"> </w:t>
      </w:r>
      <w:r w:rsidRPr="00CE1563">
        <w:rPr>
          <w:rFonts w:cs="Arial"/>
          <w:lang w:val="en-US"/>
        </w:rPr>
        <w:t xml:space="preserve">for the sample and hold model is not zero here since </w:t>
      </w:r>
      <w:r w:rsidR="001E21DC">
        <w:rPr>
          <w:rFonts w:cs="Arial"/>
          <w:lang w:val="en-US"/>
        </w:rPr>
        <w:t>the</w:t>
      </w:r>
      <w:r w:rsidRPr="00CE1563">
        <w:rPr>
          <w:rFonts w:cs="Arial"/>
          <w:lang w:val="en-US"/>
        </w:rPr>
        <w:t xml:space="preserve"> </w:t>
      </w:r>
      <w:r w:rsidR="00082331" w:rsidRPr="00CE1563">
        <w:rPr>
          <w:rFonts w:cs="Arial"/>
          <w:lang w:val="en-US"/>
        </w:rPr>
        <w:t xml:space="preserve">scenario we are investigating </w:t>
      </w:r>
      <w:r w:rsidR="001E21DC">
        <w:rPr>
          <w:rFonts w:cs="Arial"/>
          <w:lang w:val="en-US"/>
        </w:rPr>
        <w:t>here</w:t>
      </w:r>
      <w:r w:rsidR="00082331" w:rsidRPr="00CE1563">
        <w:rPr>
          <w:rFonts w:cs="Arial"/>
          <w:lang w:val="en-US"/>
        </w:rPr>
        <w:t xml:space="preserve"> </w:t>
      </w:r>
      <w:r w:rsidR="00825A38" w:rsidRPr="00CE1563">
        <w:rPr>
          <w:rFonts w:cs="Arial"/>
          <w:lang w:val="en-US"/>
        </w:rPr>
        <w:t xml:space="preserve">is </w:t>
      </w:r>
      <w:r w:rsidR="00DF3AF5" w:rsidRPr="00CE1563">
        <w:rPr>
          <w:rFonts w:cs="Arial"/>
          <w:lang w:val="en-US"/>
        </w:rPr>
        <w:t>measurement</w:t>
      </w:r>
      <w:r w:rsidR="00082331" w:rsidRPr="00CE1563">
        <w:rPr>
          <w:rFonts w:cs="Arial"/>
          <w:lang w:val="en-US"/>
        </w:rPr>
        <w:t xml:space="preserve"> reduction </w:t>
      </w:r>
      <w:r w:rsidR="00E05AA7" w:rsidRPr="00CE1563">
        <w:rPr>
          <w:rFonts w:cs="Arial"/>
          <w:lang w:val="en-US"/>
        </w:rPr>
        <w:t>and the evaluation of the A3 event is made on a blend of measurements and predictions.</w:t>
      </w:r>
      <w:r w:rsidR="00556A6E" w:rsidRPr="001076C0">
        <w:rPr>
          <w:rFonts w:cs="Arial"/>
          <w:lang w:val="en-US"/>
        </w:rPr>
        <w:t xml:space="preserve"> Therefore, the error induced by the predictions may </w:t>
      </w:r>
      <w:r w:rsidR="004273A6" w:rsidRPr="001076C0">
        <w:rPr>
          <w:rFonts w:cs="Arial"/>
          <w:lang w:val="en-US"/>
        </w:rPr>
        <w:t xml:space="preserve">create inaccuracy in predicting the A3 event at the right </w:t>
      </w:r>
      <w:r w:rsidR="004273A6" w:rsidRPr="00BE7E75">
        <w:rPr>
          <w:rFonts w:cs="Arial"/>
          <w:lang w:val="en-US"/>
        </w:rPr>
        <w:t>time</w:t>
      </w:r>
      <w:r w:rsidR="003B357F" w:rsidRPr="00BE7E75">
        <w:rPr>
          <w:rFonts w:cs="Arial"/>
          <w:lang w:val="en-US"/>
        </w:rPr>
        <w:t xml:space="preserve"> e.g., in some cases erroneous prediction values </w:t>
      </w:r>
      <w:r w:rsidR="00A07CC9" w:rsidRPr="00BE7E75">
        <w:rPr>
          <w:rFonts w:cs="Arial"/>
          <w:lang w:val="en-US"/>
        </w:rPr>
        <w:t>fulfill</w:t>
      </w:r>
      <w:r w:rsidR="003B357F" w:rsidRPr="00BE7E75">
        <w:rPr>
          <w:rFonts w:cs="Arial"/>
          <w:lang w:val="en-US"/>
        </w:rPr>
        <w:t xml:space="preserve"> the A3 condition earlier that the actual A3 event and in some other cases </w:t>
      </w:r>
      <w:r w:rsidR="006F36EC" w:rsidRPr="00BE7E75">
        <w:rPr>
          <w:rFonts w:cs="Arial"/>
          <w:lang w:val="en-US"/>
        </w:rPr>
        <w:t>later</w:t>
      </w:r>
      <w:r w:rsidR="001E21DC">
        <w:rPr>
          <w:rFonts w:cs="Arial"/>
          <w:lang w:val="en-US"/>
        </w:rPr>
        <w:t>.</w:t>
      </w:r>
      <w:r w:rsidR="006F36EC">
        <w:rPr>
          <w:rFonts w:cs="Arial"/>
          <w:lang w:val="en-US"/>
        </w:rPr>
        <w:t xml:space="preserve"> </w:t>
      </w:r>
      <w:proofErr w:type="gramStart"/>
      <w:r w:rsidR="00BE7E75">
        <w:rPr>
          <w:rFonts w:cs="Arial"/>
          <w:lang w:val="en-US"/>
        </w:rPr>
        <w:t>Also</w:t>
      </w:r>
      <w:proofErr w:type="gramEnd"/>
      <w:r w:rsidR="003B357F" w:rsidRPr="001076C0">
        <w:rPr>
          <w:rFonts w:cs="Arial"/>
          <w:lang w:val="en-US"/>
        </w:rPr>
        <w:t xml:space="preserve"> erroneous </w:t>
      </w:r>
      <w:r w:rsidR="003B357F">
        <w:rPr>
          <w:rFonts w:cs="Arial"/>
          <w:lang w:val="en-US"/>
        </w:rPr>
        <w:t>predict</w:t>
      </w:r>
      <w:r w:rsidR="000D4777">
        <w:rPr>
          <w:rFonts w:cs="Arial"/>
          <w:lang w:val="en-US"/>
        </w:rPr>
        <w:t>ed</w:t>
      </w:r>
      <w:r w:rsidR="003B357F" w:rsidRPr="001076C0">
        <w:rPr>
          <w:rFonts w:cs="Arial"/>
          <w:lang w:val="en-US"/>
        </w:rPr>
        <w:t xml:space="preserve"> values may fulfil </w:t>
      </w:r>
      <w:r w:rsidR="000F1767" w:rsidRPr="001076C0">
        <w:rPr>
          <w:rFonts w:cs="Arial"/>
          <w:lang w:val="en-US"/>
        </w:rPr>
        <w:t xml:space="preserve">A3 leaving conditions </w:t>
      </w:r>
      <w:r w:rsidR="001214D6" w:rsidRPr="001076C0">
        <w:rPr>
          <w:rFonts w:cs="Arial"/>
          <w:lang w:val="en-US"/>
        </w:rPr>
        <w:t>so the algorithm fails to catch the A3 event</w:t>
      </w:r>
      <w:r w:rsidR="00BE7E75">
        <w:rPr>
          <w:rFonts w:cs="Arial"/>
          <w:lang w:val="en-US"/>
        </w:rPr>
        <w:t xml:space="preserve"> </w:t>
      </w:r>
      <w:r w:rsidR="004A1374">
        <w:rPr>
          <w:rFonts w:cs="Arial"/>
          <w:lang w:val="en-US"/>
        </w:rPr>
        <w:t xml:space="preserve">resulting in </w:t>
      </w:r>
      <w:r w:rsidR="00BE7E75">
        <w:rPr>
          <w:rFonts w:cs="Arial"/>
          <w:lang w:val="en-US"/>
        </w:rPr>
        <w:t>missed event</w:t>
      </w:r>
      <w:r w:rsidR="00946A9A">
        <w:rPr>
          <w:rFonts w:cs="Arial"/>
          <w:lang w:val="en-US"/>
        </w:rPr>
        <w:t>s</w:t>
      </w:r>
      <w:r w:rsidR="00A07CC9">
        <w:rPr>
          <w:rFonts w:cs="Arial"/>
          <w:lang w:val="en-US"/>
        </w:rPr>
        <w:t>.</w:t>
      </w:r>
    </w:p>
    <w:p w14:paraId="7CB1B680" w14:textId="1B14593E" w:rsidR="00786597" w:rsidRPr="00D46DF1" w:rsidRDefault="00BD7E23" w:rsidP="00414334">
      <w:pPr>
        <w:pStyle w:val="Observation"/>
        <w:rPr>
          <w:rFonts w:cs="Arial"/>
          <w:lang w:val="en-US"/>
        </w:rPr>
      </w:pPr>
      <w:bookmarkStart w:id="30" w:name="_Toc189812406"/>
      <w:r>
        <w:rPr>
          <w:rFonts w:cs="Arial"/>
          <w:lang w:val="en-US"/>
        </w:rPr>
        <w:t xml:space="preserve">For event prediction based on temporal prediction Case B, </w:t>
      </w:r>
      <w:r>
        <w:rPr>
          <w:rFonts w:cs="Arial"/>
          <w:lang w:val="en-US"/>
        </w:rPr>
        <w:t>t</w:t>
      </w:r>
      <w:r w:rsidR="00086EE0" w:rsidRPr="00D46DF1">
        <w:rPr>
          <w:rFonts w:cs="Arial"/>
          <w:lang w:val="en-US"/>
        </w:rPr>
        <w:t xml:space="preserve">he error </w:t>
      </w:r>
      <w:r w:rsidR="007471B9" w:rsidRPr="00D46DF1">
        <w:rPr>
          <w:rFonts w:cs="Arial"/>
          <w:lang w:val="en-US"/>
        </w:rPr>
        <w:t xml:space="preserve">induced by the predictions </w:t>
      </w:r>
      <w:r w:rsidR="00A775C2" w:rsidRPr="00D46DF1">
        <w:rPr>
          <w:rFonts w:cs="Arial"/>
          <w:lang w:val="en-US"/>
        </w:rPr>
        <w:t>crea</w:t>
      </w:r>
      <w:r w:rsidR="00B562C4">
        <w:rPr>
          <w:rFonts w:cs="Arial"/>
          <w:lang w:val="en-US"/>
        </w:rPr>
        <w:t>t</w:t>
      </w:r>
      <w:r w:rsidR="00A775C2" w:rsidRPr="00D46DF1">
        <w:rPr>
          <w:rFonts w:cs="Arial"/>
          <w:lang w:val="en-US"/>
        </w:rPr>
        <w:t xml:space="preserve">e inaccuracy in event </w:t>
      </w:r>
      <w:r w:rsidR="005435F7">
        <w:rPr>
          <w:rFonts w:cs="Arial"/>
          <w:lang w:val="en-US"/>
        </w:rPr>
        <w:t>prediction</w:t>
      </w:r>
      <w:r w:rsidR="00A775C2" w:rsidRPr="00D46DF1">
        <w:rPr>
          <w:rFonts w:cs="Arial"/>
          <w:lang w:val="en-US"/>
        </w:rPr>
        <w:t xml:space="preserve"> </w:t>
      </w:r>
      <w:r w:rsidR="005435F7">
        <w:rPr>
          <w:rFonts w:cs="Arial"/>
          <w:lang w:val="en-US"/>
        </w:rPr>
        <w:t>resulting</w:t>
      </w:r>
      <w:r w:rsidR="00A12AA7" w:rsidRPr="00D46DF1">
        <w:rPr>
          <w:rFonts w:cs="Arial"/>
          <w:lang w:val="en-US"/>
        </w:rPr>
        <w:t xml:space="preserve"> non-</w:t>
      </w:r>
      <w:proofErr w:type="gramStart"/>
      <w:r w:rsidR="00A12AA7" w:rsidRPr="00D46DF1">
        <w:rPr>
          <w:rFonts w:cs="Arial"/>
          <w:lang w:val="en-US"/>
        </w:rPr>
        <w:t>zero time</w:t>
      </w:r>
      <w:proofErr w:type="gramEnd"/>
      <w:r w:rsidR="00A12AA7" w:rsidRPr="00D46DF1">
        <w:rPr>
          <w:rFonts w:cs="Arial"/>
          <w:lang w:val="en-US"/>
        </w:rPr>
        <w:t xml:space="preserve"> difference</w:t>
      </w:r>
      <w:r w:rsidR="005435F7">
        <w:rPr>
          <w:rFonts w:cs="Arial"/>
          <w:lang w:val="en-US"/>
        </w:rPr>
        <w:t xml:space="preserve"> between true and predicted events</w:t>
      </w:r>
      <w:r w:rsidR="003003E6">
        <w:rPr>
          <w:rFonts w:cs="Arial"/>
          <w:lang w:val="en-US"/>
        </w:rPr>
        <w:t>, wherein the AI</w:t>
      </w:r>
      <w:r w:rsidR="00B372F9">
        <w:rPr>
          <w:rFonts w:cs="Arial"/>
          <w:lang w:val="en-US"/>
        </w:rPr>
        <w:t xml:space="preserve"> model performs better than Sample and Hold</w:t>
      </w:r>
      <w:r w:rsidR="00A12AA7" w:rsidRPr="00D46DF1">
        <w:rPr>
          <w:rFonts w:cs="Arial"/>
          <w:lang w:val="en-US"/>
        </w:rPr>
        <w:t>.</w:t>
      </w:r>
      <w:bookmarkEnd w:id="30"/>
    </w:p>
    <w:p w14:paraId="7570C759" w14:textId="2ED2295A" w:rsidR="006E1C82" w:rsidRPr="00CE037E" w:rsidRDefault="00C01F33" w:rsidP="00075897">
      <w:pPr>
        <w:pStyle w:val="Heading1"/>
        <w:rPr>
          <w:rFonts w:cs="Arial"/>
          <w:lang w:val="en-US"/>
        </w:rPr>
      </w:pPr>
      <w:r w:rsidRPr="00CE037E">
        <w:rPr>
          <w:rFonts w:cs="Arial"/>
          <w:lang w:val="en-US"/>
        </w:rPr>
        <w:t>Conclusion</w:t>
      </w:r>
    </w:p>
    <w:p w14:paraId="4DC1A868" w14:textId="58876A3E" w:rsidR="00527755" w:rsidRPr="00CE037E" w:rsidRDefault="00527755" w:rsidP="00527755">
      <w:pPr>
        <w:pStyle w:val="BodyText"/>
        <w:rPr>
          <w:rFonts w:cs="Arial"/>
          <w:lang w:val="en-US"/>
        </w:rPr>
      </w:pPr>
      <w:r w:rsidRPr="00CE037E">
        <w:rPr>
          <w:rFonts w:cs="Arial"/>
          <w:lang w:val="en-US"/>
        </w:rPr>
        <w:t>Based on the discussion in the previous sections we propose the following:</w:t>
      </w:r>
    </w:p>
    <w:p w14:paraId="53A0E55F" w14:textId="77777777" w:rsidR="00B73A4C" w:rsidRDefault="005E4E3F">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r w:rsidRPr="00CE037E">
        <w:rPr>
          <w:rFonts w:cs="Arial"/>
          <w:b w:val="0"/>
          <w:bCs/>
          <w:lang w:val="en-US"/>
        </w:rPr>
        <w:fldChar w:fldCharType="begin"/>
      </w:r>
      <w:r w:rsidRPr="00CE037E">
        <w:rPr>
          <w:rFonts w:cs="Arial"/>
          <w:b w:val="0"/>
          <w:bCs/>
          <w:lang w:val="en-US"/>
        </w:rPr>
        <w:instrText xml:space="preserve"> TOC \f O \n \h \z \t "Observation" \c </w:instrText>
      </w:r>
      <w:r w:rsidRPr="00CE037E">
        <w:rPr>
          <w:rFonts w:cs="Arial"/>
          <w:b w:val="0"/>
          <w:bCs/>
          <w:lang w:val="en-US"/>
        </w:rPr>
        <w:fldChar w:fldCharType="separate"/>
      </w:r>
      <w:hyperlink w:anchor="_Toc189812399" w:history="1">
        <w:r w:rsidR="00B73A4C" w:rsidRPr="00D75446">
          <w:rPr>
            <w:rStyle w:val="Hyperlink"/>
            <w:rFonts w:cs="Arial"/>
            <w:noProof/>
            <w:lang w:val="en-US"/>
          </w:rPr>
          <w:t>Observation 1</w:t>
        </w:r>
        <w:r w:rsidR="00B73A4C">
          <w:rPr>
            <w:rFonts w:asciiTheme="minorHAnsi" w:eastAsiaTheme="minorEastAsia" w:hAnsiTheme="minorHAnsi" w:cstheme="minorBidi"/>
            <w:b w:val="0"/>
            <w:noProof/>
            <w:kern w:val="2"/>
            <w:sz w:val="24"/>
            <w:szCs w:val="24"/>
            <w:lang w:val="en-SE" w:eastAsia="en-GB"/>
            <w14:ligatures w14:val="standardContextual"/>
          </w:rPr>
          <w:tab/>
        </w:r>
        <w:r w:rsidR="00B73A4C" w:rsidRPr="00D75446">
          <w:rPr>
            <w:rStyle w:val="Hyperlink"/>
            <w:rFonts w:cs="Arial"/>
            <w:noProof/>
            <w:lang w:val="en-US"/>
          </w:rPr>
          <w:t>Sample and Hold never misses any true A3 event, but it suffers from high False prediction (False Positive).</w:t>
        </w:r>
      </w:hyperlink>
    </w:p>
    <w:p w14:paraId="5E8C5656" w14:textId="77777777" w:rsidR="00B73A4C" w:rsidRDefault="00B73A4C">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9812400" w:history="1">
        <w:r w:rsidRPr="00D75446">
          <w:rPr>
            <w:rStyle w:val="Hyperlink"/>
            <w:rFonts w:cs="Arial"/>
            <w:noProof/>
            <w:lang w:val="en-US"/>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D75446">
          <w:rPr>
            <w:rStyle w:val="Hyperlink"/>
            <w:rFonts w:cs="Arial"/>
            <w:noProof/>
            <w:lang w:val="en-US"/>
          </w:rPr>
          <w:t>For Sample and Hold, False predictions occur since it cannot detect A3 exit condition fulfilment, for 780 samples in our simulation.</w:t>
        </w:r>
      </w:hyperlink>
    </w:p>
    <w:p w14:paraId="48D8FF80" w14:textId="77777777" w:rsidR="00B73A4C" w:rsidRDefault="00B73A4C">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9812401" w:history="1">
        <w:r w:rsidRPr="00D75446">
          <w:rPr>
            <w:rStyle w:val="Hyperlink"/>
            <w:rFonts w:cs="Arial"/>
            <w:noProof/>
            <w:lang w:val="en-US"/>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D75446">
          <w:rPr>
            <w:rStyle w:val="Hyperlink"/>
            <w:rFonts w:cs="Arial"/>
            <w:noProof/>
            <w:lang w:val="en-US"/>
          </w:rPr>
          <w:t>For event prediction based on Temporal prediction Case A, the AI model misses more A3 events (due to prediction error) compared to Sample and hold. However, the number of false predictions is lower for the AI-model (as it detects A3 exit condition).</w:t>
        </w:r>
      </w:hyperlink>
    </w:p>
    <w:p w14:paraId="47CEBEAC" w14:textId="77777777" w:rsidR="00B73A4C" w:rsidRDefault="00B73A4C">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9812402" w:history="1">
        <w:r w:rsidRPr="00D75446">
          <w:rPr>
            <w:rStyle w:val="Hyperlink"/>
            <w:rFonts w:cs="Arial"/>
            <w:noProof/>
            <w:lang w:val="en-US"/>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D75446">
          <w:rPr>
            <w:rStyle w:val="Hyperlink"/>
            <w:rFonts w:cs="Arial"/>
            <w:noProof/>
            <w:lang w:val="en-US"/>
          </w:rPr>
          <w:t>The current simulation settings resulted in only 780 instances of the A3 event exit condition being met while TTT was running out of the total 17450 events. This suggests that the simulation setting, and scenario are relatively simple, and more complex scenarios may be required to effectively demonstrate the AI/ML benefits.</w:t>
        </w:r>
      </w:hyperlink>
    </w:p>
    <w:p w14:paraId="617598E9" w14:textId="77777777" w:rsidR="00B73A4C" w:rsidRDefault="00B73A4C">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9812403" w:history="1">
        <w:r w:rsidRPr="00D75446">
          <w:rPr>
            <w:rStyle w:val="Hyperlink"/>
            <w:rFonts w:cs="Arial"/>
            <w:noProof/>
            <w:lang w:val="en-US"/>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D75446">
          <w:rPr>
            <w:rStyle w:val="Hyperlink"/>
            <w:rFonts w:cs="Arial"/>
            <w:noProof/>
            <w:lang w:val="en-US"/>
          </w:rPr>
          <w:t>Increasing the number of input cells from 8 to 21 substantially enhances the AI/ML model's performance in terms of number of True predictions, reducing the number of False event prediction and Missed event prediction.</w:t>
        </w:r>
      </w:hyperlink>
    </w:p>
    <w:p w14:paraId="777806F8" w14:textId="77777777" w:rsidR="00B73A4C" w:rsidRDefault="00B73A4C">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9812404" w:history="1">
        <w:r w:rsidRPr="00D75446">
          <w:rPr>
            <w:rStyle w:val="Hyperlink"/>
            <w:rFonts w:cs="Arial"/>
            <w:noProof/>
            <w:lang w:val="en-US"/>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D75446">
          <w:rPr>
            <w:rStyle w:val="Hyperlink"/>
            <w:rFonts w:cs="Arial"/>
            <w:noProof/>
            <w:lang w:val="en-US"/>
          </w:rPr>
          <w:t>Fewer events happening in FR1 compared to FR2. Therefore, less false and missed events are detected in FR1 in both AI based and non-AI based algorithms.</w:t>
        </w:r>
      </w:hyperlink>
    </w:p>
    <w:p w14:paraId="52B0609D" w14:textId="77777777" w:rsidR="00B73A4C" w:rsidRDefault="00B73A4C">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9812405" w:history="1">
        <w:r w:rsidRPr="00D75446">
          <w:rPr>
            <w:rStyle w:val="Hyperlink"/>
            <w:rFonts w:cs="Arial"/>
            <w:noProof/>
            <w:lang w:val="en-US"/>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D75446">
          <w:rPr>
            <w:rStyle w:val="Hyperlink"/>
            <w:rFonts w:cs="Arial"/>
            <w:noProof/>
            <w:lang w:val="en-US"/>
          </w:rPr>
          <w:t>For event prediction based on temporal prediction Case B, AI model has few missed and falsely classified events, but the difference compared to Sample and Hold is not significant.</w:t>
        </w:r>
      </w:hyperlink>
    </w:p>
    <w:p w14:paraId="53773EED" w14:textId="77777777" w:rsidR="00B73A4C" w:rsidRDefault="00B73A4C">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9812406" w:history="1">
        <w:r w:rsidRPr="00D75446">
          <w:rPr>
            <w:rStyle w:val="Hyperlink"/>
            <w:rFonts w:cs="Arial"/>
            <w:noProof/>
            <w:lang w:val="en-US"/>
          </w:rPr>
          <w:t>Observation 8</w:t>
        </w:r>
        <w:r>
          <w:rPr>
            <w:rFonts w:asciiTheme="minorHAnsi" w:eastAsiaTheme="minorEastAsia" w:hAnsiTheme="minorHAnsi" w:cstheme="minorBidi"/>
            <w:b w:val="0"/>
            <w:noProof/>
            <w:kern w:val="2"/>
            <w:sz w:val="24"/>
            <w:szCs w:val="24"/>
            <w:lang w:val="en-SE" w:eastAsia="en-GB"/>
            <w14:ligatures w14:val="standardContextual"/>
          </w:rPr>
          <w:tab/>
        </w:r>
        <w:r w:rsidRPr="00D75446">
          <w:rPr>
            <w:rStyle w:val="Hyperlink"/>
            <w:rFonts w:cs="Arial"/>
            <w:noProof/>
            <w:lang w:val="en-US"/>
          </w:rPr>
          <w:t>For event prediction based on temporal prediction Case B, the error induced by the predictions create inaccuracy in event prediction resulting non-zero time difference between true and predicted events, wherein the AI model performs better than Sample and Hold.</w:t>
        </w:r>
      </w:hyperlink>
    </w:p>
    <w:p w14:paraId="1B68F42F" w14:textId="20B5E669" w:rsidR="005E4E3F" w:rsidRPr="00CE037E" w:rsidRDefault="005E4E3F" w:rsidP="005E4E3F">
      <w:pPr>
        <w:pStyle w:val="BodyText"/>
        <w:rPr>
          <w:rFonts w:cs="Arial"/>
          <w:lang w:val="en-US"/>
        </w:rPr>
      </w:pPr>
      <w:r w:rsidRPr="00CE037E">
        <w:rPr>
          <w:rFonts w:cs="Arial"/>
          <w:b/>
          <w:bCs/>
          <w:lang w:val="en-US"/>
        </w:rPr>
        <w:fldChar w:fldCharType="end"/>
      </w:r>
    </w:p>
    <w:p w14:paraId="6D301F31" w14:textId="77777777" w:rsidR="00527755" w:rsidRPr="00CE037E" w:rsidRDefault="00527755" w:rsidP="00527755">
      <w:pPr>
        <w:pStyle w:val="BodyText"/>
        <w:rPr>
          <w:rFonts w:cs="Arial"/>
          <w:lang w:val="en-US"/>
        </w:rPr>
      </w:pPr>
      <w:r w:rsidRPr="00CE037E">
        <w:rPr>
          <w:rFonts w:cs="Arial"/>
          <w:lang w:val="en-US"/>
        </w:rPr>
        <w:t>Based on the discussion in the previous sections we propose the following:</w:t>
      </w:r>
    </w:p>
    <w:p w14:paraId="2007DF82" w14:textId="77777777" w:rsidR="002E3D01" w:rsidRDefault="00527755">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r w:rsidRPr="00CE037E">
        <w:rPr>
          <w:rFonts w:cs="Arial"/>
          <w:b w:val="0"/>
          <w:bCs/>
          <w:lang w:val="en-US"/>
        </w:rPr>
        <w:fldChar w:fldCharType="begin"/>
      </w:r>
      <w:r w:rsidRPr="00CE037E">
        <w:rPr>
          <w:rFonts w:cs="Arial"/>
          <w:b w:val="0"/>
          <w:bCs/>
          <w:lang w:val="en-US"/>
        </w:rPr>
        <w:instrText xml:space="preserve"> TOC \n \h \z \t "Proposal" \c </w:instrText>
      </w:r>
      <w:r w:rsidRPr="00CE037E">
        <w:rPr>
          <w:rFonts w:cs="Arial"/>
          <w:b w:val="0"/>
          <w:bCs/>
          <w:lang w:val="en-US"/>
        </w:rPr>
        <w:fldChar w:fldCharType="separate"/>
      </w:r>
      <w:hyperlink w:anchor="_Toc189759089" w:history="1">
        <w:r w:rsidR="002E3D01" w:rsidRPr="00F04132">
          <w:rPr>
            <w:rStyle w:val="Hyperlink"/>
            <w:rFonts w:cs="Arial"/>
            <w:noProof/>
            <w:lang w:val="en-US" w:eastAsia="en-GB"/>
          </w:rPr>
          <w:t>Proposal 1</w:t>
        </w:r>
        <w:r w:rsidR="002E3D01">
          <w:rPr>
            <w:rFonts w:asciiTheme="minorHAnsi" w:eastAsiaTheme="minorEastAsia" w:hAnsiTheme="minorHAnsi" w:cstheme="minorBidi"/>
            <w:b w:val="0"/>
            <w:noProof/>
            <w:kern w:val="2"/>
            <w:sz w:val="24"/>
            <w:szCs w:val="24"/>
            <w:lang w:val="en-US" w:eastAsia="en-GB"/>
            <w14:ligatures w14:val="standardContextual"/>
          </w:rPr>
          <w:tab/>
        </w:r>
        <w:r w:rsidR="002E3D01" w:rsidRPr="00F04132">
          <w:rPr>
            <w:rStyle w:val="Hyperlink"/>
            <w:noProof/>
            <w:lang w:val="en-US"/>
          </w:rPr>
          <w:t>RAN2 discuss evaluation of the event prediction in more challenging scenarios e.g., considering measurement error, and different UE mobility/trajectory patterns.</w:t>
        </w:r>
      </w:hyperlink>
    </w:p>
    <w:p w14:paraId="69163273" w14:textId="77777777" w:rsidR="002E3D01" w:rsidRDefault="002E3D01">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89759090" w:history="1">
        <w:r w:rsidRPr="00F04132">
          <w:rPr>
            <w:rStyle w:val="Hyperlink"/>
            <w:rFonts w:cs="Arial"/>
            <w:noProof/>
            <w:lang w:val="en-US" w:eastAsia="en-GB"/>
          </w:rPr>
          <w:t>Proposal 2</w:t>
        </w:r>
        <w:r>
          <w:rPr>
            <w:rFonts w:asciiTheme="minorHAnsi" w:eastAsiaTheme="minorEastAsia" w:hAnsiTheme="minorHAnsi" w:cstheme="minorBidi"/>
            <w:b w:val="0"/>
            <w:noProof/>
            <w:kern w:val="2"/>
            <w:sz w:val="24"/>
            <w:szCs w:val="24"/>
            <w:lang w:val="en-US" w:eastAsia="en-GB"/>
            <w14:ligatures w14:val="standardContextual"/>
          </w:rPr>
          <w:tab/>
        </w:r>
        <w:r w:rsidRPr="00F04132">
          <w:rPr>
            <w:rStyle w:val="Hyperlink"/>
            <w:rFonts w:cs="Arial"/>
            <w:noProof/>
            <w:lang w:val="en-US"/>
          </w:rPr>
          <w:t>To be able to determine how good the results are, RAN2 discuss the cost of missed events compared to false events in FR2 Case A.</w:t>
        </w:r>
      </w:hyperlink>
    </w:p>
    <w:p w14:paraId="139A56C6" w14:textId="77777777" w:rsidR="002E3D01" w:rsidRDefault="002E3D01">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89759091" w:history="1">
        <w:r w:rsidRPr="00F04132">
          <w:rPr>
            <w:rStyle w:val="Hyperlink"/>
            <w:rFonts w:cs="Arial"/>
            <w:noProof/>
            <w:lang w:val="en-US"/>
          </w:rPr>
          <w:t>Proposal 3</w:t>
        </w:r>
        <w:r>
          <w:rPr>
            <w:rFonts w:asciiTheme="minorHAnsi" w:eastAsiaTheme="minorEastAsia" w:hAnsiTheme="minorHAnsi" w:cstheme="minorBidi"/>
            <w:b w:val="0"/>
            <w:noProof/>
            <w:kern w:val="2"/>
            <w:sz w:val="24"/>
            <w:szCs w:val="24"/>
            <w:lang w:val="en-US" w:eastAsia="en-GB"/>
            <w14:ligatures w14:val="standardContextual"/>
          </w:rPr>
          <w:tab/>
        </w:r>
        <w:r w:rsidRPr="00F04132">
          <w:rPr>
            <w:rStyle w:val="Hyperlink"/>
            <w:rFonts w:cs="Arial"/>
            <w:noProof/>
            <w:lang w:val="en-US"/>
          </w:rPr>
          <w:t>Capture the observation in the TR that more input cells increase performance of the event prediction based on Temporal prediction Case A.</w:t>
        </w:r>
      </w:hyperlink>
    </w:p>
    <w:p w14:paraId="7AF5CFE2" w14:textId="22FF9A1C" w:rsidR="00527755" w:rsidRPr="00CE037E" w:rsidRDefault="00527755" w:rsidP="008C42BA">
      <w:pPr>
        <w:pStyle w:val="TableofFigures"/>
        <w:tabs>
          <w:tab w:val="right" w:leader="dot" w:pos="9628"/>
        </w:tabs>
        <w:rPr>
          <w:rFonts w:eastAsiaTheme="minorEastAsia" w:cs="Arial"/>
          <w:b w:val="0"/>
          <w:kern w:val="2"/>
          <w:sz w:val="22"/>
          <w:szCs w:val="22"/>
          <w:lang w:val="en-US"/>
          <w14:ligatures w14:val="standardContextual"/>
        </w:rPr>
      </w:pPr>
      <w:r w:rsidRPr="00CE037E">
        <w:rPr>
          <w:rFonts w:cs="Arial"/>
          <w:b w:val="0"/>
          <w:bCs/>
          <w:lang w:val="en-US"/>
        </w:rPr>
        <w:fldChar w:fldCharType="end"/>
      </w:r>
    </w:p>
    <w:p w14:paraId="7BD5CFC3" w14:textId="77777777" w:rsidR="00F507D1" w:rsidRPr="00CE037E" w:rsidRDefault="00F507D1" w:rsidP="00CE0424">
      <w:pPr>
        <w:pStyle w:val="Heading1"/>
        <w:rPr>
          <w:rFonts w:cs="Arial"/>
          <w:lang w:val="en-US"/>
        </w:rPr>
      </w:pPr>
      <w:r w:rsidRPr="00CE037E">
        <w:rPr>
          <w:rFonts w:cs="Arial"/>
          <w:lang w:val="en-US"/>
        </w:rPr>
        <w:t>References</w:t>
      </w:r>
    </w:p>
    <w:p w14:paraId="5DCC939F" w14:textId="447C3F49" w:rsidR="003A7EF3" w:rsidRPr="00CE037E" w:rsidRDefault="00755A61" w:rsidP="00CE0424">
      <w:pPr>
        <w:pStyle w:val="Reference"/>
        <w:rPr>
          <w:rFonts w:cs="Arial"/>
          <w:lang w:val="en-US"/>
        </w:rPr>
      </w:pPr>
      <w:bookmarkStart w:id="31" w:name="_Ref174151459"/>
      <w:bookmarkStart w:id="32" w:name="_Ref189809556"/>
      <w:bookmarkStart w:id="33" w:name="_Ref165877550"/>
      <w:r w:rsidRPr="00CE037E">
        <w:rPr>
          <w:rFonts w:cs="Arial"/>
          <w:lang w:val="en-US"/>
        </w:rPr>
        <w:t>RP-234055,</w:t>
      </w:r>
      <w:r w:rsidR="00734CA6" w:rsidRPr="00CE037E">
        <w:rPr>
          <w:rFonts w:cs="Arial"/>
          <w:lang w:val="en-US"/>
        </w:rPr>
        <w:tab/>
      </w:r>
      <w:r w:rsidRPr="00CE037E">
        <w:rPr>
          <w:rFonts w:cs="Arial"/>
          <w:lang w:val="en-US"/>
        </w:rPr>
        <w:t>SID</w:t>
      </w:r>
      <w:r w:rsidR="00E33513" w:rsidRPr="00CE037E">
        <w:rPr>
          <w:rFonts w:cs="Arial"/>
          <w:lang w:val="en-US"/>
        </w:rPr>
        <w:t>:</w:t>
      </w:r>
      <w:r w:rsidR="007A4944" w:rsidRPr="00CE037E">
        <w:rPr>
          <w:rFonts w:cs="Arial"/>
          <w:lang w:val="en-US"/>
        </w:rPr>
        <w:t xml:space="preserve"> </w:t>
      </w:r>
      <w:bookmarkEnd w:id="31"/>
      <w:bookmarkEnd w:id="32"/>
      <w:r w:rsidR="00CC03B4" w:rsidRPr="00CE037E">
        <w:rPr>
          <w:rFonts w:cs="Arial"/>
          <w:lang w:val="en-US"/>
        </w:rPr>
        <w:t>Study on Artificial Intelligence (AI)/Machine Learning (ML) for mobility in NR</w:t>
      </w:r>
      <w:bookmarkEnd w:id="33"/>
    </w:p>
    <w:p w14:paraId="0911C369" w14:textId="141514B4" w:rsidR="00580CD9" w:rsidRPr="00CE037E" w:rsidRDefault="0047607B" w:rsidP="007676BA">
      <w:pPr>
        <w:pStyle w:val="Reference"/>
        <w:rPr>
          <w:rFonts w:cs="Arial"/>
          <w:lang w:val="en-US"/>
        </w:rPr>
      </w:pPr>
      <w:r w:rsidRPr="00CE037E">
        <w:rPr>
          <w:rFonts w:cs="Arial"/>
          <w:lang w:val="en-US"/>
        </w:rPr>
        <w:t xml:space="preserve">RAN2 </w:t>
      </w:r>
      <w:r w:rsidR="002D67D7" w:rsidRPr="00CE037E">
        <w:rPr>
          <w:rFonts w:cs="Arial"/>
          <w:lang w:val="en-US"/>
        </w:rPr>
        <w:t>Chair</w:t>
      </w:r>
      <w:r w:rsidR="00C60AA9" w:rsidRPr="00CE037E">
        <w:rPr>
          <w:rFonts w:cs="Arial"/>
          <w:lang w:val="en-US"/>
        </w:rPr>
        <w:t xml:space="preserve">man’s </w:t>
      </w:r>
      <w:r w:rsidR="002D67D7" w:rsidRPr="00CE037E">
        <w:rPr>
          <w:rFonts w:cs="Arial"/>
          <w:lang w:val="en-US"/>
        </w:rPr>
        <w:t>Note</w:t>
      </w:r>
      <w:r w:rsidR="00C60AA9" w:rsidRPr="00CE037E">
        <w:rPr>
          <w:rFonts w:cs="Arial"/>
          <w:lang w:val="en-US"/>
        </w:rPr>
        <w:t>s</w:t>
      </w:r>
      <w:r w:rsidR="002D67D7" w:rsidRPr="00CE037E">
        <w:rPr>
          <w:rFonts w:cs="Arial"/>
          <w:lang w:val="en-US"/>
        </w:rPr>
        <w:t>, RAN2#12</w:t>
      </w:r>
      <w:r w:rsidR="007676BA" w:rsidRPr="00CE037E">
        <w:rPr>
          <w:rFonts w:cs="Arial"/>
          <w:lang w:val="en-US"/>
        </w:rPr>
        <w:t>8</w:t>
      </w:r>
      <w:r w:rsidR="002D67D7" w:rsidRPr="00CE037E">
        <w:rPr>
          <w:rFonts w:cs="Arial"/>
          <w:lang w:val="en-US"/>
        </w:rPr>
        <w:t xml:space="preserve"> </w:t>
      </w:r>
    </w:p>
    <w:p w14:paraId="5FA8768A" w14:textId="77777777" w:rsidR="00DF5163" w:rsidRDefault="00DF5163">
      <w:pPr>
        <w:pStyle w:val="Reference"/>
        <w:numPr>
          <w:ilvl w:val="0"/>
          <w:numId w:val="0"/>
        </w:numPr>
        <w:rPr>
          <w:rFonts w:cs="Arial"/>
          <w:lang w:val="en-US"/>
        </w:rPr>
      </w:pPr>
    </w:p>
    <w:p w14:paraId="1F4D0582" w14:textId="77777777" w:rsidR="00DF5163" w:rsidRDefault="00DF5163">
      <w:pPr>
        <w:pStyle w:val="Reference"/>
        <w:numPr>
          <w:ilvl w:val="0"/>
          <w:numId w:val="0"/>
        </w:numPr>
        <w:rPr>
          <w:rFonts w:cs="Arial"/>
          <w:lang w:val="en-US"/>
        </w:rPr>
      </w:pPr>
    </w:p>
    <w:p w14:paraId="6B74046B" w14:textId="1F5F6780" w:rsidR="00DF5163" w:rsidRDefault="00DF5163" w:rsidP="00DF5163">
      <w:pPr>
        <w:pStyle w:val="Heading1"/>
        <w:rPr>
          <w:rFonts w:cs="Arial"/>
          <w:lang w:val="en-US"/>
        </w:rPr>
      </w:pPr>
      <w:r>
        <w:rPr>
          <w:rFonts w:cs="Arial"/>
          <w:lang w:val="en-US"/>
        </w:rPr>
        <w:t>Annex</w:t>
      </w:r>
    </w:p>
    <w:p w14:paraId="04070242" w14:textId="77777777" w:rsidR="00810F7B" w:rsidRPr="00CE037E" w:rsidRDefault="00810F7B" w:rsidP="00810F7B">
      <w:pPr>
        <w:pStyle w:val="BodyText"/>
        <w:rPr>
          <w:rFonts w:cs="Arial"/>
          <w:lang w:val="en-US"/>
        </w:rPr>
      </w:pPr>
      <w:r w:rsidRPr="00CE037E">
        <w:rPr>
          <w:rFonts w:cs="Arial"/>
          <w:lang w:val="en-US"/>
        </w:rPr>
        <w:t>During the previous RAN2 meetings, the following agreements have been takes with respect of mobility event predictions:</w:t>
      </w:r>
    </w:p>
    <w:tbl>
      <w:tblPr>
        <w:tblStyle w:val="TableGrid"/>
        <w:tblW w:w="10194" w:type="dxa"/>
        <w:tblInd w:w="-5" w:type="dxa"/>
        <w:tblLook w:val="04A0" w:firstRow="1" w:lastRow="0" w:firstColumn="1" w:lastColumn="0" w:noHBand="0" w:noVBand="1"/>
      </w:tblPr>
      <w:tblGrid>
        <w:gridCol w:w="10194"/>
      </w:tblGrid>
      <w:tr w:rsidR="00810F7B" w:rsidRPr="00CE037E" w14:paraId="48E6CAFB" w14:textId="77777777">
        <w:tc>
          <w:tcPr>
            <w:tcW w:w="10194" w:type="dxa"/>
          </w:tcPr>
          <w:p w14:paraId="1BEE41CB" w14:textId="77777777" w:rsidR="00810F7B" w:rsidRPr="00CE037E" w:rsidRDefault="00810F7B" w:rsidP="0023598D">
            <w:pPr>
              <w:pStyle w:val="Doc-text2"/>
              <w:ind w:left="363"/>
              <w:rPr>
                <w:rFonts w:cs="Arial"/>
                <w:b/>
                <w:sz w:val="20"/>
                <w:szCs w:val="20"/>
                <w:lang w:val="en-US"/>
              </w:rPr>
            </w:pPr>
            <w:r w:rsidRPr="00CE037E">
              <w:rPr>
                <w:rFonts w:cs="Arial"/>
                <w:b/>
                <w:lang w:val="en-US"/>
              </w:rPr>
              <w:t xml:space="preserve">RAN2#125bis </w:t>
            </w:r>
          </w:p>
          <w:p w14:paraId="1E5EDBD8" w14:textId="77777777" w:rsidR="00810F7B" w:rsidRPr="00CE037E" w:rsidRDefault="00810F7B" w:rsidP="0023598D">
            <w:pPr>
              <w:pStyle w:val="Doc-text2"/>
              <w:numPr>
                <w:ilvl w:val="0"/>
                <w:numId w:val="14"/>
              </w:numPr>
              <w:overflowPunct/>
              <w:autoSpaceDE/>
              <w:autoSpaceDN/>
              <w:adjustRightInd/>
              <w:spacing w:after="120"/>
              <w:ind w:left="357" w:hanging="357"/>
              <w:textAlignment w:val="auto"/>
              <w:rPr>
                <w:rFonts w:cs="Arial"/>
                <w:szCs w:val="20"/>
                <w:lang w:val="en-US"/>
              </w:rPr>
            </w:pPr>
            <w:r w:rsidRPr="00CE037E">
              <w:rPr>
                <w:rFonts w:cs="Arial"/>
                <w:szCs w:val="20"/>
                <w:highlight w:val="green"/>
                <w:lang w:val="en-US"/>
              </w:rPr>
              <w:t>At least measurement event evaluation based on RRM measurement prediction result will be studied</w:t>
            </w:r>
            <w:r w:rsidRPr="00CE037E">
              <w:rPr>
                <w:rFonts w:cs="Arial"/>
                <w:szCs w:val="20"/>
                <w:lang w:val="en-US"/>
              </w:rPr>
              <w:t xml:space="preserve">.   Direct measurement event prediction is also allowed.   </w:t>
            </w:r>
          </w:p>
          <w:p w14:paraId="3824B1CE" w14:textId="77777777" w:rsidR="00810F7B" w:rsidRPr="00CE037E" w:rsidRDefault="00810F7B" w:rsidP="0023598D">
            <w:pPr>
              <w:pStyle w:val="Doc-text2"/>
              <w:numPr>
                <w:ilvl w:val="0"/>
                <w:numId w:val="14"/>
              </w:numPr>
              <w:overflowPunct/>
              <w:autoSpaceDE/>
              <w:autoSpaceDN/>
              <w:adjustRightInd/>
              <w:spacing w:after="120"/>
              <w:ind w:left="357" w:hanging="357"/>
              <w:textAlignment w:val="auto"/>
              <w:rPr>
                <w:rFonts w:cs="Arial"/>
                <w:szCs w:val="20"/>
                <w:lang w:val="en-US"/>
              </w:rPr>
            </w:pPr>
            <w:r w:rsidRPr="00CE037E">
              <w:rPr>
                <w:rFonts w:cs="Arial"/>
                <w:szCs w:val="20"/>
                <w:lang w:val="en-US"/>
              </w:rPr>
              <w:t>Clarifications on what is being as input should be provided with results.</w:t>
            </w:r>
          </w:p>
          <w:p w14:paraId="72C5F87C" w14:textId="77777777" w:rsidR="00810F7B" w:rsidRPr="00CE037E" w:rsidRDefault="00810F7B" w:rsidP="0023598D">
            <w:pPr>
              <w:pStyle w:val="Doc-text2"/>
              <w:numPr>
                <w:ilvl w:val="0"/>
                <w:numId w:val="14"/>
              </w:numPr>
              <w:overflowPunct/>
              <w:autoSpaceDE/>
              <w:autoSpaceDN/>
              <w:adjustRightInd/>
              <w:spacing w:after="120"/>
              <w:ind w:left="357" w:hanging="357"/>
              <w:textAlignment w:val="auto"/>
              <w:rPr>
                <w:rFonts w:cs="Arial"/>
                <w:sz w:val="20"/>
                <w:szCs w:val="20"/>
                <w:lang w:val="en-US"/>
              </w:rPr>
            </w:pPr>
            <w:r w:rsidRPr="00CE037E">
              <w:rPr>
                <w:rFonts w:cs="Arial"/>
                <w:sz w:val="20"/>
                <w:szCs w:val="20"/>
                <w:highlight w:val="green"/>
                <w:lang w:val="en-US"/>
              </w:rPr>
              <w:t>Start with Event A3 as a baseline</w:t>
            </w:r>
            <w:r w:rsidRPr="00CE037E">
              <w:rPr>
                <w:rFonts w:cs="Arial"/>
                <w:sz w:val="20"/>
                <w:szCs w:val="20"/>
                <w:lang w:val="en-US"/>
              </w:rPr>
              <w:t>.</w:t>
            </w:r>
          </w:p>
          <w:p w14:paraId="2FDAA648" w14:textId="77777777" w:rsidR="00810F7B" w:rsidRPr="00CE037E" w:rsidRDefault="00810F7B" w:rsidP="0023598D">
            <w:pPr>
              <w:pStyle w:val="Doc-text2"/>
              <w:overflowPunct/>
              <w:autoSpaceDE/>
              <w:autoSpaceDN/>
              <w:adjustRightInd/>
              <w:spacing w:after="100" w:afterAutospacing="1"/>
              <w:textAlignment w:val="auto"/>
              <w:rPr>
                <w:rFonts w:cs="Arial"/>
                <w:sz w:val="20"/>
                <w:szCs w:val="20"/>
                <w:lang w:val="en-US"/>
              </w:rPr>
            </w:pPr>
          </w:p>
          <w:p w14:paraId="7229EDF2" w14:textId="77777777" w:rsidR="00810F7B" w:rsidRPr="00CE037E" w:rsidRDefault="00810F7B" w:rsidP="0023598D">
            <w:pPr>
              <w:pStyle w:val="Doc-text2"/>
              <w:ind w:left="363"/>
              <w:rPr>
                <w:rFonts w:cs="Arial"/>
                <w:b/>
                <w:lang w:val="en-US"/>
              </w:rPr>
            </w:pPr>
            <w:r w:rsidRPr="00CE037E">
              <w:rPr>
                <w:rFonts w:cs="Arial"/>
                <w:b/>
                <w:lang w:val="en-US"/>
              </w:rPr>
              <w:t>RAN2#127bis</w:t>
            </w:r>
          </w:p>
          <w:p w14:paraId="4D9A5C4B"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highlight w:val="green"/>
                <w:lang w:val="en-US" w:eastAsia="x-none"/>
              </w:rPr>
              <w:t>Measurement event prediction simulations will at least focus on intra-frequency FR2, case A</w:t>
            </w:r>
            <w:r w:rsidRPr="00CE037E">
              <w:rPr>
                <w:rFonts w:ascii="Arial" w:eastAsia="MS Mincho" w:hAnsi="Arial" w:cs="Arial"/>
                <w:sz w:val="20"/>
                <w:szCs w:val="20"/>
                <w:lang w:val="en-US" w:eastAsia="x-none"/>
              </w:rPr>
              <w:t>, and second study goal (i.e. HO KPI improvement). FFS what is KPI.</w:t>
            </w:r>
          </w:p>
          <w:p w14:paraId="35D37AFE"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highlight w:val="green"/>
                <w:lang w:val="en-US" w:eastAsia="x-none"/>
              </w:rPr>
              <w:t>Companies can bring simulation results for intra-frequency measurement reduction for FR1 and report what they are doing. Focus on temporal case B</w:t>
            </w:r>
            <w:r w:rsidRPr="00CE037E">
              <w:rPr>
                <w:rFonts w:ascii="Arial" w:eastAsia="MS Mincho" w:hAnsi="Arial" w:cs="Arial"/>
                <w:sz w:val="20"/>
                <w:szCs w:val="20"/>
                <w:lang w:val="en-US" w:eastAsia="x-none"/>
              </w:rPr>
              <w:t xml:space="preserve">.    </w:t>
            </w:r>
          </w:p>
          <w:p w14:paraId="0D2242A2"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highlight w:val="green"/>
                <w:lang w:val="en-US" w:eastAsia="x-none"/>
              </w:rPr>
              <w:t>Companies will prioritize simulations on indirect method.</w:t>
            </w:r>
            <w:r w:rsidRPr="00CE037E">
              <w:rPr>
                <w:rFonts w:ascii="Arial" w:eastAsia="MS Mincho" w:hAnsi="Arial" w:cs="Arial"/>
                <w:sz w:val="20"/>
                <w:szCs w:val="20"/>
                <w:lang w:val="en-US" w:eastAsia="x-none"/>
              </w:rPr>
              <w:t xml:space="preserve"> Companies can bring simulations on direct method and should report what method is being used.</w:t>
            </w:r>
          </w:p>
          <w:p w14:paraId="76630AF4"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lang w:val="en-US" w:eastAsia="x-none"/>
              </w:rPr>
              <w:t xml:space="preserve">The Simulation assumption of RRM measurement prediction can be reused unless otherwise specified.  </w:t>
            </w:r>
          </w:p>
          <w:p w14:paraId="50A82521"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lang w:val="en-US" w:eastAsia="x-none"/>
              </w:rPr>
              <w:t>Companies can pick and report what they are using for filtering options (</w:t>
            </w:r>
            <w:proofErr w:type="gramStart"/>
            <w:r w:rsidRPr="00CE037E">
              <w:rPr>
                <w:rFonts w:ascii="Arial" w:eastAsia="MS Mincho" w:hAnsi="Arial" w:cs="Arial"/>
                <w:sz w:val="20"/>
                <w:szCs w:val="20"/>
                <w:lang w:val="en-US" w:eastAsia="x-none"/>
              </w:rPr>
              <w:t>similar to</w:t>
            </w:r>
            <w:proofErr w:type="gramEnd"/>
            <w:r w:rsidRPr="00CE037E">
              <w:rPr>
                <w:rFonts w:ascii="Arial" w:eastAsia="MS Mincho" w:hAnsi="Arial" w:cs="Arial"/>
                <w:sz w:val="20"/>
                <w:szCs w:val="20"/>
                <w:lang w:val="en-US" w:eastAsia="x-none"/>
              </w:rPr>
              <w:t xml:space="preserve"> RRM prediction)</w:t>
            </w:r>
          </w:p>
          <w:p w14:paraId="5DA551CE"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highlight w:val="green"/>
                <w:lang w:val="en-US" w:eastAsia="x-none"/>
              </w:rPr>
              <w:t>Companies will focus on sub-case 2 for measurement event prediction</w:t>
            </w:r>
            <w:r w:rsidRPr="00CE037E">
              <w:rPr>
                <w:rFonts w:ascii="Arial" w:eastAsia="MS Mincho" w:hAnsi="Arial" w:cs="Arial"/>
                <w:sz w:val="20"/>
                <w:szCs w:val="20"/>
                <w:lang w:val="en-US" w:eastAsia="x-none"/>
              </w:rPr>
              <w:t xml:space="preserve">. Companies can simulate other sub-cases if they wish and report what they are using.  </w:t>
            </w:r>
          </w:p>
          <w:p w14:paraId="2A403E7A"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lang w:val="en-US" w:eastAsia="x-none"/>
              </w:rPr>
              <w:t xml:space="preserve">Leave the simulation parameter discussion for email discussion. Pick only one value for A3. </w:t>
            </w:r>
          </w:p>
          <w:p w14:paraId="7DA9A4B6"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lang w:val="en-US" w:eastAsia="x-none"/>
              </w:rPr>
              <w:t>It is up to company implementation how to model UE behavior after A3 event is trigger. Focus on intermediate KPIs for this exercise. System level KPI is FFFs</w:t>
            </w:r>
          </w:p>
          <w:p w14:paraId="7020C483"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highlight w:val="green"/>
                <w:lang w:val="en-US" w:eastAsia="x-none"/>
              </w:rPr>
              <w:t>For measurement event prediction, traffic is not simulated</w:t>
            </w:r>
            <w:r w:rsidRPr="00CE037E">
              <w:rPr>
                <w:rFonts w:ascii="Arial" w:eastAsia="MS Mincho" w:hAnsi="Arial" w:cs="Arial"/>
                <w:sz w:val="20"/>
                <w:szCs w:val="20"/>
                <w:lang w:val="en-US" w:eastAsia="x-none"/>
              </w:rPr>
              <w:t>.</w:t>
            </w:r>
          </w:p>
          <w:p w14:paraId="341FD319"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highlight w:val="green"/>
                <w:lang w:val="en-US" w:eastAsia="x-none"/>
              </w:rPr>
              <w:t>For indirect measurement event prediction, the intermediate output (i.e., the output of RRM prediction model) is RSRP of serving/neighboring cells. The final output is the expected occurrence time of a certain measurement event (ex. event A3)</w:t>
            </w:r>
            <w:r w:rsidRPr="00CE037E">
              <w:rPr>
                <w:rFonts w:ascii="Arial" w:eastAsia="MS Mincho" w:hAnsi="Arial" w:cs="Arial"/>
                <w:sz w:val="20"/>
                <w:szCs w:val="20"/>
                <w:lang w:val="en-US" w:eastAsia="x-none"/>
              </w:rPr>
              <w:t>.</w:t>
            </w:r>
          </w:p>
          <w:p w14:paraId="43F22326"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lang w:val="en-US" w:eastAsia="x-none"/>
              </w:rPr>
              <w:t>For direct measurement event prediction, the model output is the probability of event occurrence within a time window.</w:t>
            </w:r>
          </w:p>
          <w:p w14:paraId="3B3B4411"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lang w:val="en-US" w:eastAsia="x-none"/>
              </w:rPr>
              <w:lastRenderedPageBreak/>
              <w:t xml:space="preserve">A3 event prediction should follow legacy rules (i.e. the “predicted” conditions </w:t>
            </w:r>
            <w:proofErr w:type="gramStart"/>
            <w:r w:rsidRPr="00CE037E">
              <w:rPr>
                <w:rFonts w:ascii="Arial" w:eastAsia="MS Mincho" w:hAnsi="Arial" w:cs="Arial"/>
                <w:sz w:val="20"/>
                <w:szCs w:val="20"/>
                <w:lang w:val="en-US" w:eastAsia="x-none"/>
              </w:rPr>
              <w:t>have to</w:t>
            </w:r>
            <w:proofErr w:type="gramEnd"/>
            <w:r w:rsidRPr="00CE037E">
              <w:rPr>
                <w:rFonts w:ascii="Arial" w:eastAsia="MS Mincho" w:hAnsi="Arial" w:cs="Arial"/>
                <w:sz w:val="20"/>
                <w:szCs w:val="20"/>
                <w:lang w:val="en-US" w:eastAsia="x-none"/>
              </w:rPr>
              <w:t xml:space="preserve"> persist for the duration of TTT).  </w:t>
            </w:r>
          </w:p>
          <w:p w14:paraId="6BAF2327"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lang w:val="en-US" w:eastAsia="x-none"/>
              </w:rPr>
              <w:t>As baseline, we will use RLF event prediction KPI:</w:t>
            </w:r>
          </w:p>
          <w:p w14:paraId="38E48D59"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lang w:val="en-US" w:eastAsia="x-none"/>
              </w:rPr>
              <w:t xml:space="preserve">for indirect: F1 score. The following can be reported: RSRP difference, missed event detection, false event detection.  FFS how to define F1 score.  </w:t>
            </w:r>
          </w:p>
          <w:p w14:paraId="330F64AD"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lang w:val="en-US" w:eastAsia="x-none"/>
              </w:rPr>
              <w:t xml:space="preserve">time difference of true time event reporting triggered and predicted time event reporting triggered, true event prediction. </w:t>
            </w:r>
          </w:p>
          <w:p w14:paraId="7096166A" w14:textId="77777777" w:rsidR="00810F7B" w:rsidRPr="00CE037E" w:rsidRDefault="00810F7B" w:rsidP="0023598D">
            <w:pPr>
              <w:pStyle w:val="ListParagraph"/>
              <w:numPr>
                <w:ilvl w:val="0"/>
                <w:numId w:val="15"/>
              </w:numPr>
              <w:overflowPunct/>
              <w:autoSpaceDE/>
              <w:autoSpaceDN/>
              <w:adjustRightInd/>
              <w:spacing w:after="120" w:line="259" w:lineRule="auto"/>
              <w:ind w:left="317" w:hanging="357"/>
              <w:textAlignment w:val="auto"/>
              <w:rPr>
                <w:rFonts w:ascii="Arial" w:eastAsia="MS Mincho" w:hAnsi="Arial" w:cs="Arial"/>
                <w:sz w:val="20"/>
                <w:szCs w:val="20"/>
                <w:lang w:val="en-US" w:eastAsia="x-none"/>
              </w:rPr>
            </w:pPr>
            <w:r w:rsidRPr="00CE037E">
              <w:rPr>
                <w:rFonts w:ascii="Arial" w:eastAsia="MS Mincho" w:hAnsi="Arial" w:cs="Arial"/>
                <w:sz w:val="20"/>
                <w:szCs w:val="20"/>
                <w:lang w:val="en-US" w:eastAsia="x-none"/>
              </w:rPr>
              <w:t>for direct: F1 score. The following can be reported: missed event detection, false event detection,</w:t>
            </w:r>
          </w:p>
        </w:tc>
      </w:tr>
    </w:tbl>
    <w:p w14:paraId="52686875" w14:textId="77777777" w:rsidR="00DF5163" w:rsidRDefault="00DF5163">
      <w:pPr>
        <w:pStyle w:val="Reference"/>
        <w:numPr>
          <w:ilvl w:val="0"/>
          <w:numId w:val="0"/>
        </w:numPr>
        <w:rPr>
          <w:rFonts w:cs="Arial"/>
          <w:lang w:val="en-US"/>
        </w:rPr>
      </w:pPr>
    </w:p>
    <w:p w14:paraId="46706CA3" w14:textId="720F41D1" w:rsidR="00DF5163" w:rsidRPr="00CE037E" w:rsidRDefault="00DF5163" w:rsidP="00DF5163">
      <w:pPr>
        <w:jc w:val="both"/>
        <w:rPr>
          <w:rFonts w:cs="Arial"/>
          <w:lang w:val="en-US"/>
        </w:rPr>
      </w:pPr>
      <w:r w:rsidRPr="00CE037E">
        <w:rPr>
          <w:rFonts w:cs="Arial"/>
          <w:lang w:val="en-US"/>
        </w:rPr>
        <w:t>In RAN2#128 meeting, additional agreements on the simulation assumptions have been taken for the indirect event prediction based on the temporal prediction Case A and B</w:t>
      </w:r>
      <w:r>
        <w:rPr>
          <w:rFonts w:cs="Arial"/>
          <w:lang w:val="en-US"/>
        </w:rPr>
        <w:t>.</w:t>
      </w:r>
    </w:p>
    <w:tbl>
      <w:tblPr>
        <w:tblStyle w:val="TableGrid"/>
        <w:tblW w:w="10194" w:type="dxa"/>
        <w:tblInd w:w="-5" w:type="dxa"/>
        <w:tblLook w:val="04A0" w:firstRow="1" w:lastRow="0" w:firstColumn="1" w:lastColumn="0" w:noHBand="0" w:noVBand="1"/>
      </w:tblPr>
      <w:tblGrid>
        <w:gridCol w:w="10194"/>
      </w:tblGrid>
      <w:tr w:rsidR="00DF5163" w:rsidRPr="00CE037E" w14:paraId="721D0668" w14:textId="77777777">
        <w:tc>
          <w:tcPr>
            <w:tcW w:w="10194" w:type="dxa"/>
          </w:tcPr>
          <w:p w14:paraId="6204727E" w14:textId="77777777" w:rsidR="00DF5163" w:rsidRPr="00CE037E" w:rsidRDefault="00DF5163" w:rsidP="0023598D">
            <w:pPr>
              <w:pStyle w:val="ListParagraph"/>
              <w:numPr>
                <w:ilvl w:val="0"/>
                <w:numId w:val="16"/>
              </w:numPr>
              <w:tabs>
                <w:tab w:val="left" w:pos="1622"/>
              </w:tabs>
              <w:ind w:left="318"/>
              <w:rPr>
                <w:rFonts w:ascii="Arial" w:eastAsia="MS Mincho" w:hAnsi="Arial" w:cs="Arial"/>
                <w:sz w:val="20"/>
                <w:szCs w:val="20"/>
                <w:lang w:val="en-US" w:eastAsia="en-GB"/>
              </w:rPr>
            </w:pPr>
            <w:r w:rsidRPr="00CE037E">
              <w:rPr>
                <w:rFonts w:ascii="Arial" w:eastAsia="MS Mincho" w:hAnsi="Arial" w:cs="Arial"/>
                <w:sz w:val="20"/>
                <w:szCs w:val="20"/>
                <w:lang w:val="en-US" w:eastAsia="en-GB"/>
              </w:rPr>
              <w:t>Agreed values for Case A.  NOTE1 indirect prediction only</w:t>
            </w:r>
          </w:p>
          <w:tbl>
            <w:tblPr>
              <w:tblStyle w:val="TableGrid1"/>
              <w:tblW w:w="0" w:type="auto"/>
              <w:jc w:val="center"/>
              <w:tblLook w:val="04A0" w:firstRow="1" w:lastRow="0" w:firstColumn="1" w:lastColumn="0" w:noHBand="0" w:noVBand="1"/>
            </w:tblPr>
            <w:tblGrid>
              <w:gridCol w:w="3129"/>
              <w:gridCol w:w="1571"/>
              <w:gridCol w:w="2585"/>
            </w:tblGrid>
            <w:tr w:rsidR="00DF5163" w:rsidRPr="00CE037E" w14:paraId="76A402A7" w14:textId="77777777" w:rsidTr="0023598D">
              <w:trPr>
                <w:jc w:val="center"/>
              </w:trPr>
              <w:tc>
                <w:tcPr>
                  <w:tcW w:w="3129" w:type="dxa"/>
                </w:tcPr>
                <w:p w14:paraId="5FA93E56" w14:textId="77777777" w:rsidR="00DF5163" w:rsidRPr="00CE037E" w:rsidRDefault="00DF5163" w:rsidP="0023598D">
                  <w:pPr>
                    <w:spacing w:before="40"/>
                    <w:rPr>
                      <w:rFonts w:eastAsia="MS Mincho" w:cs="Arial"/>
                      <w:lang w:val="en-US"/>
                    </w:rPr>
                  </w:pPr>
                  <w:r w:rsidRPr="00CE037E">
                    <w:rPr>
                      <w:rFonts w:eastAsia="MS Mincho" w:cs="Arial"/>
                      <w:lang w:val="en-US"/>
                    </w:rPr>
                    <w:t>Parameters</w:t>
                  </w:r>
                </w:p>
              </w:tc>
              <w:tc>
                <w:tcPr>
                  <w:tcW w:w="1571" w:type="dxa"/>
                </w:tcPr>
                <w:p w14:paraId="7AC95F07" w14:textId="77777777" w:rsidR="00DF5163" w:rsidRPr="00CE037E" w:rsidRDefault="00DF5163" w:rsidP="0023598D">
                  <w:pPr>
                    <w:spacing w:before="40"/>
                    <w:jc w:val="center"/>
                    <w:rPr>
                      <w:rFonts w:eastAsia="MS Mincho" w:cs="Arial"/>
                      <w:lang w:val="en-US"/>
                    </w:rPr>
                  </w:pPr>
                  <w:r w:rsidRPr="00CE037E">
                    <w:rPr>
                      <w:rFonts w:eastAsia="MS Mincho" w:cs="Arial"/>
                      <w:lang w:val="en-US"/>
                    </w:rPr>
                    <w:t>baseline value</w:t>
                  </w:r>
                </w:p>
              </w:tc>
              <w:tc>
                <w:tcPr>
                  <w:tcW w:w="2585" w:type="dxa"/>
                </w:tcPr>
                <w:p w14:paraId="1A4F7E11" w14:textId="77777777" w:rsidR="00DF5163" w:rsidRPr="00CE037E" w:rsidRDefault="00DF5163" w:rsidP="0023598D">
                  <w:pPr>
                    <w:spacing w:before="40"/>
                    <w:jc w:val="center"/>
                    <w:rPr>
                      <w:rFonts w:eastAsia="MS Mincho" w:cs="Arial"/>
                      <w:lang w:val="en-US"/>
                    </w:rPr>
                  </w:pPr>
                  <w:r w:rsidRPr="00CE037E">
                    <w:rPr>
                      <w:rFonts w:eastAsia="MS Mincho" w:cs="Arial"/>
                      <w:lang w:val="en-US"/>
                    </w:rPr>
                    <w:t>Note</w:t>
                  </w:r>
                </w:p>
              </w:tc>
            </w:tr>
            <w:tr w:rsidR="00DF5163" w:rsidRPr="00CE037E" w14:paraId="21C17648" w14:textId="77777777" w:rsidTr="0023598D">
              <w:trPr>
                <w:jc w:val="center"/>
              </w:trPr>
              <w:tc>
                <w:tcPr>
                  <w:tcW w:w="3129" w:type="dxa"/>
                </w:tcPr>
                <w:p w14:paraId="0D06AE84" w14:textId="77777777" w:rsidR="00DF5163" w:rsidRPr="00CE037E" w:rsidRDefault="00DF5163" w:rsidP="0023598D">
                  <w:pPr>
                    <w:spacing w:before="40"/>
                    <w:rPr>
                      <w:rFonts w:eastAsia="MS Mincho" w:cs="Arial"/>
                      <w:lang w:val="en-US"/>
                    </w:rPr>
                  </w:pPr>
                  <w:r w:rsidRPr="00CE037E">
                    <w:rPr>
                      <w:rFonts w:eastAsia="MS Mincho" w:cs="Arial"/>
                      <w:lang w:val="en-US"/>
                    </w:rPr>
                    <w:t>A3 event offset (</w:t>
                  </w:r>
                  <w:proofErr w:type="spellStart"/>
                  <w:r w:rsidRPr="00CE037E">
                    <w:rPr>
                      <w:rFonts w:eastAsia="MS Mincho" w:cs="Arial"/>
                      <w:lang w:val="en-US"/>
                    </w:rPr>
                    <w:t>db</w:t>
                  </w:r>
                  <w:proofErr w:type="spellEnd"/>
                  <w:r w:rsidRPr="00CE037E">
                    <w:rPr>
                      <w:rFonts w:eastAsia="MS Mincho" w:cs="Arial"/>
                      <w:lang w:val="en-US"/>
                    </w:rPr>
                    <w:t>)</w:t>
                  </w:r>
                </w:p>
              </w:tc>
              <w:tc>
                <w:tcPr>
                  <w:tcW w:w="1571" w:type="dxa"/>
                </w:tcPr>
                <w:p w14:paraId="5461BC5E" w14:textId="77777777" w:rsidR="00DF5163" w:rsidRPr="00CE037E" w:rsidRDefault="00DF5163" w:rsidP="0023598D">
                  <w:pPr>
                    <w:spacing w:before="40"/>
                    <w:jc w:val="center"/>
                    <w:rPr>
                      <w:rFonts w:eastAsia="MS Mincho" w:cs="Arial"/>
                      <w:lang w:val="en-US"/>
                    </w:rPr>
                  </w:pPr>
                  <w:r w:rsidRPr="00CE037E">
                    <w:rPr>
                      <w:rFonts w:eastAsia="MS Mincho" w:cs="Arial"/>
                      <w:lang w:val="en-US"/>
                    </w:rPr>
                    <w:t>2</w:t>
                  </w:r>
                </w:p>
              </w:tc>
              <w:tc>
                <w:tcPr>
                  <w:tcW w:w="2585" w:type="dxa"/>
                </w:tcPr>
                <w:p w14:paraId="448447C0" w14:textId="77777777" w:rsidR="00DF5163" w:rsidRPr="00CE037E" w:rsidRDefault="00DF5163" w:rsidP="0023598D">
                  <w:pPr>
                    <w:spacing w:before="40"/>
                    <w:rPr>
                      <w:rFonts w:eastAsia="MS Mincho" w:cs="Arial"/>
                      <w:lang w:val="en-US"/>
                    </w:rPr>
                  </w:pPr>
                  <w:r w:rsidRPr="00CE037E">
                    <w:rPr>
                      <w:rFonts w:eastAsia="MS Mincho" w:cs="Arial"/>
                      <w:lang w:val="en-US"/>
                    </w:rPr>
                    <w:t>Open for 3db</w:t>
                  </w:r>
                </w:p>
              </w:tc>
            </w:tr>
            <w:tr w:rsidR="00DF5163" w:rsidRPr="00CE037E" w14:paraId="5182528A" w14:textId="77777777" w:rsidTr="0023598D">
              <w:trPr>
                <w:jc w:val="center"/>
              </w:trPr>
              <w:tc>
                <w:tcPr>
                  <w:tcW w:w="3129" w:type="dxa"/>
                </w:tcPr>
                <w:p w14:paraId="15E3605B" w14:textId="77777777" w:rsidR="00DF5163" w:rsidRPr="00CE037E" w:rsidRDefault="00DF5163" w:rsidP="0023598D">
                  <w:pPr>
                    <w:spacing w:before="40"/>
                    <w:rPr>
                      <w:rFonts w:eastAsia="MS Mincho" w:cs="Arial"/>
                      <w:lang w:val="en-US"/>
                    </w:rPr>
                  </w:pPr>
                  <w:r w:rsidRPr="00CE037E">
                    <w:rPr>
                      <w:rFonts w:eastAsia="MS Mincho" w:cs="Arial"/>
                      <w:lang w:val="en-US"/>
                    </w:rPr>
                    <w:t>TTT (</w:t>
                  </w:r>
                  <w:proofErr w:type="spellStart"/>
                  <w:r w:rsidRPr="00CE037E">
                    <w:rPr>
                      <w:rFonts w:eastAsia="MS Mincho" w:cs="Arial"/>
                      <w:lang w:val="en-US"/>
                    </w:rPr>
                    <w:t>ms</w:t>
                  </w:r>
                  <w:proofErr w:type="spellEnd"/>
                  <w:r w:rsidRPr="00CE037E">
                    <w:rPr>
                      <w:rFonts w:eastAsia="MS Mincho" w:cs="Arial"/>
                      <w:lang w:val="en-US"/>
                    </w:rPr>
                    <w:t>)</w:t>
                  </w:r>
                </w:p>
              </w:tc>
              <w:tc>
                <w:tcPr>
                  <w:tcW w:w="1571" w:type="dxa"/>
                </w:tcPr>
                <w:p w14:paraId="4EF43F60" w14:textId="77777777" w:rsidR="00DF5163" w:rsidRPr="00CE037E" w:rsidRDefault="00DF5163" w:rsidP="0023598D">
                  <w:pPr>
                    <w:spacing w:before="40"/>
                    <w:jc w:val="center"/>
                    <w:rPr>
                      <w:rFonts w:eastAsia="MS Mincho" w:cs="Arial"/>
                      <w:lang w:val="en-US"/>
                    </w:rPr>
                  </w:pPr>
                  <w:r w:rsidRPr="00CE037E">
                    <w:rPr>
                      <w:rFonts w:eastAsia="MS Mincho" w:cs="Arial"/>
                      <w:lang w:val="en-US"/>
                    </w:rPr>
                    <w:t>320</w:t>
                  </w:r>
                </w:p>
              </w:tc>
              <w:tc>
                <w:tcPr>
                  <w:tcW w:w="2585" w:type="dxa"/>
                </w:tcPr>
                <w:p w14:paraId="0B30282F" w14:textId="77777777" w:rsidR="00DF5163" w:rsidRPr="00CE037E" w:rsidRDefault="00DF5163" w:rsidP="0023598D">
                  <w:pPr>
                    <w:spacing w:before="40"/>
                    <w:rPr>
                      <w:rFonts w:eastAsia="MS Mincho" w:cs="Arial"/>
                      <w:lang w:val="en-US"/>
                    </w:rPr>
                  </w:pPr>
                  <w:r w:rsidRPr="00CE037E">
                    <w:rPr>
                      <w:rFonts w:eastAsia="MS Mincho" w:cs="Arial"/>
                      <w:lang w:val="en-US"/>
                    </w:rPr>
                    <w:t>Open for one shorter value</w:t>
                  </w:r>
                </w:p>
              </w:tc>
            </w:tr>
            <w:tr w:rsidR="00DF5163" w:rsidRPr="00CE037E" w14:paraId="0AB93DDB" w14:textId="77777777" w:rsidTr="0023598D">
              <w:trPr>
                <w:jc w:val="center"/>
              </w:trPr>
              <w:tc>
                <w:tcPr>
                  <w:tcW w:w="3129" w:type="dxa"/>
                </w:tcPr>
                <w:p w14:paraId="0FA54C35" w14:textId="77777777" w:rsidR="00DF5163" w:rsidRPr="00CE037E" w:rsidRDefault="00DF5163" w:rsidP="0023598D">
                  <w:pPr>
                    <w:spacing w:before="40"/>
                    <w:rPr>
                      <w:rFonts w:eastAsia="MS Mincho" w:cs="Arial"/>
                      <w:lang w:val="en-US"/>
                    </w:rPr>
                  </w:pPr>
                  <w:r w:rsidRPr="00CE037E">
                    <w:rPr>
                      <w:rFonts w:eastAsia="MS Mincho" w:cs="Arial"/>
                      <w:lang w:val="en-US"/>
                    </w:rPr>
                    <w:t>UE speed (km/h)</w:t>
                  </w:r>
                </w:p>
              </w:tc>
              <w:tc>
                <w:tcPr>
                  <w:tcW w:w="1571" w:type="dxa"/>
                </w:tcPr>
                <w:p w14:paraId="53693916" w14:textId="77777777" w:rsidR="00DF5163" w:rsidRPr="00CE037E" w:rsidRDefault="00DF5163" w:rsidP="0023598D">
                  <w:pPr>
                    <w:spacing w:before="40"/>
                    <w:jc w:val="center"/>
                    <w:rPr>
                      <w:rFonts w:eastAsia="MS Mincho" w:cs="Arial"/>
                      <w:lang w:val="en-US"/>
                    </w:rPr>
                  </w:pPr>
                  <w:r w:rsidRPr="00CE037E">
                    <w:rPr>
                      <w:rFonts w:eastAsia="MS Mincho" w:cs="Arial"/>
                      <w:lang w:val="en-US"/>
                    </w:rPr>
                    <w:t>90</w:t>
                  </w:r>
                </w:p>
              </w:tc>
              <w:tc>
                <w:tcPr>
                  <w:tcW w:w="2585" w:type="dxa"/>
                </w:tcPr>
                <w:p w14:paraId="06BFE4CD" w14:textId="77777777" w:rsidR="00DF5163" w:rsidRPr="00CE037E" w:rsidRDefault="00DF5163" w:rsidP="0023598D">
                  <w:pPr>
                    <w:spacing w:before="40"/>
                    <w:rPr>
                      <w:rFonts w:eastAsia="MS Mincho" w:cs="Arial"/>
                      <w:lang w:val="en-US"/>
                    </w:rPr>
                  </w:pPr>
                  <w:r w:rsidRPr="00CE037E">
                    <w:rPr>
                      <w:rFonts w:eastAsia="MS Mincho" w:cs="Arial"/>
                      <w:lang w:val="en-US"/>
                    </w:rPr>
                    <w:t>Open for 60 and 120km/h</w:t>
                  </w:r>
                </w:p>
              </w:tc>
            </w:tr>
            <w:tr w:rsidR="00DF5163" w:rsidRPr="00CE037E" w14:paraId="70979AB2" w14:textId="77777777" w:rsidTr="0023598D">
              <w:trPr>
                <w:jc w:val="center"/>
              </w:trPr>
              <w:tc>
                <w:tcPr>
                  <w:tcW w:w="3129" w:type="dxa"/>
                </w:tcPr>
                <w:p w14:paraId="7F86A291" w14:textId="77777777" w:rsidR="00DF5163" w:rsidRPr="00CE037E" w:rsidRDefault="00DF5163" w:rsidP="0023598D">
                  <w:pPr>
                    <w:spacing w:before="40"/>
                    <w:rPr>
                      <w:rFonts w:eastAsia="MS Mincho" w:cs="Arial"/>
                      <w:lang w:val="en-US"/>
                    </w:rPr>
                  </w:pPr>
                  <w:r w:rsidRPr="00CE037E">
                    <w:rPr>
                      <w:rFonts w:eastAsia="MS Mincho" w:cs="Arial"/>
                      <w:lang w:val="en-US"/>
                    </w:rPr>
                    <w:t>OW length (</w:t>
                  </w:r>
                  <w:proofErr w:type="spellStart"/>
                  <w:r w:rsidRPr="00CE037E">
                    <w:rPr>
                      <w:rFonts w:eastAsia="MS Mincho" w:cs="Arial"/>
                      <w:lang w:val="en-US"/>
                    </w:rPr>
                    <w:t>ms</w:t>
                  </w:r>
                  <w:proofErr w:type="spellEnd"/>
                  <w:r w:rsidRPr="00CE037E">
                    <w:rPr>
                      <w:rFonts w:eastAsia="MS Mincho" w:cs="Arial"/>
                      <w:lang w:val="en-US"/>
                    </w:rPr>
                    <w:t>, note1)</w:t>
                  </w:r>
                </w:p>
              </w:tc>
              <w:tc>
                <w:tcPr>
                  <w:tcW w:w="1571" w:type="dxa"/>
                </w:tcPr>
                <w:p w14:paraId="6B1794BA" w14:textId="77777777" w:rsidR="00DF5163" w:rsidRPr="00CE037E" w:rsidRDefault="00DF5163" w:rsidP="0023598D">
                  <w:pPr>
                    <w:spacing w:before="40"/>
                    <w:jc w:val="center"/>
                    <w:rPr>
                      <w:rFonts w:eastAsia="MS Mincho" w:cs="Arial"/>
                      <w:lang w:val="en-US"/>
                    </w:rPr>
                  </w:pPr>
                  <w:r w:rsidRPr="00CE037E">
                    <w:rPr>
                      <w:rFonts w:eastAsia="MS Mincho" w:cs="Arial"/>
                      <w:lang w:val="en-US"/>
                    </w:rPr>
                    <w:t>N/A</w:t>
                  </w:r>
                </w:p>
              </w:tc>
              <w:tc>
                <w:tcPr>
                  <w:tcW w:w="2585" w:type="dxa"/>
                </w:tcPr>
                <w:p w14:paraId="02B18DBF" w14:textId="77777777" w:rsidR="00DF5163" w:rsidRPr="00CE037E" w:rsidRDefault="00DF5163" w:rsidP="0023598D">
                  <w:pPr>
                    <w:spacing w:before="40"/>
                    <w:rPr>
                      <w:rFonts w:eastAsia="MS Mincho" w:cs="Arial"/>
                      <w:lang w:val="en-US"/>
                    </w:rPr>
                  </w:pPr>
                  <w:r w:rsidRPr="00CE037E">
                    <w:rPr>
                      <w:rFonts w:eastAsia="MS Mincho" w:cs="Arial"/>
                      <w:lang w:val="en-US"/>
                    </w:rPr>
                    <w:t>Up to implementation</w:t>
                  </w:r>
                </w:p>
              </w:tc>
            </w:tr>
            <w:tr w:rsidR="00DF5163" w:rsidRPr="00CE037E" w14:paraId="1804A5BC" w14:textId="77777777" w:rsidTr="0023598D">
              <w:trPr>
                <w:jc w:val="center"/>
              </w:trPr>
              <w:tc>
                <w:tcPr>
                  <w:tcW w:w="3129" w:type="dxa"/>
                </w:tcPr>
                <w:p w14:paraId="0316955B" w14:textId="77777777" w:rsidR="00DF5163" w:rsidRPr="00CE037E" w:rsidRDefault="00DF5163" w:rsidP="0023598D">
                  <w:pPr>
                    <w:spacing w:before="40"/>
                    <w:rPr>
                      <w:rFonts w:eastAsia="MS Mincho" w:cs="Arial"/>
                      <w:lang w:val="en-US"/>
                    </w:rPr>
                  </w:pPr>
                  <w:r w:rsidRPr="00CE037E">
                    <w:rPr>
                      <w:rFonts w:eastAsia="MS Mincho" w:cs="Arial"/>
                      <w:lang w:val="en-US"/>
                    </w:rPr>
                    <w:t>PW length (</w:t>
                  </w:r>
                  <w:proofErr w:type="spellStart"/>
                  <w:r w:rsidRPr="00CE037E">
                    <w:rPr>
                      <w:rFonts w:eastAsia="MS Mincho" w:cs="Arial"/>
                      <w:lang w:val="en-US"/>
                    </w:rPr>
                    <w:t>ms</w:t>
                  </w:r>
                  <w:proofErr w:type="spellEnd"/>
                  <w:r w:rsidRPr="00CE037E">
                    <w:rPr>
                      <w:rFonts w:eastAsia="MS Mincho" w:cs="Arial"/>
                      <w:lang w:val="en-US"/>
                    </w:rPr>
                    <w:t>, note1)</w:t>
                  </w:r>
                </w:p>
              </w:tc>
              <w:tc>
                <w:tcPr>
                  <w:tcW w:w="1571" w:type="dxa"/>
                </w:tcPr>
                <w:p w14:paraId="146C83AD" w14:textId="77777777" w:rsidR="00DF5163" w:rsidRPr="00CE037E" w:rsidRDefault="00DF5163" w:rsidP="0023598D">
                  <w:pPr>
                    <w:spacing w:before="40"/>
                    <w:jc w:val="center"/>
                    <w:rPr>
                      <w:rFonts w:eastAsia="MS Mincho" w:cs="Arial"/>
                      <w:lang w:val="en-US"/>
                    </w:rPr>
                  </w:pPr>
                  <w:r w:rsidRPr="00CE037E">
                    <w:rPr>
                      <w:rFonts w:eastAsia="MS Mincho" w:cs="Arial"/>
                      <w:lang w:val="en-US"/>
                    </w:rPr>
                    <w:t>400</w:t>
                  </w:r>
                </w:p>
              </w:tc>
              <w:tc>
                <w:tcPr>
                  <w:tcW w:w="2585" w:type="dxa"/>
                </w:tcPr>
                <w:p w14:paraId="22043F7F" w14:textId="77777777" w:rsidR="00DF5163" w:rsidRPr="00CE037E" w:rsidRDefault="00DF5163" w:rsidP="0023598D">
                  <w:pPr>
                    <w:spacing w:before="40"/>
                    <w:rPr>
                      <w:rFonts w:eastAsia="MS Mincho" w:cs="Arial"/>
                      <w:lang w:val="en-US"/>
                    </w:rPr>
                  </w:pPr>
                  <w:r w:rsidRPr="00CE037E">
                    <w:rPr>
                      <w:rFonts w:eastAsia="MS Mincho" w:cs="Arial"/>
                      <w:lang w:val="en-US"/>
                    </w:rPr>
                    <w:t>Open for more values</w:t>
                  </w:r>
                </w:p>
              </w:tc>
            </w:tr>
            <w:tr w:rsidR="00DF5163" w:rsidRPr="00CE037E" w14:paraId="67BAE400" w14:textId="77777777" w:rsidTr="0023598D">
              <w:trPr>
                <w:jc w:val="center"/>
              </w:trPr>
              <w:tc>
                <w:tcPr>
                  <w:tcW w:w="3129" w:type="dxa"/>
                </w:tcPr>
                <w:p w14:paraId="0556D26D" w14:textId="77777777" w:rsidR="00DF5163" w:rsidRPr="00CE037E" w:rsidRDefault="00DF5163" w:rsidP="0023598D">
                  <w:pPr>
                    <w:spacing w:before="40"/>
                    <w:rPr>
                      <w:rFonts w:eastAsia="MS Mincho" w:cs="Arial"/>
                      <w:lang w:val="en-US"/>
                    </w:rPr>
                  </w:pPr>
                  <w:r w:rsidRPr="00CE037E">
                    <w:rPr>
                      <w:rFonts w:eastAsia="MS Mincho" w:cs="Arial"/>
                      <w:lang w:val="en-US"/>
                    </w:rPr>
                    <w:t>Max ETD (</w:t>
                  </w:r>
                  <w:proofErr w:type="spellStart"/>
                  <w:r w:rsidRPr="00CE037E">
                    <w:rPr>
                      <w:rFonts w:eastAsia="MS Mincho" w:cs="Arial"/>
                      <w:lang w:val="en-US"/>
                    </w:rPr>
                    <w:t>ms</w:t>
                  </w:r>
                  <w:proofErr w:type="spellEnd"/>
                  <w:r w:rsidRPr="00CE037E">
                    <w:rPr>
                      <w:rFonts w:eastAsia="MS Mincho" w:cs="Arial"/>
                      <w:lang w:val="en-US"/>
                    </w:rPr>
                    <w:t>, note1)</w:t>
                  </w:r>
                </w:p>
              </w:tc>
              <w:tc>
                <w:tcPr>
                  <w:tcW w:w="1571" w:type="dxa"/>
                </w:tcPr>
                <w:p w14:paraId="6ED34AC1" w14:textId="77777777" w:rsidR="00DF5163" w:rsidRPr="00CE037E" w:rsidRDefault="00DF5163" w:rsidP="0023598D">
                  <w:pPr>
                    <w:spacing w:before="40"/>
                    <w:jc w:val="center"/>
                    <w:rPr>
                      <w:rFonts w:eastAsia="MS Mincho" w:cs="Arial"/>
                      <w:lang w:val="en-US"/>
                    </w:rPr>
                  </w:pPr>
                  <w:r w:rsidRPr="00CE037E">
                    <w:rPr>
                      <w:rFonts w:eastAsia="MS Mincho" w:cs="Arial"/>
                      <w:lang w:val="en-US"/>
                    </w:rPr>
                    <w:t>80</w:t>
                  </w:r>
                </w:p>
              </w:tc>
              <w:tc>
                <w:tcPr>
                  <w:tcW w:w="2585" w:type="dxa"/>
                </w:tcPr>
                <w:p w14:paraId="3AE7BFEE" w14:textId="77777777" w:rsidR="00DF5163" w:rsidRPr="00CE037E" w:rsidRDefault="00DF5163" w:rsidP="0023598D">
                  <w:pPr>
                    <w:spacing w:before="40"/>
                    <w:rPr>
                      <w:rFonts w:eastAsia="MS Mincho" w:cs="Arial"/>
                      <w:lang w:val="en-US"/>
                    </w:rPr>
                  </w:pPr>
                  <w:r w:rsidRPr="00CE037E">
                    <w:rPr>
                      <w:rFonts w:eastAsia="MS Mincho" w:cs="Arial"/>
                      <w:lang w:val="en-US"/>
                    </w:rPr>
                    <w:t>Open for more values</w:t>
                  </w:r>
                </w:p>
              </w:tc>
            </w:tr>
          </w:tbl>
          <w:p w14:paraId="07C9CC57" w14:textId="77777777" w:rsidR="00DF5163" w:rsidRPr="00CE037E" w:rsidRDefault="00DF5163" w:rsidP="0023598D">
            <w:pPr>
              <w:tabs>
                <w:tab w:val="left" w:pos="1622"/>
              </w:tabs>
              <w:spacing w:after="0"/>
              <w:ind w:left="1262" w:hanging="363"/>
              <w:rPr>
                <w:rFonts w:eastAsia="MS Mincho" w:cs="Arial"/>
                <w:sz w:val="20"/>
                <w:szCs w:val="20"/>
                <w:lang w:val="en-US" w:eastAsia="en-GB"/>
              </w:rPr>
            </w:pPr>
          </w:p>
          <w:p w14:paraId="63B0CE24" w14:textId="77777777" w:rsidR="00DF5163" w:rsidRPr="00CE037E" w:rsidRDefault="00DF5163" w:rsidP="0023598D">
            <w:pPr>
              <w:pStyle w:val="ListParagraph"/>
              <w:numPr>
                <w:ilvl w:val="0"/>
                <w:numId w:val="16"/>
              </w:numPr>
              <w:tabs>
                <w:tab w:val="left" w:pos="1622"/>
              </w:tabs>
              <w:ind w:left="318"/>
              <w:rPr>
                <w:rFonts w:ascii="Arial" w:eastAsia="MS Mincho" w:hAnsi="Arial" w:cs="Arial"/>
                <w:sz w:val="20"/>
                <w:szCs w:val="20"/>
                <w:lang w:val="en-US" w:eastAsia="en-GB"/>
              </w:rPr>
            </w:pPr>
            <w:r w:rsidRPr="00CE037E">
              <w:rPr>
                <w:rFonts w:ascii="Arial" w:eastAsia="MS Mincho" w:hAnsi="Arial" w:cs="Arial"/>
                <w:sz w:val="20"/>
                <w:szCs w:val="20"/>
                <w:lang w:val="en-US" w:eastAsia="en-GB"/>
              </w:rPr>
              <w:t>Agreed values for Case B. NOTE1 indirect prediction only</w:t>
            </w:r>
          </w:p>
          <w:tbl>
            <w:tblPr>
              <w:tblStyle w:val="TableGrid1"/>
              <w:tblW w:w="0" w:type="auto"/>
              <w:jc w:val="center"/>
              <w:tblLook w:val="04A0" w:firstRow="1" w:lastRow="0" w:firstColumn="1" w:lastColumn="0" w:noHBand="0" w:noVBand="1"/>
            </w:tblPr>
            <w:tblGrid>
              <w:gridCol w:w="2785"/>
              <w:gridCol w:w="1800"/>
              <w:gridCol w:w="2700"/>
            </w:tblGrid>
            <w:tr w:rsidR="00DF5163" w:rsidRPr="00CE037E" w14:paraId="087227F9" w14:textId="77777777" w:rsidTr="0023598D">
              <w:trPr>
                <w:jc w:val="center"/>
              </w:trPr>
              <w:tc>
                <w:tcPr>
                  <w:tcW w:w="2785" w:type="dxa"/>
                </w:tcPr>
                <w:p w14:paraId="10E11F2F" w14:textId="77777777" w:rsidR="00DF5163" w:rsidRPr="00CE037E" w:rsidRDefault="00DF5163" w:rsidP="0023598D">
                  <w:pPr>
                    <w:spacing w:before="40"/>
                    <w:rPr>
                      <w:rFonts w:eastAsia="MS Mincho" w:cs="Arial"/>
                      <w:lang w:val="en-US"/>
                    </w:rPr>
                  </w:pPr>
                  <w:r w:rsidRPr="00CE037E">
                    <w:rPr>
                      <w:rFonts w:eastAsia="MS Mincho" w:cs="Arial"/>
                      <w:lang w:val="en-US"/>
                    </w:rPr>
                    <w:t>Parameters</w:t>
                  </w:r>
                </w:p>
              </w:tc>
              <w:tc>
                <w:tcPr>
                  <w:tcW w:w="1800" w:type="dxa"/>
                </w:tcPr>
                <w:p w14:paraId="27761B54" w14:textId="77777777" w:rsidR="00DF5163" w:rsidRPr="00CE037E" w:rsidRDefault="00DF5163" w:rsidP="0023598D">
                  <w:pPr>
                    <w:spacing w:before="40"/>
                    <w:jc w:val="center"/>
                    <w:rPr>
                      <w:rFonts w:eastAsia="MS Mincho" w:cs="Arial"/>
                      <w:lang w:val="en-US"/>
                    </w:rPr>
                  </w:pPr>
                  <w:r w:rsidRPr="00CE037E">
                    <w:rPr>
                      <w:rFonts w:eastAsia="MS Mincho" w:cs="Arial"/>
                      <w:lang w:val="en-US"/>
                    </w:rPr>
                    <w:t>baseline value</w:t>
                  </w:r>
                </w:p>
              </w:tc>
              <w:tc>
                <w:tcPr>
                  <w:tcW w:w="2700" w:type="dxa"/>
                </w:tcPr>
                <w:p w14:paraId="79032367" w14:textId="77777777" w:rsidR="00DF5163" w:rsidRPr="00CE037E" w:rsidRDefault="00DF5163" w:rsidP="0023598D">
                  <w:pPr>
                    <w:spacing w:before="40"/>
                    <w:jc w:val="center"/>
                    <w:rPr>
                      <w:rFonts w:eastAsia="MS Mincho" w:cs="Arial"/>
                      <w:lang w:val="en-US"/>
                    </w:rPr>
                  </w:pPr>
                  <w:r w:rsidRPr="00CE037E">
                    <w:rPr>
                      <w:rFonts w:eastAsia="MS Mincho" w:cs="Arial"/>
                      <w:lang w:val="en-US"/>
                    </w:rPr>
                    <w:t>Note</w:t>
                  </w:r>
                </w:p>
              </w:tc>
            </w:tr>
            <w:tr w:rsidR="00DF5163" w:rsidRPr="00CE037E" w14:paraId="790B4459" w14:textId="77777777" w:rsidTr="0023598D">
              <w:trPr>
                <w:jc w:val="center"/>
              </w:trPr>
              <w:tc>
                <w:tcPr>
                  <w:tcW w:w="2785" w:type="dxa"/>
                </w:tcPr>
                <w:p w14:paraId="1E74312F" w14:textId="77777777" w:rsidR="00DF5163" w:rsidRPr="00CE037E" w:rsidRDefault="00DF5163" w:rsidP="0023598D">
                  <w:pPr>
                    <w:spacing w:before="40"/>
                    <w:rPr>
                      <w:rFonts w:eastAsia="MS Mincho" w:cs="Arial"/>
                      <w:lang w:val="en-US"/>
                    </w:rPr>
                  </w:pPr>
                  <w:r w:rsidRPr="00CE037E">
                    <w:rPr>
                      <w:rFonts w:eastAsia="MS Mincho" w:cs="Arial"/>
                      <w:lang w:val="en-US"/>
                    </w:rPr>
                    <w:t>A3 event offset (</w:t>
                  </w:r>
                  <w:proofErr w:type="spellStart"/>
                  <w:r w:rsidRPr="00CE037E">
                    <w:rPr>
                      <w:rFonts w:eastAsia="MS Mincho" w:cs="Arial"/>
                      <w:lang w:val="en-US"/>
                    </w:rPr>
                    <w:t>db</w:t>
                  </w:r>
                  <w:proofErr w:type="spellEnd"/>
                  <w:r w:rsidRPr="00CE037E">
                    <w:rPr>
                      <w:rFonts w:eastAsia="MS Mincho" w:cs="Arial"/>
                      <w:lang w:val="en-US"/>
                    </w:rPr>
                    <w:t>)</w:t>
                  </w:r>
                </w:p>
              </w:tc>
              <w:tc>
                <w:tcPr>
                  <w:tcW w:w="1800" w:type="dxa"/>
                </w:tcPr>
                <w:p w14:paraId="6A8F949D" w14:textId="77777777" w:rsidR="00DF5163" w:rsidRPr="00CE037E" w:rsidRDefault="00DF5163" w:rsidP="0023598D">
                  <w:pPr>
                    <w:spacing w:before="40"/>
                    <w:jc w:val="center"/>
                    <w:rPr>
                      <w:rFonts w:eastAsia="MS Mincho" w:cs="Arial"/>
                      <w:lang w:val="en-US"/>
                    </w:rPr>
                  </w:pPr>
                  <w:r w:rsidRPr="00CE037E">
                    <w:rPr>
                      <w:rFonts w:eastAsia="MS Mincho" w:cs="Arial"/>
                      <w:lang w:val="en-US"/>
                    </w:rPr>
                    <w:t>2</w:t>
                  </w:r>
                </w:p>
              </w:tc>
              <w:tc>
                <w:tcPr>
                  <w:tcW w:w="2700" w:type="dxa"/>
                </w:tcPr>
                <w:p w14:paraId="21454240" w14:textId="77777777" w:rsidR="00DF5163" w:rsidRPr="00CE037E" w:rsidRDefault="00DF5163" w:rsidP="0023598D">
                  <w:pPr>
                    <w:spacing w:before="40"/>
                    <w:rPr>
                      <w:rFonts w:eastAsia="MS Mincho" w:cs="Arial"/>
                      <w:lang w:val="en-US"/>
                    </w:rPr>
                  </w:pPr>
                  <w:r w:rsidRPr="00CE037E">
                    <w:rPr>
                      <w:rFonts w:eastAsia="MS Mincho" w:cs="Arial"/>
                      <w:lang w:val="en-US"/>
                    </w:rPr>
                    <w:t>Open for 3db</w:t>
                  </w:r>
                </w:p>
              </w:tc>
            </w:tr>
            <w:tr w:rsidR="00DF5163" w:rsidRPr="00CE037E" w14:paraId="2C907599" w14:textId="77777777" w:rsidTr="0023598D">
              <w:trPr>
                <w:jc w:val="center"/>
              </w:trPr>
              <w:tc>
                <w:tcPr>
                  <w:tcW w:w="2785" w:type="dxa"/>
                </w:tcPr>
                <w:p w14:paraId="404A05E4" w14:textId="77777777" w:rsidR="00DF5163" w:rsidRPr="00CE037E" w:rsidRDefault="00DF5163" w:rsidP="0023598D">
                  <w:pPr>
                    <w:spacing w:before="40"/>
                    <w:rPr>
                      <w:rFonts w:eastAsia="MS Mincho" w:cs="Arial"/>
                      <w:lang w:val="en-US"/>
                    </w:rPr>
                  </w:pPr>
                  <w:r w:rsidRPr="00CE037E">
                    <w:rPr>
                      <w:rFonts w:eastAsia="MS Mincho" w:cs="Arial"/>
                      <w:lang w:val="en-US"/>
                    </w:rPr>
                    <w:t>TTT (</w:t>
                  </w:r>
                  <w:proofErr w:type="spellStart"/>
                  <w:r w:rsidRPr="00CE037E">
                    <w:rPr>
                      <w:rFonts w:eastAsia="MS Mincho" w:cs="Arial"/>
                      <w:lang w:val="en-US"/>
                    </w:rPr>
                    <w:t>ms</w:t>
                  </w:r>
                  <w:proofErr w:type="spellEnd"/>
                  <w:r w:rsidRPr="00CE037E">
                    <w:rPr>
                      <w:rFonts w:eastAsia="MS Mincho" w:cs="Arial"/>
                      <w:lang w:val="en-US"/>
                    </w:rPr>
                    <w:t>)</w:t>
                  </w:r>
                </w:p>
              </w:tc>
              <w:tc>
                <w:tcPr>
                  <w:tcW w:w="1800" w:type="dxa"/>
                </w:tcPr>
                <w:p w14:paraId="72D0C388" w14:textId="77777777" w:rsidR="00DF5163" w:rsidRPr="00CE037E" w:rsidRDefault="00DF5163" w:rsidP="0023598D">
                  <w:pPr>
                    <w:spacing w:before="40"/>
                    <w:jc w:val="center"/>
                    <w:rPr>
                      <w:rFonts w:eastAsia="MS Mincho" w:cs="Arial"/>
                      <w:lang w:val="en-US"/>
                    </w:rPr>
                  </w:pPr>
                  <w:r w:rsidRPr="00CE037E">
                    <w:rPr>
                      <w:rFonts w:eastAsia="MS Mincho" w:cs="Arial"/>
                      <w:lang w:val="en-US"/>
                    </w:rPr>
                    <w:t>320</w:t>
                  </w:r>
                </w:p>
              </w:tc>
              <w:tc>
                <w:tcPr>
                  <w:tcW w:w="2700" w:type="dxa"/>
                </w:tcPr>
                <w:p w14:paraId="4DEA3217" w14:textId="77777777" w:rsidR="00DF5163" w:rsidRPr="00CE037E" w:rsidRDefault="00DF5163" w:rsidP="0023598D">
                  <w:pPr>
                    <w:spacing w:before="40"/>
                    <w:rPr>
                      <w:rFonts w:eastAsia="MS Mincho" w:cs="Arial"/>
                      <w:lang w:val="en-US"/>
                    </w:rPr>
                  </w:pPr>
                  <w:r w:rsidRPr="00CE037E">
                    <w:rPr>
                      <w:rFonts w:eastAsia="MS Mincho" w:cs="Arial"/>
                      <w:lang w:val="en-US"/>
                    </w:rPr>
                    <w:t>Open for one shorter value</w:t>
                  </w:r>
                </w:p>
              </w:tc>
            </w:tr>
            <w:tr w:rsidR="00DF5163" w:rsidRPr="00CE037E" w14:paraId="7C0C3090" w14:textId="77777777" w:rsidTr="0023598D">
              <w:trPr>
                <w:jc w:val="center"/>
              </w:trPr>
              <w:tc>
                <w:tcPr>
                  <w:tcW w:w="2785" w:type="dxa"/>
                </w:tcPr>
                <w:p w14:paraId="3CFC2EDF" w14:textId="77777777" w:rsidR="00DF5163" w:rsidRPr="00CE037E" w:rsidRDefault="00DF5163" w:rsidP="0023598D">
                  <w:pPr>
                    <w:spacing w:before="40"/>
                    <w:rPr>
                      <w:rFonts w:eastAsia="MS Mincho" w:cs="Arial"/>
                      <w:lang w:val="en-US"/>
                    </w:rPr>
                  </w:pPr>
                  <w:r w:rsidRPr="00CE037E">
                    <w:rPr>
                      <w:rFonts w:eastAsia="MS Mincho" w:cs="Arial"/>
                      <w:lang w:val="en-US"/>
                    </w:rPr>
                    <w:t>UE speed (km/h)</w:t>
                  </w:r>
                </w:p>
              </w:tc>
              <w:tc>
                <w:tcPr>
                  <w:tcW w:w="1800" w:type="dxa"/>
                </w:tcPr>
                <w:p w14:paraId="319EF502" w14:textId="77777777" w:rsidR="00DF5163" w:rsidRPr="00CE037E" w:rsidRDefault="00DF5163" w:rsidP="0023598D">
                  <w:pPr>
                    <w:spacing w:before="40"/>
                    <w:jc w:val="center"/>
                    <w:rPr>
                      <w:rFonts w:eastAsia="MS Mincho" w:cs="Arial"/>
                      <w:lang w:val="en-US"/>
                    </w:rPr>
                  </w:pPr>
                  <w:r w:rsidRPr="00CE037E">
                    <w:rPr>
                      <w:rFonts w:eastAsia="MS Mincho" w:cs="Arial"/>
                      <w:lang w:val="en-US"/>
                    </w:rPr>
                    <w:t>30</w:t>
                  </w:r>
                </w:p>
              </w:tc>
              <w:tc>
                <w:tcPr>
                  <w:tcW w:w="2700" w:type="dxa"/>
                </w:tcPr>
                <w:p w14:paraId="3A2A18F5" w14:textId="77777777" w:rsidR="00DF5163" w:rsidRPr="00CE037E" w:rsidRDefault="00DF5163" w:rsidP="0023598D">
                  <w:pPr>
                    <w:spacing w:before="40"/>
                    <w:rPr>
                      <w:rFonts w:eastAsia="MS Mincho" w:cs="Arial"/>
                      <w:lang w:val="en-US"/>
                    </w:rPr>
                  </w:pPr>
                  <w:r w:rsidRPr="00CE037E">
                    <w:rPr>
                      <w:rFonts w:eastAsia="MS Mincho" w:cs="Arial"/>
                      <w:lang w:val="en-US"/>
                    </w:rPr>
                    <w:t>Open for 60 and 90km/h</w:t>
                  </w:r>
                </w:p>
              </w:tc>
            </w:tr>
            <w:tr w:rsidR="00DF5163" w:rsidRPr="00CE037E" w14:paraId="3B1CFB5C" w14:textId="77777777" w:rsidTr="0023598D">
              <w:trPr>
                <w:jc w:val="center"/>
              </w:trPr>
              <w:tc>
                <w:tcPr>
                  <w:tcW w:w="2785" w:type="dxa"/>
                </w:tcPr>
                <w:p w14:paraId="7AB0020A" w14:textId="77777777" w:rsidR="00DF5163" w:rsidRPr="00CE037E" w:rsidRDefault="00DF5163" w:rsidP="0023598D">
                  <w:pPr>
                    <w:spacing w:before="40"/>
                    <w:rPr>
                      <w:rFonts w:eastAsia="MS Mincho" w:cs="Arial"/>
                      <w:lang w:val="en-US"/>
                    </w:rPr>
                  </w:pPr>
                  <w:r w:rsidRPr="00CE037E">
                    <w:rPr>
                      <w:rFonts w:eastAsia="MS Mincho" w:cs="Arial"/>
                      <w:lang w:val="en-US"/>
                    </w:rPr>
                    <w:t>OW length (</w:t>
                  </w:r>
                  <w:proofErr w:type="gramStart"/>
                  <w:r w:rsidRPr="00CE037E">
                    <w:rPr>
                      <w:rFonts w:eastAsia="MS Mincho" w:cs="Arial"/>
                      <w:lang w:val="en-US"/>
                    </w:rPr>
                    <w:t>ms,note</w:t>
                  </w:r>
                  <w:proofErr w:type="gramEnd"/>
                  <w:r w:rsidRPr="00CE037E">
                    <w:rPr>
                      <w:rFonts w:eastAsia="MS Mincho" w:cs="Arial"/>
                      <w:lang w:val="en-US"/>
                    </w:rPr>
                    <w:t>1)</w:t>
                  </w:r>
                </w:p>
              </w:tc>
              <w:tc>
                <w:tcPr>
                  <w:tcW w:w="1800" w:type="dxa"/>
                </w:tcPr>
                <w:p w14:paraId="4D4B31E4" w14:textId="77777777" w:rsidR="00DF5163" w:rsidRPr="00CE037E" w:rsidRDefault="00DF5163" w:rsidP="0023598D">
                  <w:pPr>
                    <w:spacing w:before="40"/>
                    <w:jc w:val="center"/>
                    <w:rPr>
                      <w:rFonts w:eastAsia="MS Mincho" w:cs="Arial"/>
                      <w:lang w:val="en-US"/>
                    </w:rPr>
                  </w:pPr>
                  <w:r w:rsidRPr="00CE037E">
                    <w:rPr>
                      <w:rFonts w:eastAsia="MS Mincho" w:cs="Arial"/>
                      <w:lang w:val="en-US"/>
                    </w:rPr>
                    <w:t>N/A</w:t>
                  </w:r>
                </w:p>
              </w:tc>
              <w:tc>
                <w:tcPr>
                  <w:tcW w:w="2700" w:type="dxa"/>
                </w:tcPr>
                <w:p w14:paraId="58C5E632" w14:textId="77777777" w:rsidR="00DF5163" w:rsidRPr="00CE037E" w:rsidRDefault="00DF5163" w:rsidP="0023598D">
                  <w:pPr>
                    <w:spacing w:before="40"/>
                    <w:rPr>
                      <w:rFonts w:eastAsia="MS Mincho" w:cs="Arial"/>
                      <w:lang w:val="en-US"/>
                    </w:rPr>
                  </w:pPr>
                  <w:r w:rsidRPr="00CE037E">
                    <w:rPr>
                      <w:rFonts w:eastAsia="MS Mincho" w:cs="Arial"/>
                      <w:lang w:val="en-US"/>
                    </w:rPr>
                    <w:t>Up to implementation</w:t>
                  </w:r>
                </w:p>
              </w:tc>
            </w:tr>
            <w:tr w:rsidR="00DF5163" w:rsidRPr="00CE037E" w14:paraId="7F8EFC22" w14:textId="77777777" w:rsidTr="0023598D">
              <w:trPr>
                <w:jc w:val="center"/>
              </w:trPr>
              <w:tc>
                <w:tcPr>
                  <w:tcW w:w="2785" w:type="dxa"/>
                </w:tcPr>
                <w:p w14:paraId="61E3C12D" w14:textId="77777777" w:rsidR="00DF5163" w:rsidRPr="00CE037E" w:rsidRDefault="00DF5163" w:rsidP="0023598D">
                  <w:pPr>
                    <w:spacing w:before="40"/>
                    <w:rPr>
                      <w:rFonts w:eastAsia="MS Mincho" w:cs="Arial"/>
                      <w:lang w:val="en-US"/>
                    </w:rPr>
                  </w:pPr>
                  <w:r w:rsidRPr="00CE037E">
                    <w:rPr>
                      <w:rFonts w:eastAsia="MS Mincho" w:cs="Arial"/>
                      <w:lang w:val="en-US"/>
                    </w:rPr>
                    <w:t>PW length (</w:t>
                  </w:r>
                  <w:proofErr w:type="gramStart"/>
                  <w:r w:rsidRPr="00CE037E">
                    <w:rPr>
                      <w:rFonts w:eastAsia="MS Mincho" w:cs="Arial"/>
                      <w:lang w:val="en-US"/>
                    </w:rPr>
                    <w:t>ms,note</w:t>
                  </w:r>
                  <w:proofErr w:type="gramEnd"/>
                  <w:r w:rsidRPr="00CE037E">
                    <w:rPr>
                      <w:rFonts w:eastAsia="MS Mincho" w:cs="Arial"/>
                      <w:lang w:val="en-US"/>
                    </w:rPr>
                    <w:t>1)</w:t>
                  </w:r>
                </w:p>
              </w:tc>
              <w:tc>
                <w:tcPr>
                  <w:tcW w:w="1800" w:type="dxa"/>
                </w:tcPr>
                <w:p w14:paraId="7976C37F" w14:textId="77777777" w:rsidR="00DF5163" w:rsidRPr="00CE037E" w:rsidRDefault="00DF5163" w:rsidP="0023598D">
                  <w:pPr>
                    <w:spacing w:before="40"/>
                    <w:jc w:val="center"/>
                    <w:rPr>
                      <w:rFonts w:eastAsia="MS Mincho" w:cs="Arial"/>
                      <w:lang w:val="en-US"/>
                    </w:rPr>
                  </w:pPr>
                  <w:r w:rsidRPr="00CE037E">
                    <w:rPr>
                      <w:rFonts w:eastAsia="MS Mincho" w:cs="Arial"/>
                      <w:lang w:val="en-US"/>
                    </w:rPr>
                    <w:t>200 (non-sliding)</w:t>
                  </w:r>
                </w:p>
                <w:p w14:paraId="5C36CB68" w14:textId="77777777" w:rsidR="00DF5163" w:rsidRPr="00CE037E" w:rsidRDefault="00DF5163" w:rsidP="0023598D">
                  <w:pPr>
                    <w:spacing w:before="40"/>
                    <w:jc w:val="center"/>
                    <w:rPr>
                      <w:rFonts w:eastAsia="MS Mincho" w:cs="Arial"/>
                      <w:lang w:val="en-US"/>
                    </w:rPr>
                  </w:pPr>
                  <w:r w:rsidRPr="00CE037E">
                    <w:rPr>
                      <w:rFonts w:eastAsia="MS Mincho" w:cs="Arial"/>
                      <w:lang w:val="en-US"/>
                    </w:rPr>
                    <w:t>40ms (sliding)</w:t>
                  </w:r>
                </w:p>
              </w:tc>
              <w:tc>
                <w:tcPr>
                  <w:tcW w:w="2700" w:type="dxa"/>
                </w:tcPr>
                <w:p w14:paraId="3D2640C1" w14:textId="77777777" w:rsidR="00DF5163" w:rsidRPr="00CE037E" w:rsidRDefault="00DF5163" w:rsidP="0023598D">
                  <w:pPr>
                    <w:spacing w:before="40"/>
                    <w:rPr>
                      <w:rFonts w:eastAsia="MS Mincho" w:cs="Arial"/>
                      <w:lang w:val="en-US"/>
                    </w:rPr>
                  </w:pPr>
                  <w:r w:rsidRPr="00CE037E">
                    <w:rPr>
                      <w:rFonts w:eastAsia="MS Mincho" w:cs="Arial"/>
                      <w:lang w:val="en-US"/>
                    </w:rPr>
                    <w:t>Open for more values</w:t>
                  </w:r>
                </w:p>
              </w:tc>
            </w:tr>
            <w:tr w:rsidR="00DF5163" w:rsidRPr="00CE037E" w14:paraId="71F58B73" w14:textId="77777777" w:rsidTr="0023598D">
              <w:trPr>
                <w:jc w:val="center"/>
              </w:trPr>
              <w:tc>
                <w:tcPr>
                  <w:tcW w:w="2785" w:type="dxa"/>
                </w:tcPr>
                <w:p w14:paraId="2B6BA441" w14:textId="77777777" w:rsidR="00DF5163" w:rsidRPr="00CE037E" w:rsidRDefault="00DF5163" w:rsidP="0023598D">
                  <w:pPr>
                    <w:spacing w:before="40"/>
                    <w:rPr>
                      <w:rFonts w:eastAsia="MS Mincho" w:cs="Arial"/>
                      <w:lang w:val="en-US"/>
                    </w:rPr>
                  </w:pPr>
                  <w:r w:rsidRPr="00CE037E">
                    <w:rPr>
                      <w:rFonts w:eastAsia="MS Mincho" w:cs="Arial"/>
                      <w:lang w:val="en-US"/>
                    </w:rPr>
                    <w:t>Max ETD (</w:t>
                  </w:r>
                  <w:proofErr w:type="spellStart"/>
                  <w:r w:rsidRPr="00CE037E">
                    <w:rPr>
                      <w:rFonts w:eastAsia="MS Mincho" w:cs="Arial"/>
                      <w:lang w:val="en-US"/>
                    </w:rPr>
                    <w:t>ms</w:t>
                  </w:r>
                  <w:proofErr w:type="spellEnd"/>
                  <w:r w:rsidRPr="00CE037E">
                    <w:rPr>
                      <w:rFonts w:eastAsia="MS Mincho" w:cs="Arial"/>
                      <w:lang w:val="en-US"/>
                    </w:rPr>
                    <w:t>, note1)</w:t>
                  </w:r>
                </w:p>
              </w:tc>
              <w:tc>
                <w:tcPr>
                  <w:tcW w:w="1800" w:type="dxa"/>
                </w:tcPr>
                <w:p w14:paraId="5B892DD9" w14:textId="77777777" w:rsidR="00DF5163" w:rsidRPr="00CE037E" w:rsidRDefault="00DF5163" w:rsidP="0023598D">
                  <w:pPr>
                    <w:spacing w:before="40"/>
                    <w:jc w:val="center"/>
                    <w:rPr>
                      <w:rFonts w:eastAsia="MS Mincho" w:cs="Arial"/>
                      <w:lang w:val="en-US"/>
                    </w:rPr>
                  </w:pPr>
                  <w:r w:rsidRPr="00CE037E">
                    <w:rPr>
                      <w:rFonts w:eastAsia="MS Mincho" w:cs="Arial"/>
                      <w:lang w:val="en-US"/>
                    </w:rPr>
                    <w:t>80</w:t>
                  </w:r>
                </w:p>
              </w:tc>
              <w:tc>
                <w:tcPr>
                  <w:tcW w:w="2700" w:type="dxa"/>
                </w:tcPr>
                <w:p w14:paraId="38B0CEAD" w14:textId="77777777" w:rsidR="00DF5163" w:rsidRPr="00CE037E" w:rsidRDefault="00DF5163" w:rsidP="0023598D">
                  <w:pPr>
                    <w:spacing w:before="40"/>
                    <w:rPr>
                      <w:rFonts w:eastAsia="MS Mincho" w:cs="Arial"/>
                      <w:lang w:val="en-US"/>
                    </w:rPr>
                  </w:pPr>
                  <w:r w:rsidRPr="00CE037E">
                    <w:rPr>
                      <w:rFonts w:eastAsia="MS Mincho" w:cs="Arial"/>
                      <w:lang w:val="en-US"/>
                    </w:rPr>
                    <w:t>Open for more values</w:t>
                  </w:r>
                </w:p>
              </w:tc>
            </w:tr>
            <w:tr w:rsidR="00DF5163" w:rsidRPr="00CE037E" w14:paraId="75656B62" w14:textId="77777777" w:rsidTr="0023598D">
              <w:trPr>
                <w:jc w:val="center"/>
              </w:trPr>
              <w:tc>
                <w:tcPr>
                  <w:tcW w:w="2785" w:type="dxa"/>
                </w:tcPr>
                <w:p w14:paraId="73F3BB5A" w14:textId="77777777" w:rsidR="00DF5163" w:rsidRPr="00CE037E" w:rsidRDefault="00DF5163" w:rsidP="0023598D">
                  <w:pPr>
                    <w:spacing w:before="40"/>
                    <w:rPr>
                      <w:rFonts w:eastAsia="MS Mincho" w:cs="Arial"/>
                      <w:lang w:val="en-US"/>
                    </w:rPr>
                  </w:pPr>
                  <w:r w:rsidRPr="00CE037E">
                    <w:rPr>
                      <w:rFonts w:eastAsia="MS Mincho" w:cs="Arial"/>
                      <w:lang w:val="en-US"/>
                    </w:rPr>
                    <w:t>MRRT</w:t>
                  </w:r>
                </w:p>
              </w:tc>
              <w:tc>
                <w:tcPr>
                  <w:tcW w:w="1800" w:type="dxa"/>
                </w:tcPr>
                <w:p w14:paraId="68676035" w14:textId="77777777" w:rsidR="00DF5163" w:rsidRPr="00CE037E" w:rsidRDefault="00DF5163" w:rsidP="0023598D">
                  <w:pPr>
                    <w:spacing w:before="40"/>
                    <w:jc w:val="center"/>
                    <w:rPr>
                      <w:rFonts w:eastAsia="MS Mincho" w:cs="Arial"/>
                      <w:lang w:val="en-US"/>
                    </w:rPr>
                  </w:pPr>
                  <w:r w:rsidRPr="00CE037E">
                    <w:rPr>
                      <w:rFonts w:eastAsia="MS Mincho" w:cs="Arial"/>
                      <w:lang w:val="en-US"/>
                    </w:rPr>
                    <w:t>50%</w:t>
                  </w:r>
                </w:p>
              </w:tc>
              <w:tc>
                <w:tcPr>
                  <w:tcW w:w="2700" w:type="dxa"/>
                </w:tcPr>
                <w:p w14:paraId="60E2BC79" w14:textId="77777777" w:rsidR="00DF5163" w:rsidRPr="00CE037E" w:rsidRDefault="00DF5163" w:rsidP="0023598D">
                  <w:pPr>
                    <w:spacing w:before="40"/>
                    <w:rPr>
                      <w:rFonts w:eastAsia="MS Mincho" w:cs="Arial"/>
                      <w:lang w:val="en-US"/>
                    </w:rPr>
                  </w:pPr>
                  <w:r w:rsidRPr="00CE037E">
                    <w:rPr>
                      <w:rFonts w:eastAsia="MS Mincho" w:cs="Arial"/>
                      <w:lang w:val="en-US"/>
                    </w:rPr>
                    <w:t>Open for more values</w:t>
                  </w:r>
                </w:p>
              </w:tc>
            </w:tr>
          </w:tbl>
          <w:p w14:paraId="4ED5915A" w14:textId="77777777" w:rsidR="00DF5163" w:rsidRPr="00CE037E" w:rsidRDefault="00DF5163" w:rsidP="0023598D">
            <w:pPr>
              <w:tabs>
                <w:tab w:val="left" w:pos="1622"/>
              </w:tabs>
              <w:spacing w:after="0"/>
              <w:ind w:left="1262" w:hanging="363"/>
              <w:rPr>
                <w:rFonts w:eastAsia="MS Mincho" w:cs="Arial"/>
                <w:sz w:val="20"/>
                <w:szCs w:val="20"/>
                <w:lang w:val="en-US" w:eastAsia="en-GB"/>
              </w:rPr>
            </w:pPr>
          </w:p>
          <w:p w14:paraId="7236022F" w14:textId="77777777" w:rsidR="00DF5163" w:rsidRPr="00CE037E" w:rsidRDefault="00DF5163" w:rsidP="0023598D">
            <w:pPr>
              <w:pStyle w:val="ListParagraph"/>
              <w:numPr>
                <w:ilvl w:val="0"/>
                <w:numId w:val="16"/>
              </w:numPr>
              <w:tabs>
                <w:tab w:val="left" w:pos="1622"/>
              </w:tabs>
              <w:ind w:left="318" w:hanging="318"/>
              <w:rPr>
                <w:rFonts w:ascii="Arial" w:eastAsia="MS Mincho" w:hAnsi="Arial" w:cs="Arial"/>
                <w:sz w:val="20"/>
                <w:szCs w:val="20"/>
                <w:lang w:val="en-US" w:eastAsia="en-GB"/>
              </w:rPr>
            </w:pPr>
            <w:r w:rsidRPr="00CE037E">
              <w:rPr>
                <w:rFonts w:ascii="Arial" w:eastAsia="MS Mincho" w:hAnsi="Arial" w:cs="Arial"/>
                <w:sz w:val="20"/>
                <w:szCs w:val="20"/>
                <w:lang w:val="en-US" w:eastAsia="en-GB"/>
              </w:rPr>
              <w:t xml:space="preserve">Company can report which filtering options is being used for the input L3 RSRP of sub-use case 2: option 1, option 2, option 3. </w:t>
            </w:r>
          </w:p>
          <w:p w14:paraId="1CFEB2C6" w14:textId="77777777" w:rsidR="00DF5163" w:rsidRPr="00CE037E" w:rsidRDefault="00DF5163" w:rsidP="0023598D">
            <w:pPr>
              <w:jc w:val="both"/>
              <w:rPr>
                <w:rFonts w:cs="Arial"/>
                <w:lang w:val="en-US"/>
              </w:rPr>
            </w:pPr>
          </w:p>
        </w:tc>
      </w:tr>
    </w:tbl>
    <w:p w14:paraId="018DA57C" w14:textId="77777777" w:rsidR="00DF5163" w:rsidRPr="00CE037E" w:rsidRDefault="00DF5163">
      <w:pPr>
        <w:pStyle w:val="Reference"/>
        <w:numPr>
          <w:ilvl w:val="0"/>
          <w:numId w:val="0"/>
        </w:numPr>
        <w:rPr>
          <w:rFonts w:cs="Arial"/>
          <w:lang w:val="en-US"/>
        </w:rPr>
      </w:pPr>
    </w:p>
    <w:sectPr w:rsidR="00DF5163" w:rsidRPr="00CE037E" w:rsidSect="009B2F40">
      <w:headerReference w:type="even" r:id="rId13"/>
      <w:footerReference w:type="default" r:id="rId14"/>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08847" w14:textId="77777777" w:rsidR="00FB3DC1" w:rsidRDefault="00FB3DC1">
      <w:r>
        <w:separator/>
      </w:r>
    </w:p>
  </w:endnote>
  <w:endnote w:type="continuationSeparator" w:id="0">
    <w:p w14:paraId="371733DB" w14:textId="77777777" w:rsidR="00FB3DC1" w:rsidRDefault="00FB3DC1">
      <w:r>
        <w:continuationSeparator/>
      </w:r>
    </w:p>
  </w:endnote>
  <w:endnote w:type="continuationNotice" w:id="1">
    <w:p w14:paraId="2D8C4BEA" w14:textId="77777777" w:rsidR="00FB3DC1" w:rsidRDefault="00FB3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A5253" w14:textId="77777777" w:rsidR="00FB3DC1" w:rsidRDefault="00FB3DC1">
      <w:r>
        <w:separator/>
      </w:r>
    </w:p>
  </w:footnote>
  <w:footnote w:type="continuationSeparator" w:id="0">
    <w:p w14:paraId="417ABC79" w14:textId="77777777" w:rsidR="00FB3DC1" w:rsidRDefault="00FB3DC1">
      <w:r>
        <w:continuationSeparator/>
      </w:r>
    </w:p>
  </w:footnote>
  <w:footnote w:type="continuationNotice" w:id="1">
    <w:p w14:paraId="5A0BC0F1" w14:textId="77777777" w:rsidR="00FB3DC1" w:rsidRDefault="00FB3D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71561C7"/>
    <w:multiLevelType w:val="hybridMultilevel"/>
    <w:tmpl w:val="5B24F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FE4080BE"/>
    <w:lvl w:ilvl="0" w:tplc="9612D2DE">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C9B3A7A"/>
    <w:multiLevelType w:val="hybridMultilevel"/>
    <w:tmpl w:val="48D21C3C"/>
    <w:lvl w:ilvl="0" w:tplc="2000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CA94D67"/>
    <w:multiLevelType w:val="hybridMultilevel"/>
    <w:tmpl w:val="4566C36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F314EDD"/>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7"/>
  </w:num>
  <w:num w:numId="2" w16cid:durableId="1582178288">
    <w:abstractNumId w:val="6"/>
  </w:num>
  <w:num w:numId="3" w16cid:durableId="227618351">
    <w:abstractNumId w:val="0"/>
  </w:num>
  <w:num w:numId="4" w16cid:durableId="1706563250">
    <w:abstractNumId w:val="9"/>
  </w:num>
  <w:num w:numId="5" w16cid:durableId="1834904605">
    <w:abstractNumId w:val="10"/>
  </w:num>
  <w:num w:numId="6" w16cid:durableId="496388474">
    <w:abstractNumId w:val="2"/>
  </w:num>
  <w:num w:numId="7" w16cid:durableId="676927514">
    <w:abstractNumId w:val="3"/>
  </w:num>
  <w:num w:numId="8" w16cid:durableId="1265191735">
    <w:abstractNumId w:val="1"/>
  </w:num>
  <w:num w:numId="9" w16cid:durableId="2126347897">
    <w:abstractNumId w:val="15"/>
  </w:num>
  <w:num w:numId="10" w16cid:durableId="221908905">
    <w:abstractNumId w:val="4"/>
  </w:num>
  <w:num w:numId="11" w16cid:durableId="1384676819">
    <w:abstractNumId w:val="13"/>
  </w:num>
  <w:num w:numId="12" w16cid:durableId="2086174704">
    <w:abstractNumId w:val="14"/>
  </w:num>
  <w:num w:numId="13" w16cid:durableId="437607450">
    <w:abstractNumId w:val="8"/>
    <w:lvlOverride w:ilvl="0">
      <w:startOverride w:val="1"/>
    </w:lvlOverride>
  </w:num>
  <w:num w:numId="14" w16cid:durableId="222061465">
    <w:abstractNumId w:val="11"/>
  </w:num>
  <w:num w:numId="15" w16cid:durableId="1958364829">
    <w:abstractNumId w:val="5"/>
  </w:num>
  <w:num w:numId="16" w16cid:durableId="1463159828">
    <w:abstractNumId w:val="16"/>
  </w:num>
  <w:num w:numId="17" w16cid:durableId="1184317675">
    <w:abstractNumId w:val="8"/>
    <w:lvlOverride w:ilvl="0">
      <w:startOverride w:val="1"/>
    </w:lvlOverride>
  </w:num>
  <w:num w:numId="18" w16cid:durableId="1309675968">
    <w:abstractNumId w:val="12"/>
  </w:num>
  <w:num w:numId="19" w16cid:durableId="700743496">
    <w:abstractNumId w:val="8"/>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ar-SA"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0D2"/>
    <w:rsid w:val="00000346"/>
    <w:rsid w:val="000006E1"/>
    <w:rsid w:val="00000941"/>
    <w:rsid w:val="00000B61"/>
    <w:rsid w:val="00000C14"/>
    <w:rsid w:val="00000C93"/>
    <w:rsid w:val="000011AD"/>
    <w:rsid w:val="000016E9"/>
    <w:rsid w:val="000018B0"/>
    <w:rsid w:val="00001D18"/>
    <w:rsid w:val="00001ED0"/>
    <w:rsid w:val="00001ED3"/>
    <w:rsid w:val="00001F60"/>
    <w:rsid w:val="00001F72"/>
    <w:rsid w:val="00002184"/>
    <w:rsid w:val="000023E6"/>
    <w:rsid w:val="0000250B"/>
    <w:rsid w:val="0000267D"/>
    <w:rsid w:val="00002776"/>
    <w:rsid w:val="000029E9"/>
    <w:rsid w:val="00002A37"/>
    <w:rsid w:val="00002A45"/>
    <w:rsid w:val="00002A9D"/>
    <w:rsid w:val="00002B55"/>
    <w:rsid w:val="00002B93"/>
    <w:rsid w:val="0000303B"/>
    <w:rsid w:val="00003172"/>
    <w:rsid w:val="00003808"/>
    <w:rsid w:val="00003F7C"/>
    <w:rsid w:val="00004110"/>
    <w:rsid w:val="00004324"/>
    <w:rsid w:val="000045EC"/>
    <w:rsid w:val="00004795"/>
    <w:rsid w:val="000048C8"/>
    <w:rsid w:val="00004DB0"/>
    <w:rsid w:val="000051CB"/>
    <w:rsid w:val="00005342"/>
    <w:rsid w:val="0000564C"/>
    <w:rsid w:val="00005C53"/>
    <w:rsid w:val="00005F5A"/>
    <w:rsid w:val="00006084"/>
    <w:rsid w:val="0000616D"/>
    <w:rsid w:val="00006326"/>
    <w:rsid w:val="00006338"/>
    <w:rsid w:val="00006446"/>
    <w:rsid w:val="00006484"/>
    <w:rsid w:val="00006521"/>
    <w:rsid w:val="000065E3"/>
    <w:rsid w:val="0000670F"/>
    <w:rsid w:val="0000674A"/>
    <w:rsid w:val="00006896"/>
    <w:rsid w:val="000068CF"/>
    <w:rsid w:val="00006CF8"/>
    <w:rsid w:val="00006EDF"/>
    <w:rsid w:val="00006EF3"/>
    <w:rsid w:val="00007137"/>
    <w:rsid w:val="000071B2"/>
    <w:rsid w:val="000071FE"/>
    <w:rsid w:val="00007A53"/>
    <w:rsid w:val="00007CDC"/>
    <w:rsid w:val="00007CE6"/>
    <w:rsid w:val="00007D01"/>
    <w:rsid w:val="00007EE3"/>
    <w:rsid w:val="00007F2C"/>
    <w:rsid w:val="00010178"/>
    <w:rsid w:val="000102C4"/>
    <w:rsid w:val="00010372"/>
    <w:rsid w:val="000106F6"/>
    <w:rsid w:val="00010C52"/>
    <w:rsid w:val="000112ED"/>
    <w:rsid w:val="00011351"/>
    <w:rsid w:val="000114E2"/>
    <w:rsid w:val="00011583"/>
    <w:rsid w:val="00011847"/>
    <w:rsid w:val="00011B28"/>
    <w:rsid w:val="0001223B"/>
    <w:rsid w:val="0001257F"/>
    <w:rsid w:val="00012CFF"/>
    <w:rsid w:val="00012D01"/>
    <w:rsid w:val="00012EF8"/>
    <w:rsid w:val="00013362"/>
    <w:rsid w:val="0001343B"/>
    <w:rsid w:val="0001344F"/>
    <w:rsid w:val="000139F9"/>
    <w:rsid w:val="00013E2F"/>
    <w:rsid w:val="00013EA5"/>
    <w:rsid w:val="00013FA8"/>
    <w:rsid w:val="00014035"/>
    <w:rsid w:val="0001451E"/>
    <w:rsid w:val="000145C6"/>
    <w:rsid w:val="00014A46"/>
    <w:rsid w:val="00014E12"/>
    <w:rsid w:val="00015616"/>
    <w:rsid w:val="00015694"/>
    <w:rsid w:val="000158DA"/>
    <w:rsid w:val="00015B62"/>
    <w:rsid w:val="00015CE2"/>
    <w:rsid w:val="00015CFA"/>
    <w:rsid w:val="00015D15"/>
    <w:rsid w:val="000168A4"/>
    <w:rsid w:val="00016B9A"/>
    <w:rsid w:val="00016FF3"/>
    <w:rsid w:val="000172C9"/>
    <w:rsid w:val="0001739A"/>
    <w:rsid w:val="000173E0"/>
    <w:rsid w:val="00017947"/>
    <w:rsid w:val="00017B79"/>
    <w:rsid w:val="00017D74"/>
    <w:rsid w:val="00020111"/>
    <w:rsid w:val="000204A0"/>
    <w:rsid w:val="000204A4"/>
    <w:rsid w:val="000205DC"/>
    <w:rsid w:val="000205F7"/>
    <w:rsid w:val="00020C5F"/>
    <w:rsid w:val="00020F1E"/>
    <w:rsid w:val="00020FC0"/>
    <w:rsid w:val="00021060"/>
    <w:rsid w:val="00021233"/>
    <w:rsid w:val="000215E0"/>
    <w:rsid w:val="00021B5A"/>
    <w:rsid w:val="00021EC1"/>
    <w:rsid w:val="00022580"/>
    <w:rsid w:val="00022822"/>
    <w:rsid w:val="00022B3A"/>
    <w:rsid w:val="00022FF1"/>
    <w:rsid w:val="00023255"/>
    <w:rsid w:val="000235C9"/>
    <w:rsid w:val="00023CC5"/>
    <w:rsid w:val="00024422"/>
    <w:rsid w:val="00024508"/>
    <w:rsid w:val="00024815"/>
    <w:rsid w:val="00024878"/>
    <w:rsid w:val="00024ADC"/>
    <w:rsid w:val="00024DCB"/>
    <w:rsid w:val="00024F5B"/>
    <w:rsid w:val="00024F69"/>
    <w:rsid w:val="00024F6C"/>
    <w:rsid w:val="000253D1"/>
    <w:rsid w:val="00025581"/>
    <w:rsid w:val="0002564D"/>
    <w:rsid w:val="000256E8"/>
    <w:rsid w:val="00025781"/>
    <w:rsid w:val="000257E8"/>
    <w:rsid w:val="00025BF1"/>
    <w:rsid w:val="00025ECA"/>
    <w:rsid w:val="00025F8C"/>
    <w:rsid w:val="00026187"/>
    <w:rsid w:val="000262E8"/>
    <w:rsid w:val="000264F5"/>
    <w:rsid w:val="0002687C"/>
    <w:rsid w:val="00026ABC"/>
    <w:rsid w:val="0002716C"/>
    <w:rsid w:val="00027194"/>
    <w:rsid w:val="00027196"/>
    <w:rsid w:val="000274A0"/>
    <w:rsid w:val="000274C8"/>
    <w:rsid w:val="000278E5"/>
    <w:rsid w:val="00027A44"/>
    <w:rsid w:val="00027B9A"/>
    <w:rsid w:val="00030186"/>
    <w:rsid w:val="000303BB"/>
    <w:rsid w:val="00030509"/>
    <w:rsid w:val="00030634"/>
    <w:rsid w:val="00030C7B"/>
    <w:rsid w:val="00030E66"/>
    <w:rsid w:val="0003108B"/>
    <w:rsid w:val="0003159D"/>
    <w:rsid w:val="000317E9"/>
    <w:rsid w:val="00031964"/>
    <w:rsid w:val="0003250A"/>
    <w:rsid w:val="000325B8"/>
    <w:rsid w:val="00032805"/>
    <w:rsid w:val="00032914"/>
    <w:rsid w:val="00032B17"/>
    <w:rsid w:val="00032BCB"/>
    <w:rsid w:val="00032DF4"/>
    <w:rsid w:val="00032F78"/>
    <w:rsid w:val="000331D2"/>
    <w:rsid w:val="000335F1"/>
    <w:rsid w:val="0003375A"/>
    <w:rsid w:val="000337A3"/>
    <w:rsid w:val="0003389F"/>
    <w:rsid w:val="0003393E"/>
    <w:rsid w:val="00033B93"/>
    <w:rsid w:val="00033FA6"/>
    <w:rsid w:val="00034496"/>
    <w:rsid w:val="0003464B"/>
    <w:rsid w:val="0003490A"/>
    <w:rsid w:val="00034982"/>
    <w:rsid w:val="00034B53"/>
    <w:rsid w:val="00034B67"/>
    <w:rsid w:val="00034BD3"/>
    <w:rsid w:val="00034C15"/>
    <w:rsid w:val="00034CF3"/>
    <w:rsid w:val="000353A6"/>
    <w:rsid w:val="0003569E"/>
    <w:rsid w:val="0003570D"/>
    <w:rsid w:val="000357E4"/>
    <w:rsid w:val="00035815"/>
    <w:rsid w:val="00035DA3"/>
    <w:rsid w:val="00036170"/>
    <w:rsid w:val="00036238"/>
    <w:rsid w:val="0003627A"/>
    <w:rsid w:val="0003642B"/>
    <w:rsid w:val="00036725"/>
    <w:rsid w:val="00036AE5"/>
    <w:rsid w:val="00036BA1"/>
    <w:rsid w:val="00036BB3"/>
    <w:rsid w:val="00036C87"/>
    <w:rsid w:val="00036D33"/>
    <w:rsid w:val="00037B2E"/>
    <w:rsid w:val="00037B39"/>
    <w:rsid w:val="00037BCB"/>
    <w:rsid w:val="0004007B"/>
    <w:rsid w:val="0004015D"/>
    <w:rsid w:val="0004038A"/>
    <w:rsid w:val="00040464"/>
    <w:rsid w:val="00040683"/>
    <w:rsid w:val="00040DCE"/>
    <w:rsid w:val="000413F1"/>
    <w:rsid w:val="000415BE"/>
    <w:rsid w:val="000418CF"/>
    <w:rsid w:val="000419D0"/>
    <w:rsid w:val="00041B16"/>
    <w:rsid w:val="00041E57"/>
    <w:rsid w:val="00041EB8"/>
    <w:rsid w:val="000420D5"/>
    <w:rsid w:val="0004214E"/>
    <w:rsid w:val="000422E2"/>
    <w:rsid w:val="00042A61"/>
    <w:rsid w:val="00042BE1"/>
    <w:rsid w:val="00042F22"/>
    <w:rsid w:val="00042FAF"/>
    <w:rsid w:val="00042FC4"/>
    <w:rsid w:val="000433B0"/>
    <w:rsid w:val="000435D3"/>
    <w:rsid w:val="000438D1"/>
    <w:rsid w:val="00043970"/>
    <w:rsid w:val="000439CA"/>
    <w:rsid w:val="00043AF1"/>
    <w:rsid w:val="00043E64"/>
    <w:rsid w:val="00044055"/>
    <w:rsid w:val="000444EF"/>
    <w:rsid w:val="000446AB"/>
    <w:rsid w:val="00044F3C"/>
    <w:rsid w:val="00044F8D"/>
    <w:rsid w:val="000450B4"/>
    <w:rsid w:val="00045122"/>
    <w:rsid w:val="00045193"/>
    <w:rsid w:val="0004541C"/>
    <w:rsid w:val="000455BE"/>
    <w:rsid w:val="0004575F"/>
    <w:rsid w:val="0004580C"/>
    <w:rsid w:val="0004583D"/>
    <w:rsid w:val="00045DE1"/>
    <w:rsid w:val="00045F22"/>
    <w:rsid w:val="00046316"/>
    <w:rsid w:val="00046786"/>
    <w:rsid w:val="000469B7"/>
    <w:rsid w:val="00046FEC"/>
    <w:rsid w:val="00047262"/>
    <w:rsid w:val="000473A5"/>
    <w:rsid w:val="00047561"/>
    <w:rsid w:val="00047842"/>
    <w:rsid w:val="00047A91"/>
    <w:rsid w:val="00047C1D"/>
    <w:rsid w:val="00047E85"/>
    <w:rsid w:val="00047EF6"/>
    <w:rsid w:val="00047FA0"/>
    <w:rsid w:val="000501F1"/>
    <w:rsid w:val="0005067A"/>
    <w:rsid w:val="0005076C"/>
    <w:rsid w:val="00050943"/>
    <w:rsid w:val="00050A87"/>
    <w:rsid w:val="00050DD3"/>
    <w:rsid w:val="00050E0D"/>
    <w:rsid w:val="00051075"/>
    <w:rsid w:val="000510AD"/>
    <w:rsid w:val="00051599"/>
    <w:rsid w:val="000515DE"/>
    <w:rsid w:val="0005180E"/>
    <w:rsid w:val="00051816"/>
    <w:rsid w:val="00051D7D"/>
    <w:rsid w:val="00051F10"/>
    <w:rsid w:val="00052A07"/>
    <w:rsid w:val="00052F68"/>
    <w:rsid w:val="000530C3"/>
    <w:rsid w:val="000530F2"/>
    <w:rsid w:val="0005312D"/>
    <w:rsid w:val="0005313B"/>
    <w:rsid w:val="0005340C"/>
    <w:rsid w:val="00053483"/>
    <w:rsid w:val="000534E3"/>
    <w:rsid w:val="00053566"/>
    <w:rsid w:val="000537B8"/>
    <w:rsid w:val="000538AE"/>
    <w:rsid w:val="00053C41"/>
    <w:rsid w:val="000545A4"/>
    <w:rsid w:val="00054874"/>
    <w:rsid w:val="00054B6F"/>
    <w:rsid w:val="00054F69"/>
    <w:rsid w:val="00054FE2"/>
    <w:rsid w:val="00055078"/>
    <w:rsid w:val="00055255"/>
    <w:rsid w:val="000552CD"/>
    <w:rsid w:val="0005548E"/>
    <w:rsid w:val="00055555"/>
    <w:rsid w:val="000557B5"/>
    <w:rsid w:val="00055DE3"/>
    <w:rsid w:val="00055EA0"/>
    <w:rsid w:val="00055FDF"/>
    <w:rsid w:val="00056041"/>
    <w:rsid w:val="0005606A"/>
    <w:rsid w:val="00056331"/>
    <w:rsid w:val="000566B0"/>
    <w:rsid w:val="00056FFF"/>
    <w:rsid w:val="00057034"/>
    <w:rsid w:val="00057053"/>
    <w:rsid w:val="00057117"/>
    <w:rsid w:val="000571CE"/>
    <w:rsid w:val="0005725B"/>
    <w:rsid w:val="00057A75"/>
    <w:rsid w:val="00057AEE"/>
    <w:rsid w:val="00057B57"/>
    <w:rsid w:val="00057C96"/>
    <w:rsid w:val="00057F0B"/>
    <w:rsid w:val="00057FCD"/>
    <w:rsid w:val="000600EB"/>
    <w:rsid w:val="000602E1"/>
    <w:rsid w:val="00060455"/>
    <w:rsid w:val="000604B6"/>
    <w:rsid w:val="000605B0"/>
    <w:rsid w:val="00060AF1"/>
    <w:rsid w:val="00060BF2"/>
    <w:rsid w:val="00060C70"/>
    <w:rsid w:val="00060EF0"/>
    <w:rsid w:val="00061306"/>
    <w:rsid w:val="0006163E"/>
    <w:rsid w:val="000616E7"/>
    <w:rsid w:val="00061AC0"/>
    <w:rsid w:val="00061C03"/>
    <w:rsid w:val="000622EC"/>
    <w:rsid w:val="00062889"/>
    <w:rsid w:val="00062BC9"/>
    <w:rsid w:val="00062D61"/>
    <w:rsid w:val="00063028"/>
    <w:rsid w:val="0006314A"/>
    <w:rsid w:val="00063268"/>
    <w:rsid w:val="00063626"/>
    <w:rsid w:val="00063B1D"/>
    <w:rsid w:val="00063F4C"/>
    <w:rsid w:val="00064004"/>
    <w:rsid w:val="00064095"/>
    <w:rsid w:val="000640E2"/>
    <w:rsid w:val="000642A4"/>
    <w:rsid w:val="00064789"/>
    <w:rsid w:val="00064869"/>
    <w:rsid w:val="0006487E"/>
    <w:rsid w:val="00064934"/>
    <w:rsid w:val="00064B6E"/>
    <w:rsid w:val="00064C1C"/>
    <w:rsid w:val="00065437"/>
    <w:rsid w:val="00065852"/>
    <w:rsid w:val="00065930"/>
    <w:rsid w:val="00065BD0"/>
    <w:rsid w:val="00065C4D"/>
    <w:rsid w:val="00065E1A"/>
    <w:rsid w:val="0006647F"/>
    <w:rsid w:val="0006657D"/>
    <w:rsid w:val="000669F9"/>
    <w:rsid w:val="00067004"/>
    <w:rsid w:val="0006712F"/>
    <w:rsid w:val="00067148"/>
    <w:rsid w:val="000672C8"/>
    <w:rsid w:val="0006736D"/>
    <w:rsid w:val="000674F4"/>
    <w:rsid w:val="000677F7"/>
    <w:rsid w:val="000678AD"/>
    <w:rsid w:val="00070013"/>
    <w:rsid w:val="0007007C"/>
    <w:rsid w:val="0007019E"/>
    <w:rsid w:val="000702CA"/>
    <w:rsid w:val="00070A26"/>
    <w:rsid w:val="00070BB0"/>
    <w:rsid w:val="00070CA3"/>
    <w:rsid w:val="00070D98"/>
    <w:rsid w:val="00070E19"/>
    <w:rsid w:val="00071024"/>
    <w:rsid w:val="00071026"/>
    <w:rsid w:val="0007105B"/>
    <w:rsid w:val="00071080"/>
    <w:rsid w:val="000714D2"/>
    <w:rsid w:val="0007156D"/>
    <w:rsid w:val="000715E4"/>
    <w:rsid w:val="0007174C"/>
    <w:rsid w:val="00071962"/>
    <w:rsid w:val="00071D2C"/>
    <w:rsid w:val="0007240B"/>
    <w:rsid w:val="00072472"/>
    <w:rsid w:val="00072AC6"/>
    <w:rsid w:val="00072BE6"/>
    <w:rsid w:val="00072C2D"/>
    <w:rsid w:val="000733A4"/>
    <w:rsid w:val="00073457"/>
    <w:rsid w:val="0007345A"/>
    <w:rsid w:val="000735EF"/>
    <w:rsid w:val="000736CD"/>
    <w:rsid w:val="00073742"/>
    <w:rsid w:val="000739FB"/>
    <w:rsid w:val="00073AC2"/>
    <w:rsid w:val="00073C87"/>
    <w:rsid w:val="0007439C"/>
    <w:rsid w:val="00074738"/>
    <w:rsid w:val="00074910"/>
    <w:rsid w:val="0007491F"/>
    <w:rsid w:val="00074A3E"/>
    <w:rsid w:val="00074A79"/>
    <w:rsid w:val="00074D00"/>
    <w:rsid w:val="00074E1A"/>
    <w:rsid w:val="0007529B"/>
    <w:rsid w:val="00075897"/>
    <w:rsid w:val="00075B85"/>
    <w:rsid w:val="00075CF5"/>
    <w:rsid w:val="0007646E"/>
    <w:rsid w:val="00076F01"/>
    <w:rsid w:val="00076FFA"/>
    <w:rsid w:val="000777C9"/>
    <w:rsid w:val="00077910"/>
    <w:rsid w:val="00077BB1"/>
    <w:rsid w:val="00077E0D"/>
    <w:rsid w:val="00077E5F"/>
    <w:rsid w:val="00077EAD"/>
    <w:rsid w:val="0008036A"/>
    <w:rsid w:val="000806F3"/>
    <w:rsid w:val="00080801"/>
    <w:rsid w:val="000809E1"/>
    <w:rsid w:val="00080A83"/>
    <w:rsid w:val="00080AF2"/>
    <w:rsid w:val="00080D0D"/>
    <w:rsid w:val="00080D20"/>
    <w:rsid w:val="00080DE5"/>
    <w:rsid w:val="00080F4F"/>
    <w:rsid w:val="000810E8"/>
    <w:rsid w:val="0008116C"/>
    <w:rsid w:val="00081821"/>
    <w:rsid w:val="0008185C"/>
    <w:rsid w:val="000818D1"/>
    <w:rsid w:val="000819E8"/>
    <w:rsid w:val="00081A38"/>
    <w:rsid w:val="00081A5B"/>
    <w:rsid w:val="00081A92"/>
    <w:rsid w:val="00081AE6"/>
    <w:rsid w:val="00081B84"/>
    <w:rsid w:val="00081CC8"/>
    <w:rsid w:val="00082331"/>
    <w:rsid w:val="000823F8"/>
    <w:rsid w:val="00082739"/>
    <w:rsid w:val="00082998"/>
    <w:rsid w:val="000829CF"/>
    <w:rsid w:val="00082E7B"/>
    <w:rsid w:val="00082F65"/>
    <w:rsid w:val="000835DF"/>
    <w:rsid w:val="00083754"/>
    <w:rsid w:val="00083D03"/>
    <w:rsid w:val="00083D4C"/>
    <w:rsid w:val="00083EA8"/>
    <w:rsid w:val="0008429D"/>
    <w:rsid w:val="0008436A"/>
    <w:rsid w:val="00084AA1"/>
    <w:rsid w:val="00084F5A"/>
    <w:rsid w:val="00084FA1"/>
    <w:rsid w:val="00084FBF"/>
    <w:rsid w:val="00085164"/>
    <w:rsid w:val="000851A4"/>
    <w:rsid w:val="00085488"/>
    <w:rsid w:val="000855EB"/>
    <w:rsid w:val="0008571A"/>
    <w:rsid w:val="00085B52"/>
    <w:rsid w:val="00085BA8"/>
    <w:rsid w:val="00085C1A"/>
    <w:rsid w:val="0008646E"/>
    <w:rsid w:val="000866F2"/>
    <w:rsid w:val="0008697F"/>
    <w:rsid w:val="00086DFD"/>
    <w:rsid w:val="00086EE0"/>
    <w:rsid w:val="00086F63"/>
    <w:rsid w:val="000875CC"/>
    <w:rsid w:val="00087747"/>
    <w:rsid w:val="000877C9"/>
    <w:rsid w:val="0008788F"/>
    <w:rsid w:val="00087B89"/>
    <w:rsid w:val="00087EFB"/>
    <w:rsid w:val="0009009F"/>
    <w:rsid w:val="00090231"/>
    <w:rsid w:val="0009058C"/>
    <w:rsid w:val="00090693"/>
    <w:rsid w:val="00090AB3"/>
    <w:rsid w:val="000914CD"/>
    <w:rsid w:val="00091516"/>
    <w:rsid w:val="00091557"/>
    <w:rsid w:val="0009176F"/>
    <w:rsid w:val="000919BB"/>
    <w:rsid w:val="00091ABD"/>
    <w:rsid w:val="00091B2D"/>
    <w:rsid w:val="00092078"/>
    <w:rsid w:val="000920AB"/>
    <w:rsid w:val="00092175"/>
    <w:rsid w:val="00092194"/>
    <w:rsid w:val="000921A7"/>
    <w:rsid w:val="000924C1"/>
    <w:rsid w:val="000924F0"/>
    <w:rsid w:val="000925BA"/>
    <w:rsid w:val="0009267A"/>
    <w:rsid w:val="00092C17"/>
    <w:rsid w:val="00092DCE"/>
    <w:rsid w:val="00092E67"/>
    <w:rsid w:val="00092F50"/>
    <w:rsid w:val="00093176"/>
    <w:rsid w:val="00093474"/>
    <w:rsid w:val="000934B2"/>
    <w:rsid w:val="000935DA"/>
    <w:rsid w:val="00093636"/>
    <w:rsid w:val="00094421"/>
    <w:rsid w:val="00094964"/>
    <w:rsid w:val="00094A11"/>
    <w:rsid w:val="00094B6C"/>
    <w:rsid w:val="000950F5"/>
    <w:rsid w:val="0009510F"/>
    <w:rsid w:val="000955E1"/>
    <w:rsid w:val="000956F0"/>
    <w:rsid w:val="000958DC"/>
    <w:rsid w:val="00095D3C"/>
    <w:rsid w:val="00095E47"/>
    <w:rsid w:val="00096069"/>
    <w:rsid w:val="00096083"/>
    <w:rsid w:val="0009628D"/>
    <w:rsid w:val="00096563"/>
    <w:rsid w:val="000965EF"/>
    <w:rsid w:val="00096818"/>
    <w:rsid w:val="000969FE"/>
    <w:rsid w:val="00096A9F"/>
    <w:rsid w:val="00096F75"/>
    <w:rsid w:val="00097093"/>
    <w:rsid w:val="0009721C"/>
    <w:rsid w:val="000973A7"/>
    <w:rsid w:val="000973AF"/>
    <w:rsid w:val="000976E6"/>
    <w:rsid w:val="00097850"/>
    <w:rsid w:val="00097C74"/>
    <w:rsid w:val="00097D36"/>
    <w:rsid w:val="00097F24"/>
    <w:rsid w:val="000A02D9"/>
    <w:rsid w:val="000A03EE"/>
    <w:rsid w:val="000A041D"/>
    <w:rsid w:val="000A09AC"/>
    <w:rsid w:val="000A0A3F"/>
    <w:rsid w:val="000A0AFE"/>
    <w:rsid w:val="000A0B9A"/>
    <w:rsid w:val="000A0DB1"/>
    <w:rsid w:val="000A1460"/>
    <w:rsid w:val="000A190A"/>
    <w:rsid w:val="000A1A6E"/>
    <w:rsid w:val="000A1B7B"/>
    <w:rsid w:val="000A1DE2"/>
    <w:rsid w:val="000A1E53"/>
    <w:rsid w:val="000A1E6B"/>
    <w:rsid w:val="000A1F94"/>
    <w:rsid w:val="000A230A"/>
    <w:rsid w:val="000A2364"/>
    <w:rsid w:val="000A2601"/>
    <w:rsid w:val="000A2AA5"/>
    <w:rsid w:val="000A2D54"/>
    <w:rsid w:val="000A3171"/>
    <w:rsid w:val="000A32C4"/>
    <w:rsid w:val="000A3338"/>
    <w:rsid w:val="000A34AA"/>
    <w:rsid w:val="000A365E"/>
    <w:rsid w:val="000A38B6"/>
    <w:rsid w:val="000A3A67"/>
    <w:rsid w:val="000A3DDF"/>
    <w:rsid w:val="000A3F36"/>
    <w:rsid w:val="000A3FE0"/>
    <w:rsid w:val="000A420E"/>
    <w:rsid w:val="000A4241"/>
    <w:rsid w:val="000A4343"/>
    <w:rsid w:val="000A451B"/>
    <w:rsid w:val="000A4C70"/>
    <w:rsid w:val="000A4D19"/>
    <w:rsid w:val="000A4D5A"/>
    <w:rsid w:val="000A5183"/>
    <w:rsid w:val="000A56F2"/>
    <w:rsid w:val="000A5735"/>
    <w:rsid w:val="000A5A36"/>
    <w:rsid w:val="000A5D85"/>
    <w:rsid w:val="000A604E"/>
    <w:rsid w:val="000A60DF"/>
    <w:rsid w:val="000A6256"/>
    <w:rsid w:val="000A62FF"/>
    <w:rsid w:val="000A6417"/>
    <w:rsid w:val="000A6474"/>
    <w:rsid w:val="000A68C1"/>
    <w:rsid w:val="000A6B2F"/>
    <w:rsid w:val="000A6BC5"/>
    <w:rsid w:val="000A6CBA"/>
    <w:rsid w:val="000A7651"/>
    <w:rsid w:val="000A76BA"/>
    <w:rsid w:val="000A78B7"/>
    <w:rsid w:val="000A7969"/>
    <w:rsid w:val="000A7C3D"/>
    <w:rsid w:val="000A7EA8"/>
    <w:rsid w:val="000B00BE"/>
    <w:rsid w:val="000B01C2"/>
    <w:rsid w:val="000B01FD"/>
    <w:rsid w:val="000B03DF"/>
    <w:rsid w:val="000B06D0"/>
    <w:rsid w:val="000B0731"/>
    <w:rsid w:val="000B0749"/>
    <w:rsid w:val="000B0ABB"/>
    <w:rsid w:val="000B0D9B"/>
    <w:rsid w:val="000B0DF7"/>
    <w:rsid w:val="000B0E5C"/>
    <w:rsid w:val="000B1DBB"/>
    <w:rsid w:val="000B1EBF"/>
    <w:rsid w:val="000B1F8F"/>
    <w:rsid w:val="000B2089"/>
    <w:rsid w:val="000B2141"/>
    <w:rsid w:val="000B2202"/>
    <w:rsid w:val="000B23BF"/>
    <w:rsid w:val="000B24D8"/>
    <w:rsid w:val="000B2719"/>
    <w:rsid w:val="000B3685"/>
    <w:rsid w:val="000B36F8"/>
    <w:rsid w:val="000B37E0"/>
    <w:rsid w:val="000B3A8C"/>
    <w:rsid w:val="000B3A8F"/>
    <w:rsid w:val="000B41A3"/>
    <w:rsid w:val="000B43A2"/>
    <w:rsid w:val="000B4428"/>
    <w:rsid w:val="000B44DA"/>
    <w:rsid w:val="000B47FE"/>
    <w:rsid w:val="000B482C"/>
    <w:rsid w:val="000B498E"/>
    <w:rsid w:val="000B4990"/>
    <w:rsid w:val="000B4AB9"/>
    <w:rsid w:val="000B4F76"/>
    <w:rsid w:val="000B4F8E"/>
    <w:rsid w:val="000B5020"/>
    <w:rsid w:val="000B516F"/>
    <w:rsid w:val="000B523E"/>
    <w:rsid w:val="000B560E"/>
    <w:rsid w:val="000B583F"/>
    <w:rsid w:val="000B58C3"/>
    <w:rsid w:val="000B59B3"/>
    <w:rsid w:val="000B5E3E"/>
    <w:rsid w:val="000B616B"/>
    <w:rsid w:val="000B61E9"/>
    <w:rsid w:val="000B630D"/>
    <w:rsid w:val="000B651E"/>
    <w:rsid w:val="000B6679"/>
    <w:rsid w:val="000B66DC"/>
    <w:rsid w:val="000B6709"/>
    <w:rsid w:val="000B694A"/>
    <w:rsid w:val="000B6A59"/>
    <w:rsid w:val="000B6A5B"/>
    <w:rsid w:val="000B6B1C"/>
    <w:rsid w:val="000B6E3B"/>
    <w:rsid w:val="000B73EB"/>
    <w:rsid w:val="000B7578"/>
    <w:rsid w:val="000B7680"/>
    <w:rsid w:val="000B784A"/>
    <w:rsid w:val="000B7B1F"/>
    <w:rsid w:val="000B7BBD"/>
    <w:rsid w:val="000B7F2D"/>
    <w:rsid w:val="000B7FBA"/>
    <w:rsid w:val="000B7FED"/>
    <w:rsid w:val="000C005E"/>
    <w:rsid w:val="000C00A4"/>
    <w:rsid w:val="000C018F"/>
    <w:rsid w:val="000C06B8"/>
    <w:rsid w:val="000C080B"/>
    <w:rsid w:val="000C09DC"/>
    <w:rsid w:val="000C111E"/>
    <w:rsid w:val="000C165A"/>
    <w:rsid w:val="000C18AC"/>
    <w:rsid w:val="000C19BE"/>
    <w:rsid w:val="000C1B04"/>
    <w:rsid w:val="000C1CB2"/>
    <w:rsid w:val="000C2B90"/>
    <w:rsid w:val="000C2CE5"/>
    <w:rsid w:val="000C2E19"/>
    <w:rsid w:val="000C308C"/>
    <w:rsid w:val="000C3424"/>
    <w:rsid w:val="000C3638"/>
    <w:rsid w:val="000C3668"/>
    <w:rsid w:val="000C3B25"/>
    <w:rsid w:val="000C3C4D"/>
    <w:rsid w:val="000C3C8E"/>
    <w:rsid w:val="000C3DF7"/>
    <w:rsid w:val="000C3FDA"/>
    <w:rsid w:val="000C42BA"/>
    <w:rsid w:val="000C4596"/>
    <w:rsid w:val="000C4627"/>
    <w:rsid w:val="000C4705"/>
    <w:rsid w:val="000C4977"/>
    <w:rsid w:val="000C4B65"/>
    <w:rsid w:val="000C4CF3"/>
    <w:rsid w:val="000C4F65"/>
    <w:rsid w:val="000C4F6E"/>
    <w:rsid w:val="000C4FE7"/>
    <w:rsid w:val="000C5148"/>
    <w:rsid w:val="000C5302"/>
    <w:rsid w:val="000C5626"/>
    <w:rsid w:val="000C5693"/>
    <w:rsid w:val="000C5810"/>
    <w:rsid w:val="000C5D5B"/>
    <w:rsid w:val="000C63DE"/>
    <w:rsid w:val="000C6627"/>
    <w:rsid w:val="000C6707"/>
    <w:rsid w:val="000C675F"/>
    <w:rsid w:val="000C69B1"/>
    <w:rsid w:val="000C6C50"/>
    <w:rsid w:val="000C6E9E"/>
    <w:rsid w:val="000C715F"/>
    <w:rsid w:val="000C7318"/>
    <w:rsid w:val="000C7570"/>
    <w:rsid w:val="000C7763"/>
    <w:rsid w:val="000C786F"/>
    <w:rsid w:val="000C791D"/>
    <w:rsid w:val="000C7A9A"/>
    <w:rsid w:val="000D0104"/>
    <w:rsid w:val="000D017F"/>
    <w:rsid w:val="000D07A6"/>
    <w:rsid w:val="000D0B5B"/>
    <w:rsid w:val="000D0D07"/>
    <w:rsid w:val="000D0ECE"/>
    <w:rsid w:val="000D14B7"/>
    <w:rsid w:val="000D14BF"/>
    <w:rsid w:val="000D1684"/>
    <w:rsid w:val="000D1CC8"/>
    <w:rsid w:val="000D1D24"/>
    <w:rsid w:val="000D1F30"/>
    <w:rsid w:val="000D224F"/>
    <w:rsid w:val="000D2313"/>
    <w:rsid w:val="000D278F"/>
    <w:rsid w:val="000D27B7"/>
    <w:rsid w:val="000D2BA6"/>
    <w:rsid w:val="000D3052"/>
    <w:rsid w:val="000D31F8"/>
    <w:rsid w:val="000D3AE1"/>
    <w:rsid w:val="000D3AE4"/>
    <w:rsid w:val="000D3BA9"/>
    <w:rsid w:val="000D3D90"/>
    <w:rsid w:val="000D3FD3"/>
    <w:rsid w:val="000D4184"/>
    <w:rsid w:val="000D42FC"/>
    <w:rsid w:val="000D449C"/>
    <w:rsid w:val="000D456E"/>
    <w:rsid w:val="000D46E7"/>
    <w:rsid w:val="000D4777"/>
    <w:rsid w:val="000D4797"/>
    <w:rsid w:val="000D4A0D"/>
    <w:rsid w:val="000D4D61"/>
    <w:rsid w:val="000D4DD7"/>
    <w:rsid w:val="000D4E45"/>
    <w:rsid w:val="000D537D"/>
    <w:rsid w:val="000D53BA"/>
    <w:rsid w:val="000D5542"/>
    <w:rsid w:val="000D5BEB"/>
    <w:rsid w:val="000D6264"/>
    <w:rsid w:val="000D6474"/>
    <w:rsid w:val="000D6917"/>
    <w:rsid w:val="000D6EC7"/>
    <w:rsid w:val="000D71AB"/>
    <w:rsid w:val="000D7229"/>
    <w:rsid w:val="000D72D5"/>
    <w:rsid w:val="000D7418"/>
    <w:rsid w:val="000D74A9"/>
    <w:rsid w:val="000D7529"/>
    <w:rsid w:val="000D758D"/>
    <w:rsid w:val="000E0193"/>
    <w:rsid w:val="000E0199"/>
    <w:rsid w:val="000E0527"/>
    <w:rsid w:val="000E0A50"/>
    <w:rsid w:val="000E0DC3"/>
    <w:rsid w:val="000E1051"/>
    <w:rsid w:val="000E1451"/>
    <w:rsid w:val="000E162E"/>
    <w:rsid w:val="000E1806"/>
    <w:rsid w:val="000E1B1C"/>
    <w:rsid w:val="000E1C00"/>
    <w:rsid w:val="000E1E92"/>
    <w:rsid w:val="000E243F"/>
    <w:rsid w:val="000E24FD"/>
    <w:rsid w:val="000E2577"/>
    <w:rsid w:val="000E25BF"/>
    <w:rsid w:val="000E2644"/>
    <w:rsid w:val="000E29D5"/>
    <w:rsid w:val="000E2AFB"/>
    <w:rsid w:val="000E2B2C"/>
    <w:rsid w:val="000E2B3A"/>
    <w:rsid w:val="000E2EC3"/>
    <w:rsid w:val="000E2FF5"/>
    <w:rsid w:val="000E31D0"/>
    <w:rsid w:val="000E3600"/>
    <w:rsid w:val="000E3860"/>
    <w:rsid w:val="000E3896"/>
    <w:rsid w:val="000E3B0D"/>
    <w:rsid w:val="000E3B48"/>
    <w:rsid w:val="000E3D36"/>
    <w:rsid w:val="000E3E1E"/>
    <w:rsid w:val="000E3F49"/>
    <w:rsid w:val="000E41B2"/>
    <w:rsid w:val="000E42B5"/>
    <w:rsid w:val="000E438E"/>
    <w:rsid w:val="000E4496"/>
    <w:rsid w:val="000E451B"/>
    <w:rsid w:val="000E454F"/>
    <w:rsid w:val="000E4B56"/>
    <w:rsid w:val="000E4D8E"/>
    <w:rsid w:val="000E4F42"/>
    <w:rsid w:val="000E5004"/>
    <w:rsid w:val="000E5109"/>
    <w:rsid w:val="000E51A8"/>
    <w:rsid w:val="000E524B"/>
    <w:rsid w:val="000E5A5D"/>
    <w:rsid w:val="000E5D48"/>
    <w:rsid w:val="000E5DE4"/>
    <w:rsid w:val="000E5F55"/>
    <w:rsid w:val="000E6584"/>
    <w:rsid w:val="000E6BEC"/>
    <w:rsid w:val="000E7508"/>
    <w:rsid w:val="000E7541"/>
    <w:rsid w:val="000E76DD"/>
    <w:rsid w:val="000E7A8F"/>
    <w:rsid w:val="000E7CAC"/>
    <w:rsid w:val="000E7CF9"/>
    <w:rsid w:val="000E7D2A"/>
    <w:rsid w:val="000E7E5F"/>
    <w:rsid w:val="000E7EA7"/>
    <w:rsid w:val="000F0110"/>
    <w:rsid w:val="000F0172"/>
    <w:rsid w:val="000F039C"/>
    <w:rsid w:val="000F049B"/>
    <w:rsid w:val="000F06D6"/>
    <w:rsid w:val="000F0784"/>
    <w:rsid w:val="000F0A41"/>
    <w:rsid w:val="000F0ABD"/>
    <w:rsid w:val="000F0DB7"/>
    <w:rsid w:val="000F0EB1"/>
    <w:rsid w:val="000F1106"/>
    <w:rsid w:val="000F123F"/>
    <w:rsid w:val="000F1305"/>
    <w:rsid w:val="000F1356"/>
    <w:rsid w:val="000F1608"/>
    <w:rsid w:val="000F1617"/>
    <w:rsid w:val="000F1767"/>
    <w:rsid w:val="000F18F7"/>
    <w:rsid w:val="000F1C3D"/>
    <w:rsid w:val="000F2014"/>
    <w:rsid w:val="000F2416"/>
    <w:rsid w:val="000F247D"/>
    <w:rsid w:val="000F266F"/>
    <w:rsid w:val="000F28D1"/>
    <w:rsid w:val="000F2969"/>
    <w:rsid w:val="000F2FE9"/>
    <w:rsid w:val="000F3251"/>
    <w:rsid w:val="000F3560"/>
    <w:rsid w:val="000F366D"/>
    <w:rsid w:val="000F3909"/>
    <w:rsid w:val="000F3BE9"/>
    <w:rsid w:val="000F3F65"/>
    <w:rsid w:val="000F3F6C"/>
    <w:rsid w:val="000F41C9"/>
    <w:rsid w:val="000F44FE"/>
    <w:rsid w:val="000F4920"/>
    <w:rsid w:val="000F49F1"/>
    <w:rsid w:val="000F4CB8"/>
    <w:rsid w:val="000F4DFB"/>
    <w:rsid w:val="000F53EA"/>
    <w:rsid w:val="000F544E"/>
    <w:rsid w:val="000F5469"/>
    <w:rsid w:val="000F5716"/>
    <w:rsid w:val="000F591B"/>
    <w:rsid w:val="000F5B35"/>
    <w:rsid w:val="000F680C"/>
    <w:rsid w:val="000F69A0"/>
    <w:rsid w:val="000F6DF3"/>
    <w:rsid w:val="000F74E7"/>
    <w:rsid w:val="000F75FD"/>
    <w:rsid w:val="000F77D8"/>
    <w:rsid w:val="000F7AAF"/>
    <w:rsid w:val="000F7BE6"/>
    <w:rsid w:val="000F7C6C"/>
    <w:rsid w:val="000F7D26"/>
    <w:rsid w:val="0010011F"/>
    <w:rsid w:val="00100198"/>
    <w:rsid w:val="001005FF"/>
    <w:rsid w:val="0010063A"/>
    <w:rsid w:val="00100851"/>
    <w:rsid w:val="00100860"/>
    <w:rsid w:val="0010090F"/>
    <w:rsid w:val="00100BE8"/>
    <w:rsid w:val="001010A3"/>
    <w:rsid w:val="001013D3"/>
    <w:rsid w:val="001014DE"/>
    <w:rsid w:val="0010159B"/>
    <w:rsid w:val="0010160B"/>
    <w:rsid w:val="001016C4"/>
    <w:rsid w:val="00101810"/>
    <w:rsid w:val="00101949"/>
    <w:rsid w:val="001019F6"/>
    <w:rsid w:val="00101DE6"/>
    <w:rsid w:val="00102531"/>
    <w:rsid w:val="001025ED"/>
    <w:rsid w:val="00102A09"/>
    <w:rsid w:val="00102CBB"/>
    <w:rsid w:val="0010316F"/>
    <w:rsid w:val="0010334C"/>
    <w:rsid w:val="0010334D"/>
    <w:rsid w:val="00103363"/>
    <w:rsid w:val="001035B6"/>
    <w:rsid w:val="0010382E"/>
    <w:rsid w:val="00103B11"/>
    <w:rsid w:val="00103B42"/>
    <w:rsid w:val="0010435F"/>
    <w:rsid w:val="0010459E"/>
    <w:rsid w:val="00104971"/>
    <w:rsid w:val="00104D10"/>
    <w:rsid w:val="00104FA8"/>
    <w:rsid w:val="00105101"/>
    <w:rsid w:val="00105348"/>
    <w:rsid w:val="001053D3"/>
    <w:rsid w:val="001054C7"/>
    <w:rsid w:val="00105517"/>
    <w:rsid w:val="00105B33"/>
    <w:rsid w:val="00105F07"/>
    <w:rsid w:val="00105FDF"/>
    <w:rsid w:val="00105FFD"/>
    <w:rsid w:val="001062FB"/>
    <w:rsid w:val="001063E6"/>
    <w:rsid w:val="0010650D"/>
    <w:rsid w:val="0010681D"/>
    <w:rsid w:val="0010698A"/>
    <w:rsid w:val="00107046"/>
    <w:rsid w:val="00107315"/>
    <w:rsid w:val="00107358"/>
    <w:rsid w:val="001076C0"/>
    <w:rsid w:val="00107896"/>
    <w:rsid w:val="00107BEC"/>
    <w:rsid w:val="00107FA6"/>
    <w:rsid w:val="00107FD0"/>
    <w:rsid w:val="001101D6"/>
    <w:rsid w:val="00110238"/>
    <w:rsid w:val="001102B2"/>
    <w:rsid w:val="00110538"/>
    <w:rsid w:val="0011074B"/>
    <w:rsid w:val="00110A48"/>
    <w:rsid w:val="00110EA1"/>
    <w:rsid w:val="001111E3"/>
    <w:rsid w:val="001115A8"/>
    <w:rsid w:val="001115C3"/>
    <w:rsid w:val="0011174A"/>
    <w:rsid w:val="00111988"/>
    <w:rsid w:val="00111AC5"/>
    <w:rsid w:val="00111D3E"/>
    <w:rsid w:val="001120C3"/>
    <w:rsid w:val="001120ED"/>
    <w:rsid w:val="001121D5"/>
    <w:rsid w:val="001128E5"/>
    <w:rsid w:val="00112A9C"/>
    <w:rsid w:val="00112BA1"/>
    <w:rsid w:val="00112C1B"/>
    <w:rsid w:val="00112E06"/>
    <w:rsid w:val="00112EC9"/>
    <w:rsid w:val="0011334D"/>
    <w:rsid w:val="001133A9"/>
    <w:rsid w:val="001139BC"/>
    <w:rsid w:val="00113CF4"/>
    <w:rsid w:val="00113D58"/>
    <w:rsid w:val="00113E13"/>
    <w:rsid w:val="00113E7F"/>
    <w:rsid w:val="0011412C"/>
    <w:rsid w:val="00114706"/>
    <w:rsid w:val="001148FD"/>
    <w:rsid w:val="0011497F"/>
    <w:rsid w:val="00114AB8"/>
    <w:rsid w:val="00115350"/>
    <w:rsid w:val="001153EA"/>
    <w:rsid w:val="00115506"/>
    <w:rsid w:val="00115643"/>
    <w:rsid w:val="00115728"/>
    <w:rsid w:val="00115872"/>
    <w:rsid w:val="00115E1D"/>
    <w:rsid w:val="00115FFD"/>
    <w:rsid w:val="00116765"/>
    <w:rsid w:val="001168EC"/>
    <w:rsid w:val="0011695A"/>
    <w:rsid w:val="00116AAD"/>
    <w:rsid w:val="00116C2E"/>
    <w:rsid w:val="00116F0D"/>
    <w:rsid w:val="00116FEC"/>
    <w:rsid w:val="0011711A"/>
    <w:rsid w:val="001171DB"/>
    <w:rsid w:val="0011733A"/>
    <w:rsid w:val="00117E63"/>
    <w:rsid w:val="00117EEF"/>
    <w:rsid w:val="001200F1"/>
    <w:rsid w:val="001201CB"/>
    <w:rsid w:val="00120AD7"/>
    <w:rsid w:val="00120C8B"/>
    <w:rsid w:val="00121057"/>
    <w:rsid w:val="00121122"/>
    <w:rsid w:val="001214D6"/>
    <w:rsid w:val="00121543"/>
    <w:rsid w:val="001215BD"/>
    <w:rsid w:val="00121792"/>
    <w:rsid w:val="001217C3"/>
    <w:rsid w:val="0012186F"/>
    <w:rsid w:val="001219F5"/>
    <w:rsid w:val="00121A20"/>
    <w:rsid w:val="0012205D"/>
    <w:rsid w:val="001224F2"/>
    <w:rsid w:val="00122773"/>
    <w:rsid w:val="001227AD"/>
    <w:rsid w:val="00122B8D"/>
    <w:rsid w:val="00122CE8"/>
    <w:rsid w:val="00122D26"/>
    <w:rsid w:val="00122E20"/>
    <w:rsid w:val="001230FE"/>
    <w:rsid w:val="0012326F"/>
    <w:rsid w:val="00123486"/>
    <w:rsid w:val="0012377F"/>
    <w:rsid w:val="0012392C"/>
    <w:rsid w:val="001239EB"/>
    <w:rsid w:val="00123A6A"/>
    <w:rsid w:val="00123ABC"/>
    <w:rsid w:val="00123AF7"/>
    <w:rsid w:val="00123B7B"/>
    <w:rsid w:val="00123EDB"/>
    <w:rsid w:val="00124124"/>
    <w:rsid w:val="0012418A"/>
    <w:rsid w:val="00124314"/>
    <w:rsid w:val="0012434B"/>
    <w:rsid w:val="001244E1"/>
    <w:rsid w:val="001249FE"/>
    <w:rsid w:val="00124A24"/>
    <w:rsid w:val="00124B95"/>
    <w:rsid w:val="00124C8D"/>
    <w:rsid w:val="00124E12"/>
    <w:rsid w:val="00124E15"/>
    <w:rsid w:val="00124ED7"/>
    <w:rsid w:val="00124F9E"/>
    <w:rsid w:val="00125298"/>
    <w:rsid w:val="001252F6"/>
    <w:rsid w:val="0012548E"/>
    <w:rsid w:val="00125551"/>
    <w:rsid w:val="001256AE"/>
    <w:rsid w:val="001256B0"/>
    <w:rsid w:val="00125764"/>
    <w:rsid w:val="00125AB4"/>
    <w:rsid w:val="00125C27"/>
    <w:rsid w:val="00125D14"/>
    <w:rsid w:val="00125EE5"/>
    <w:rsid w:val="0012653A"/>
    <w:rsid w:val="0012684F"/>
    <w:rsid w:val="0012686B"/>
    <w:rsid w:val="00126B4A"/>
    <w:rsid w:val="00126C57"/>
    <w:rsid w:val="00126D81"/>
    <w:rsid w:val="00126FB1"/>
    <w:rsid w:val="001270A9"/>
    <w:rsid w:val="001270F2"/>
    <w:rsid w:val="001276A0"/>
    <w:rsid w:val="001277DF"/>
    <w:rsid w:val="001277E5"/>
    <w:rsid w:val="00127809"/>
    <w:rsid w:val="001279C0"/>
    <w:rsid w:val="001279C6"/>
    <w:rsid w:val="001302E0"/>
    <w:rsid w:val="00130346"/>
    <w:rsid w:val="0013039D"/>
    <w:rsid w:val="001303A6"/>
    <w:rsid w:val="001304F2"/>
    <w:rsid w:val="00130FA4"/>
    <w:rsid w:val="001313A9"/>
    <w:rsid w:val="00131616"/>
    <w:rsid w:val="00131948"/>
    <w:rsid w:val="00131CB7"/>
    <w:rsid w:val="00131F0C"/>
    <w:rsid w:val="00131FAA"/>
    <w:rsid w:val="001322E5"/>
    <w:rsid w:val="00132461"/>
    <w:rsid w:val="001324DA"/>
    <w:rsid w:val="001327AD"/>
    <w:rsid w:val="001327FA"/>
    <w:rsid w:val="0013287A"/>
    <w:rsid w:val="00132AF7"/>
    <w:rsid w:val="00132E5E"/>
    <w:rsid w:val="00132F69"/>
    <w:rsid w:val="00132FD0"/>
    <w:rsid w:val="001331AC"/>
    <w:rsid w:val="00133464"/>
    <w:rsid w:val="00133CA2"/>
    <w:rsid w:val="00133F91"/>
    <w:rsid w:val="00134256"/>
    <w:rsid w:val="001342C1"/>
    <w:rsid w:val="001344C0"/>
    <w:rsid w:val="00134590"/>
    <w:rsid w:val="001346FA"/>
    <w:rsid w:val="00134772"/>
    <w:rsid w:val="0013479D"/>
    <w:rsid w:val="001349E9"/>
    <w:rsid w:val="00134B49"/>
    <w:rsid w:val="00134B56"/>
    <w:rsid w:val="00135252"/>
    <w:rsid w:val="001354B5"/>
    <w:rsid w:val="00135584"/>
    <w:rsid w:val="001355D1"/>
    <w:rsid w:val="0013589E"/>
    <w:rsid w:val="00135AAB"/>
    <w:rsid w:val="00135B30"/>
    <w:rsid w:val="00135B78"/>
    <w:rsid w:val="00135B88"/>
    <w:rsid w:val="00135EC2"/>
    <w:rsid w:val="001360B2"/>
    <w:rsid w:val="001361A0"/>
    <w:rsid w:val="001363E6"/>
    <w:rsid w:val="0013642C"/>
    <w:rsid w:val="001364B7"/>
    <w:rsid w:val="001365CA"/>
    <w:rsid w:val="00136AB6"/>
    <w:rsid w:val="00136C40"/>
    <w:rsid w:val="00136D97"/>
    <w:rsid w:val="00136DE5"/>
    <w:rsid w:val="00136EB9"/>
    <w:rsid w:val="001377ED"/>
    <w:rsid w:val="00137815"/>
    <w:rsid w:val="00137AB5"/>
    <w:rsid w:val="00137ADD"/>
    <w:rsid w:val="00137F0B"/>
    <w:rsid w:val="001401CE"/>
    <w:rsid w:val="001404D6"/>
    <w:rsid w:val="001405FD"/>
    <w:rsid w:val="0014066C"/>
    <w:rsid w:val="00140720"/>
    <w:rsid w:val="001407AA"/>
    <w:rsid w:val="00140ABD"/>
    <w:rsid w:val="00140E01"/>
    <w:rsid w:val="001411DC"/>
    <w:rsid w:val="001412AA"/>
    <w:rsid w:val="0014139A"/>
    <w:rsid w:val="001415E4"/>
    <w:rsid w:val="001416CB"/>
    <w:rsid w:val="00141721"/>
    <w:rsid w:val="00141F48"/>
    <w:rsid w:val="001423AD"/>
    <w:rsid w:val="00142978"/>
    <w:rsid w:val="00142E6B"/>
    <w:rsid w:val="001430A6"/>
    <w:rsid w:val="001437F5"/>
    <w:rsid w:val="001439A0"/>
    <w:rsid w:val="00143AA6"/>
    <w:rsid w:val="00143CBE"/>
    <w:rsid w:val="00143DD4"/>
    <w:rsid w:val="00143E9D"/>
    <w:rsid w:val="001441F2"/>
    <w:rsid w:val="001442A2"/>
    <w:rsid w:val="001442D0"/>
    <w:rsid w:val="001449FD"/>
    <w:rsid w:val="00144B3F"/>
    <w:rsid w:val="00144C55"/>
    <w:rsid w:val="00144C5D"/>
    <w:rsid w:val="00144E6C"/>
    <w:rsid w:val="00145467"/>
    <w:rsid w:val="00145768"/>
    <w:rsid w:val="0014579F"/>
    <w:rsid w:val="00145F2A"/>
    <w:rsid w:val="00145F6D"/>
    <w:rsid w:val="0014626A"/>
    <w:rsid w:val="00146524"/>
    <w:rsid w:val="00146B9B"/>
    <w:rsid w:val="00147174"/>
    <w:rsid w:val="001471DE"/>
    <w:rsid w:val="00147262"/>
    <w:rsid w:val="00147817"/>
    <w:rsid w:val="00147A6A"/>
    <w:rsid w:val="00147ABE"/>
    <w:rsid w:val="00147D99"/>
    <w:rsid w:val="00147EB3"/>
    <w:rsid w:val="001500AF"/>
    <w:rsid w:val="00150452"/>
    <w:rsid w:val="00150548"/>
    <w:rsid w:val="001507A9"/>
    <w:rsid w:val="00150942"/>
    <w:rsid w:val="0015094C"/>
    <w:rsid w:val="00150B04"/>
    <w:rsid w:val="00150C12"/>
    <w:rsid w:val="00150FC5"/>
    <w:rsid w:val="00151242"/>
    <w:rsid w:val="0015153A"/>
    <w:rsid w:val="001516C2"/>
    <w:rsid w:val="001518E9"/>
    <w:rsid w:val="00151BAF"/>
    <w:rsid w:val="00151DD4"/>
    <w:rsid w:val="00151DF3"/>
    <w:rsid w:val="00151E23"/>
    <w:rsid w:val="00151EA3"/>
    <w:rsid w:val="00151FA0"/>
    <w:rsid w:val="00151FE6"/>
    <w:rsid w:val="001526E0"/>
    <w:rsid w:val="0015293E"/>
    <w:rsid w:val="001529BF"/>
    <w:rsid w:val="00152A90"/>
    <w:rsid w:val="00152B45"/>
    <w:rsid w:val="00152BA8"/>
    <w:rsid w:val="00152D38"/>
    <w:rsid w:val="00152E41"/>
    <w:rsid w:val="00153013"/>
    <w:rsid w:val="001533F6"/>
    <w:rsid w:val="001537A3"/>
    <w:rsid w:val="00153829"/>
    <w:rsid w:val="001538DB"/>
    <w:rsid w:val="001539E4"/>
    <w:rsid w:val="00153E76"/>
    <w:rsid w:val="0015444D"/>
    <w:rsid w:val="00154D10"/>
    <w:rsid w:val="00154E24"/>
    <w:rsid w:val="00154F8B"/>
    <w:rsid w:val="0015503F"/>
    <w:rsid w:val="00155068"/>
    <w:rsid w:val="001551B5"/>
    <w:rsid w:val="00155929"/>
    <w:rsid w:val="001559EE"/>
    <w:rsid w:val="00155E0B"/>
    <w:rsid w:val="00155F55"/>
    <w:rsid w:val="001560EB"/>
    <w:rsid w:val="0015638B"/>
    <w:rsid w:val="001564AB"/>
    <w:rsid w:val="00156875"/>
    <w:rsid w:val="001568C8"/>
    <w:rsid w:val="001568E7"/>
    <w:rsid w:val="00156AF9"/>
    <w:rsid w:val="00156B18"/>
    <w:rsid w:val="00156DA1"/>
    <w:rsid w:val="00156FAF"/>
    <w:rsid w:val="0015704A"/>
    <w:rsid w:val="001571A2"/>
    <w:rsid w:val="001571F7"/>
    <w:rsid w:val="0015783B"/>
    <w:rsid w:val="001579DC"/>
    <w:rsid w:val="00157F24"/>
    <w:rsid w:val="00160140"/>
    <w:rsid w:val="001603C8"/>
    <w:rsid w:val="0016043A"/>
    <w:rsid w:val="0016067F"/>
    <w:rsid w:val="00160755"/>
    <w:rsid w:val="001607F6"/>
    <w:rsid w:val="00160A6B"/>
    <w:rsid w:val="00160D62"/>
    <w:rsid w:val="00160F31"/>
    <w:rsid w:val="0016101D"/>
    <w:rsid w:val="00161351"/>
    <w:rsid w:val="001613E9"/>
    <w:rsid w:val="00161AC3"/>
    <w:rsid w:val="00161D37"/>
    <w:rsid w:val="00161D41"/>
    <w:rsid w:val="00161FA6"/>
    <w:rsid w:val="00161FEB"/>
    <w:rsid w:val="001620F7"/>
    <w:rsid w:val="001626DC"/>
    <w:rsid w:val="001628E6"/>
    <w:rsid w:val="001628EF"/>
    <w:rsid w:val="0016296F"/>
    <w:rsid w:val="00162A06"/>
    <w:rsid w:val="001631EB"/>
    <w:rsid w:val="00163242"/>
    <w:rsid w:val="00163287"/>
    <w:rsid w:val="001635E2"/>
    <w:rsid w:val="0016385C"/>
    <w:rsid w:val="0016390F"/>
    <w:rsid w:val="00163A9B"/>
    <w:rsid w:val="00163D16"/>
    <w:rsid w:val="00163DE1"/>
    <w:rsid w:val="001643D9"/>
    <w:rsid w:val="00164406"/>
    <w:rsid w:val="001647AC"/>
    <w:rsid w:val="00164820"/>
    <w:rsid w:val="001649A5"/>
    <w:rsid w:val="00164B09"/>
    <w:rsid w:val="00164E9E"/>
    <w:rsid w:val="001653EC"/>
    <w:rsid w:val="00165536"/>
    <w:rsid w:val="001659C1"/>
    <w:rsid w:val="00165C62"/>
    <w:rsid w:val="00165F32"/>
    <w:rsid w:val="00165F38"/>
    <w:rsid w:val="00166020"/>
    <w:rsid w:val="001660BC"/>
    <w:rsid w:val="0016648C"/>
    <w:rsid w:val="00166731"/>
    <w:rsid w:val="00166839"/>
    <w:rsid w:val="0016699B"/>
    <w:rsid w:val="00166A54"/>
    <w:rsid w:val="00166CA5"/>
    <w:rsid w:val="00166FB4"/>
    <w:rsid w:val="00167566"/>
    <w:rsid w:val="00167677"/>
    <w:rsid w:val="0016771A"/>
    <w:rsid w:val="001679F1"/>
    <w:rsid w:val="00167C7F"/>
    <w:rsid w:val="0017011C"/>
    <w:rsid w:val="00170336"/>
    <w:rsid w:val="001704DC"/>
    <w:rsid w:val="00170656"/>
    <w:rsid w:val="0017079A"/>
    <w:rsid w:val="00170B23"/>
    <w:rsid w:val="00170D6C"/>
    <w:rsid w:val="00170DCD"/>
    <w:rsid w:val="00170EA9"/>
    <w:rsid w:val="00170F4A"/>
    <w:rsid w:val="00170FCE"/>
    <w:rsid w:val="0017108B"/>
    <w:rsid w:val="0017111D"/>
    <w:rsid w:val="00171462"/>
    <w:rsid w:val="00171566"/>
    <w:rsid w:val="00171598"/>
    <w:rsid w:val="001717C3"/>
    <w:rsid w:val="00171E43"/>
    <w:rsid w:val="00171F9E"/>
    <w:rsid w:val="00172249"/>
    <w:rsid w:val="00172328"/>
    <w:rsid w:val="00172372"/>
    <w:rsid w:val="001726C0"/>
    <w:rsid w:val="00172862"/>
    <w:rsid w:val="001728AB"/>
    <w:rsid w:val="00172976"/>
    <w:rsid w:val="00172B8B"/>
    <w:rsid w:val="00172C59"/>
    <w:rsid w:val="00172E10"/>
    <w:rsid w:val="00172EF5"/>
    <w:rsid w:val="00172FEB"/>
    <w:rsid w:val="001733E0"/>
    <w:rsid w:val="0017350A"/>
    <w:rsid w:val="00173A8E"/>
    <w:rsid w:val="00173A9E"/>
    <w:rsid w:val="00173EB6"/>
    <w:rsid w:val="00173F7E"/>
    <w:rsid w:val="001740CB"/>
    <w:rsid w:val="001741CA"/>
    <w:rsid w:val="00174418"/>
    <w:rsid w:val="001746EA"/>
    <w:rsid w:val="00174759"/>
    <w:rsid w:val="001747F5"/>
    <w:rsid w:val="00174851"/>
    <w:rsid w:val="00174981"/>
    <w:rsid w:val="00174BBD"/>
    <w:rsid w:val="0017502C"/>
    <w:rsid w:val="00175070"/>
    <w:rsid w:val="00175096"/>
    <w:rsid w:val="001753E0"/>
    <w:rsid w:val="0017544D"/>
    <w:rsid w:val="001757D7"/>
    <w:rsid w:val="001759BA"/>
    <w:rsid w:val="00175DC7"/>
    <w:rsid w:val="0017630B"/>
    <w:rsid w:val="001763DB"/>
    <w:rsid w:val="001768A5"/>
    <w:rsid w:val="00176987"/>
    <w:rsid w:val="00176994"/>
    <w:rsid w:val="00176BFD"/>
    <w:rsid w:val="00177173"/>
    <w:rsid w:val="001775C6"/>
    <w:rsid w:val="0017767E"/>
    <w:rsid w:val="00177BDA"/>
    <w:rsid w:val="00177C63"/>
    <w:rsid w:val="001800CC"/>
    <w:rsid w:val="00180380"/>
    <w:rsid w:val="001805E8"/>
    <w:rsid w:val="001808AA"/>
    <w:rsid w:val="00180C00"/>
    <w:rsid w:val="00180D5C"/>
    <w:rsid w:val="001811A4"/>
    <w:rsid w:val="0018127E"/>
    <w:rsid w:val="001812E2"/>
    <w:rsid w:val="00181437"/>
    <w:rsid w:val="0018143F"/>
    <w:rsid w:val="001815CE"/>
    <w:rsid w:val="0018162C"/>
    <w:rsid w:val="00181638"/>
    <w:rsid w:val="0018165D"/>
    <w:rsid w:val="00181B41"/>
    <w:rsid w:val="00181D63"/>
    <w:rsid w:val="00181FF8"/>
    <w:rsid w:val="0018206E"/>
    <w:rsid w:val="001821BB"/>
    <w:rsid w:val="00182249"/>
    <w:rsid w:val="001822F5"/>
    <w:rsid w:val="0018264E"/>
    <w:rsid w:val="00182AB8"/>
    <w:rsid w:val="00182B7B"/>
    <w:rsid w:val="00182BEB"/>
    <w:rsid w:val="00182C74"/>
    <w:rsid w:val="00182D04"/>
    <w:rsid w:val="001830DA"/>
    <w:rsid w:val="001833B0"/>
    <w:rsid w:val="00183710"/>
    <w:rsid w:val="0018389A"/>
    <w:rsid w:val="001838DA"/>
    <w:rsid w:val="0018392E"/>
    <w:rsid w:val="00183B60"/>
    <w:rsid w:val="00183F15"/>
    <w:rsid w:val="00184642"/>
    <w:rsid w:val="00184932"/>
    <w:rsid w:val="00184C79"/>
    <w:rsid w:val="00184C94"/>
    <w:rsid w:val="00184F09"/>
    <w:rsid w:val="00184F61"/>
    <w:rsid w:val="00185595"/>
    <w:rsid w:val="001858B5"/>
    <w:rsid w:val="00185B4A"/>
    <w:rsid w:val="00185C1B"/>
    <w:rsid w:val="00185E38"/>
    <w:rsid w:val="00185FB1"/>
    <w:rsid w:val="001860E8"/>
    <w:rsid w:val="0018657E"/>
    <w:rsid w:val="001865A1"/>
    <w:rsid w:val="0018679D"/>
    <w:rsid w:val="00186AA2"/>
    <w:rsid w:val="00186AFE"/>
    <w:rsid w:val="00186CF8"/>
    <w:rsid w:val="00187919"/>
    <w:rsid w:val="00187C79"/>
    <w:rsid w:val="001900AC"/>
    <w:rsid w:val="001900D1"/>
    <w:rsid w:val="00190334"/>
    <w:rsid w:val="0019069C"/>
    <w:rsid w:val="0019086F"/>
    <w:rsid w:val="00190AC1"/>
    <w:rsid w:val="00190C86"/>
    <w:rsid w:val="00190F12"/>
    <w:rsid w:val="0019104E"/>
    <w:rsid w:val="00191096"/>
    <w:rsid w:val="00191109"/>
    <w:rsid w:val="00191309"/>
    <w:rsid w:val="00191311"/>
    <w:rsid w:val="00191617"/>
    <w:rsid w:val="00191B57"/>
    <w:rsid w:val="00191BAF"/>
    <w:rsid w:val="00191D2A"/>
    <w:rsid w:val="00191DD8"/>
    <w:rsid w:val="00192086"/>
    <w:rsid w:val="0019218E"/>
    <w:rsid w:val="00192887"/>
    <w:rsid w:val="001929A0"/>
    <w:rsid w:val="00192A95"/>
    <w:rsid w:val="00192BF5"/>
    <w:rsid w:val="00192D22"/>
    <w:rsid w:val="00192DA0"/>
    <w:rsid w:val="00192E75"/>
    <w:rsid w:val="00193083"/>
    <w:rsid w:val="001933B5"/>
    <w:rsid w:val="0019341A"/>
    <w:rsid w:val="0019346F"/>
    <w:rsid w:val="0019367E"/>
    <w:rsid w:val="0019385C"/>
    <w:rsid w:val="001938A5"/>
    <w:rsid w:val="001938D1"/>
    <w:rsid w:val="00193B5F"/>
    <w:rsid w:val="00193BFE"/>
    <w:rsid w:val="00193C2A"/>
    <w:rsid w:val="00193CFA"/>
    <w:rsid w:val="00193DE9"/>
    <w:rsid w:val="00193F45"/>
    <w:rsid w:val="0019410C"/>
    <w:rsid w:val="00194218"/>
    <w:rsid w:val="00194300"/>
    <w:rsid w:val="001945A6"/>
    <w:rsid w:val="001949A8"/>
    <w:rsid w:val="00194C9E"/>
    <w:rsid w:val="00194CD4"/>
    <w:rsid w:val="001950B0"/>
    <w:rsid w:val="0019532E"/>
    <w:rsid w:val="001953B4"/>
    <w:rsid w:val="00195633"/>
    <w:rsid w:val="00195973"/>
    <w:rsid w:val="00195AD5"/>
    <w:rsid w:val="00195C4C"/>
    <w:rsid w:val="00195E09"/>
    <w:rsid w:val="00195E70"/>
    <w:rsid w:val="00195EC2"/>
    <w:rsid w:val="00195F7B"/>
    <w:rsid w:val="0019612E"/>
    <w:rsid w:val="00196280"/>
    <w:rsid w:val="00196285"/>
    <w:rsid w:val="00196355"/>
    <w:rsid w:val="001964A4"/>
    <w:rsid w:val="001965F9"/>
    <w:rsid w:val="0019679D"/>
    <w:rsid w:val="00196B50"/>
    <w:rsid w:val="00196B9B"/>
    <w:rsid w:val="00196D6C"/>
    <w:rsid w:val="00196F70"/>
    <w:rsid w:val="00196FDD"/>
    <w:rsid w:val="00197089"/>
    <w:rsid w:val="00197412"/>
    <w:rsid w:val="00197509"/>
    <w:rsid w:val="00197723"/>
    <w:rsid w:val="001977AB"/>
    <w:rsid w:val="00197B43"/>
    <w:rsid w:val="00197DD0"/>
    <w:rsid w:val="00197DF9"/>
    <w:rsid w:val="00197F3B"/>
    <w:rsid w:val="001A0B47"/>
    <w:rsid w:val="001A0C0E"/>
    <w:rsid w:val="001A10E6"/>
    <w:rsid w:val="001A1122"/>
    <w:rsid w:val="001A158A"/>
    <w:rsid w:val="001A191F"/>
    <w:rsid w:val="001A1987"/>
    <w:rsid w:val="001A1DD3"/>
    <w:rsid w:val="001A2564"/>
    <w:rsid w:val="001A2569"/>
    <w:rsid w:val="001A30EA"/>
    <w:rsid w:val="001A31DA"/>
    <w:rsid w:val="001A3373"/>
    <w:rsid w:val="001A33F5"/>
    <w:rsid w:val="001A354C"/>
    <w:rsid w:val="001A35B1"/>
    <w:rsid w:val="001A3640"/>
    <w:rsid w:val="001A39D2"/>
    <w:rsid w:val="001A3FD9"/>
    <w:rsid w:val="001A4173"/>
    <w:rsid w:val="001A4236"/>
    <w:rsid w:val="001A4425"/>
    <w:rsid w:val="001A47FA"/>
    <w:rsid w:val="001A49CF"/>
    <w:rsid w:val="001A4B7C"/>
    <w:rsid w:val="001A4CB4"/>
    <w:rsid w:val="001A5484"/>
    <w:rsid w:val="001A54B7"/>
    <w:rsid w:val="001A59A8"/>
    <w:rsid w:val="001A5E28"/>
    <w:rsid w:val="001A6173"/>
    <w:rsid w:val="001A621A"/>
    <w:rsid w:val="001A627E"/>
    <w:rsid w:val="001A633D"/>
    <w:rsid w:val="001A664D"/>
    <w:rsid w:val="001A6CBA"/>
    <w:rsid w:val="001A71AF"/>
    <w:rsid w:val="001A73C4"/>
    <w:rsid w:val="001A7902"/>
    <w:rsid w:val="001A7908"/>
    <w:rsid w:val="001A79FD"/>
    <w:rsid w:val="001A7B8A"/>
    <w:rsid w:val="001A7C0D"/>
    <w:rsid w:val="001A7C5D"/>
    <w:rsid w:val="001B003E"/>
    <w:rsid w:val="001B043E"/>
    <w:rsid w:val="001B0649"/>
    <w:rsid w:val="001B0B78"/>
    <w:rsid w:val="001B0D97"/>
    <w:rsid w:val="001B0DFA"/>
    <w:rsid w:val="001B0E2F"/>
    <w:rsid w:val="001B0ED4"/>
    <w:rsid w:val="001B1055"/>
    <w:rsid w:val="001B1C95"/>
    <w:rsid w:val="001B235A"/>
    <w:rsid w:val="001B2385"/>
    <w:rsid w:val="001B23B5"/>
    <w:rsid w:val="001B245F"/>
    <w:rsid w:val="001B25A1"/>
    <w:rsid w:val="001B2691"/>
    <w:rsid w:val="001B2A4D"/>
    <w:rsid w:val="001B2ABF"/>
    <w:rsid w:val="001B2AE6"/>
    <w:rsid w:val="001B2EE2"/>
    <w:rsid w:val="001B3257"/>
    <w:rsid w:val="001B32FE"/>
    <w:rsid w:val="001B34A0"/>
    <w:rsid w:val="001B39F0"/>
    <w:rsid w:val="001B3B62"/>
    <w:rsid w:val="001B3CE4"/>
    <w:rsid w:val="001B4112"/>
    <w:rsid w:val="001B4393"/>
    <w:rsid w:val="001B4452"/>
    <w:rsid w:val="001B4A51"/>
    <w:rsid w:val="001B4B16"/>
    <w:rsid w:val="001B4C19"/>
    <w:rsid w:val="001B4D0A"/>
    <w:rsid w:val="001B508C"/>
    <w:rsid w:val="001B52D6"/>
    <w:rsid w:val="001B53FB"/>
    <w:rsid w:val="001B547D"/>
    <w:rsid w:val="001B54AB"/>
    <w:rsid w:val="001B54E9"/>
    <w:rsid w:val="001B5555"/>
    <w:rsid w:val="001B55E4"/>
    <w:rsid w:val="001B590A"/>
    <w:rsid w:val="001B5A01"/>
    <w:rsid w:val="001B5A5D"/>
    <w:rsid w:val="001B5B34"/>
    <w:rsid w:val="001B6538"/>
    <w:rsid w:val="001B6589"/>
    <w:rsid w:val="001B6698"/>
    <w:rsid w:val="001B6772"/>
    <w:rsid w:val="001B6A7D"/>
    <w:rsid w:val="001B6B09"/>
    <w:rsid w:val="001B6FCD"/>
    <w:rsid w:val="001B7B3B"/>
    <w:rsid w:val="001B7E9B"/>
    <w:rsid w:val="001C0486"/>
    <w:rsid w:val="001C04F7"/>
    <w:rsid w:val="001C0568"/>
    <w:rsid w:val="001C0A8D"/>
    <w:rsid w:val="001C1705"/>
    <w:rsid w:val="001C1A5E"/>
    <w:rsid w:val="001C1B5B"/>
    <w:rsid w:val="001C1C8C"/>
    <w:rsid w:val="001C1CD8"/>
    <w:rsid w:val="001C1CE5"/>
    <w:rsid w:val="001C1F81"/>
    <w:rsid w:val="001C2004"/>
    <w:rsid w:val="001C27CD"/>
    <w:rsid w:val="001C289D"/>
    <w:rsid w:val="001C2D26"/>
    <w:rsid w:val="001C2E26"/>
    <w:rsid w:val="001C2E67"/>
    <w:rsid w:val="001C3021"/>
    <w:rsid w:val="001C30CB"/>
    <w:rsid w:val="001C3254"/>
    <w:rsid w:val="001C3262"/>
    <w:rsid w:val="001C3281"/>
    <w:rsid w:val="001C38B8"/>
    <w:rsid w:val="001C39CA"/>
    <w:rsid w:val="001C3B7E"/>
    <w:rsid w:val="001C3C65"/>
    <w:rsid w:val="001C3D2A"/>
    <w:rsid w:val="001C409E"/>
    <w:rsid w:val="001C4263"/>
    <w:rsid w:val="001C4408"/>
    <w:rsid w:val="001C4456"/>
    <w:rsid w:val="001C4516"/>
    <w:rsid w:val="001C46DC"/>
    <w:rsid w:val="001C4807"/>
    <w:rsid w:val="001C48A3"/>
    <w:rsid w:val="001C4A27"/>
    <w:rsid w:val="001C4E4C"/>
    <w:rsid w:val="001C4FBA"/>
    <w:rsid w:val="001C50ED"/>
    <w:rsid w:val="001C51F8"/>
    <w:rsid w:val="001C559F"/>
    <w:rsid w:val="001C5B35"/>
    <w:rsid w:val="001C5BC4"/>
    <w:rsid w:val="001C5BF8"/>
    <w:rsid w:val="001C5C68"/>
    <w:rsid w:val="001C5CCE"/>
    <w:rsid w:val="001C5E1D"/>
    <w:rsid w:val="001C5EB7"/>
    <w:rsid w:val="001C5F38"/>
    <w:rsid w:val="001C63BE"/>
    <w:rsid w:val="001C66D9"/>
    <w:rsid w:val="001C6778"/>
    <w:rsid w:val="001C6BBC"/>
    <w:rsid w:val="001C702C"/>
    <w:rsid w:val="001C7354"/>
    <w:rsid w:val="001C755C"/>
    <w:rsid w:val="001C768B"/>
    <w:rsid w:val="001C78CA"/>
    <w:rsid w:val="001C7A7F"/>
    <w:rsid w:val="001C7BDA"/>
    <w:rsid w:val="001D006C"/>
    <w:rsid w:val="001D0142"/>
    <w:rsid w:val="001D0196"/>
    <w:rsid w:val="001D0461"/>
    <w:rsid w:val="001D0597"/>
    <w:rsid w:val="001D05A1"/>
    <w:rsid w:val="001D05D4"/>
    <w:rsid w:val="001D0A53"/>
    <w:rsid w:val="001D0B17"/>
    <w:rsid w:val="001D103E"/>
    <w:rsid w:val="001D10DF"/>
    <w:rsid w:val="001D127F"/>
    <w:rsid w:val="001D19C1"/>
    <w:rsid w:val="001D1DC0"/>
    <w:rsid w:val="001D2240"/>
    <w:rsid w:val="001D25D3"/>
    <w:rsid w:val="001D27ED"/>
    <w:rsid w:val="001D29DA"/>
    <w:rsid w:val="001D2AF1"/>
    <w:rsid w:val="001D2AFC"/>
    <w:rsid w:val="001D2D74"/>
    <w:rsid w:val="001D2EAB"/>
    <w:rsid w:val="001D3002"/>
    <w:rsid w:val="001D3236"/>
    <w:rsid w:val="001D325F"/>
    <w:rsid w:val="001D35FC"/>
    <w:rsid w:val="001D36F2"/>
    <w:rsid w:val="001D3898"/>
    <w:rsid w:val="001D4027"/>
    <w:rsid w:val="001D404F"/>
    <w:rsid w:val="001D4062"/>
    <w:rsid w:val="001D4099"/>
    <w:rsid w:val="001D439B"/>
    <w:rsid w:val="001D44FB"/>
    <w:rsid w:val="001D45E2"/>
    <w:rsid w:val="001D466D"/>
    <w:rsid w:val="001D4703"/>
    <w:rsid w:val="001D4706"/>
    <w:rsid w:val="001D481E"/>
    <w:rsid w:val="001D4825"/>
    <w:rsid w:val="001D49B1"/>
    <w:rsid w:val="001D4DBB"/>
    <w:rsid w:val="001D5027"/>
    <w:rsid w:val="001D51BA"/>
    <w:rsid w:val="001D53E7"/>
    <w:rsid w:val="001D5497"/>
    <w:rsid w:val="001D5543"/>
    <w:rsid w:val="001D5E5B"/>
    <w:rsid w:val="001D615B"/>
    <w:rsid w:val="001D6342"/>
    <w:rsid w:val="001D65A5"/>
    <w:rsid w:val="001D668B"/>
    <w:rsid w:val="001D679B"/>
    <w:rsid w:val="001D69ED"/>
    <w:rsid w:val="001D6A01"/>
    <w:rsid w:val="001D6D53"/>
    <w:rsid w:val="001D6E39"/>
    <w:rsid w:val="001D6E4C"/>
    <w:rsid w:val="001D6E93"/>
    <w:rsid w:val="001D7261"/>
    <w:rsid w:val="001D75DA"/>
    <w:rsid w:val="001D7766"/>
    <w:rsid w:val="001D78D5"/>
    <w:rsid w:val="001D790E"/>
    <w:rsid w:val="001D7918"/>
    <w:rsid w:val="001E000E"/>
    <w:rsid w:val="001E00BC"/>
    <w:rsid w:val="001E0586"/>
    <w:rsid w:val="001E0AE6"/>
    <w:rsid w:val="001E0B6C"/>
    <w:rsid w:val="001E0BDC"/>
    <w:rsid w:val="001E0CEF"/>
    <w:rsid w:val="001E0F96"/>
    <w:rsid w:val="001E1102"/>
    <w:rsid w:val="001E1833"/>
    <w:rsid w:val="001E1D9E"/>
    <w:rsid w:val="001E1E48"/>
    <w:rsid w:val="001E1EAB"/>
    <w:rsid w:val="001E1FAE"/>
    <w:rsid w:val="001E218C"/>
    <w:rsid w:val="001E21DC"/>
    <w:rsid w:val="001E2562"/>
    <w:rsid w:val="001E293F"/>
    <w:rsid w:val="001E2A75"/>
    <w:rsid w:val="001E2E22"/>
    <w:rsid w:val="001E2F5E"/>
    <w:rsid w:val="001E342E"/>
    <w:rsid w:val="001E3801"/>
    <w:rsid w:val="001E399C"/>
    <w:rsid w:val="001E3AC5"/>
    <w:rsid w:val="001E3C07"/>
    <w:rsid w:val="001E3FBB"/>
    <w:rsid w:val="001E42A6"/>
    <w:rsid w:val="001E4732"/>
    <w:rsid w:val="001E4858"/>
    <w:rsid w:val="001E488A"/>
    <w:rsid w:val="001E4C15"/>
    <w:rsid w:val="001E4D10"/>
    <w:rsid w:val="001E4D1D"/>
    <w:rsid w:val="001E52F0"/>
    <w:rsid w:val="001E54CA"/>
    <w:rsid w:val="001E550A"/>
    <w:rsid w:val="001E55C4"/>
    <w:rsid w:val="001E58E2"/>
    <w:rsid w:val="001E590E"/>
    <w:rsid w:val="001E5D67"/>
    <w:rsid w:val="001E606D"/>
    <w:rsid w:val="001E6148"/>
    <w:rsid w:val="001E6324"/>
    <w:rsid w:val="001E6421"/>
    <w:rsid w:val="001E67CF"/>
    <w:rsid w:val="001E6988"/>
    <w:rsid w:val="001E69E3"/>
    <w:rsid w:val="001E6AA5"/>
    <w:rsid w:val="001E76B5"/>
    <w:rsid w:val="001E76DC"/>
    <w:rsid w:val="001E77B9"/>
    <w:rsid w:val="001E78C9"/>
    <w:rsid w:val="001E7A59"/>
    <w:rsid w:val="001E7AED"/>
    <w:rsid w:val="001F012D"/>
    <w:rsid w:val="001F0752"/>
    <w:rsid w:val="001F082D"/>
    <w:rsid w:val="001F0A0A"/>
    <w:rsid w:val="001F0C29"/>
    <w:rsid w:val="001F0C8A"/>
    <w:rsid w:val="001F1012"/>
    <w:rsid w:val="001F1022"/>
    <w:rsid w:val="001F11D8"/>
    <w:rsid w:val="001F128F"/>
    <w:rsid w:val="001F180F"/>
    <w:rsid w:val="001F185F"/>
    <w:rsid w:val="001F1B4B"/>
    <w:rsid w:val="001F1D06"/>
    <w:rsid w:val="001F1D4B"/>
    <w:rsid w:val="001F20C5"/>
    <w:rsid w:val="001F21BC"/>
    <w:rsid w:val="001F239D"/>
    <w:rsid w:val="001F2497"/>
    <w:rsid w:val="001F2794"/>
    <w:rsid w:val="001F2F8E"/>
    <w:rsid w:val="001F3335"/>
    <w:rsid w:val="001F356E"/>
    <w:rsid w:val="001F359A"/>
    <w:rsid w:val="001F3916"/>
    <w:rsid w:val="001F39E8"/>
    <w:rsid w:val="001F3B4C"/>
    <w:rsid w:val="001F3C6A"/>
    <w:rsid w:val="001F4413"/>
    <w:rsid w:val="001F4417"/>
    <w:rsid w:val="001F4441"/>
    <w:rsid w:val="001F45FD"/>
    <w:rsid w:val="001F467F"/>
    <w:rsid w:val="001F4726"/>
    <w:rsid w:val="001F491D"/>
    <w:rsid w:val="001F4B4A"/>
    <w:rsid w:val="001F50F4"/>
    <w:rsid w:val="001F51E5"/>
    <w:rsid w:val="001F53B6"/>
    <w:rsid w:val="001F5472"/>
    <w:rsid w:val="001F54C5"/>
    <w:rsid w:val="001F54DA"/>
    <w:rsid w:val="001F5AF9"/>
    <w:rsid w:val="001F5E06"/>
    <w:rsid w:val="001F5E32"/>
    <w:rsid w:val="001F5FCA"/>
    <w:rsid w:val="001F662C"/>
    <w:rsid w:val="001F6691"/>
    <w:rsid w:val="001F6EE5"/>
    <w:rsid w:val="001F7074"/>
    <w:rsid w:val="001F7248"/>
    <w:rsid w:val="001F734D"/>
    <w:rsid w:val="001F7359"/>
    <w:rsid w:val="001F7B66"/>
    <w:rsid w:val="001F7D4C"/>
    <w:rsid w:val="001F7E7D"/>
    <w:rsid w:val="002003A7"/>
    <w:rsid w:val="0020046C"/>
    <w:rsid w:val="00200490"/>
    <w:rsid w:val="00200967"/>
    <w:rsid w:val="00200B8E"/>
    <w:rsid w:val="00200CAF"/>
    <w:rsid w:val="00200E8C"/>
    <w:rsid w:val="00200FE0"/>
    <w:rsid w:val="00201347"/>
    <w:rsid w:val="002013A1"/>
    <w:rsid w:val="002013AC"/>
    <w:rsid w:val="0020154D"/>
    <w:rsid w:val="00201AEC"/>
    <w:rsid w:val="00201D6F"/>
    <w:rsid w:val="00201F3A"/>
    <w:rsid w:val="00201FA8"/>
    <w:rsid w:val="002024C3"/>
    <w:rsid w:val="00202814"/>
    <w:rsid w:val="00202B4B"/>
    <w:rsid w:val="00202F02"/>
    <w:rsid w:val="002032E6"/>
    <w:rsid w:val="00203360"/>
    <w:rsid w:val="00203563"/>
    <w:rsid w:val="00203616"/>
    <w:rsid w:val="002036F6"/>
    <w:rsid w:val="0020370E"/>
    <w:rsid w:val="00203836"/>
    <w:rsid w:val="00203F96"/>
    <w:rsid w:val="00204016"/>
    <w:rsid w:val="002040E0"/>
    <w:rsid w:val="002043A5"/>
    <w:rsid w:val="0020456D"/>
    <w:rsid w:val="00204B33"/>
    <w:rsid w:val="00204D8E"/>
    <w:rsid w:val="00204FA4"/>
    <w:rsid w:val="00205A65"/>
    <w:rsid w:val="00205AC3"/>
    <w:rsid w:val="00205B9A"/>
    <w:rsid w:val="00205DD1"/>
    <w:rsid w:val="00205E18"/>
    <w:rsid w:val="00205F18"/>
    <w:rsid w:val="00205FC6"/>
    <w:rsid w:val="00206187"/>
    <w:rsid w:val="002062FC"/>
    <w:rsid w:val="00206815"/>
    <w:rsid w:val="002069B2"/>
    <w:rsid w:val="00206B3E"/>
    <w:rsid w:val="0020711F"/>
    <w:rsid w:val="002072C9"/>
    <w:rsid w:val="00207541"/>
    <w:rsid w:val="00207624"/>
    <w:rsid w:val="00207749"/>
    <w:rsid w:val="00207858"/>
    <w:rsid w:val="00207DC1"/>
    <w:rsid w:val="00207E3B"/>
    <w:rsid w:val="00207FA3"/>
    <w:rsid w:val="00210063"/>
    <w:rsid w:val="0021037A"/>
    <w:rsid w:val="002107C9"/>
    <w:rsid w:val="002107ED"/>
    <w:rsid w:val="00210B69"/>
    <w:rsid w:val="00210B7A"/>
    <w:rsid w:val="00210CFE"/>
    <w:rsid w:val="00210D42"/>
    <w:rsid w:val="00210F3C"/>
    <w:rsid w:val="0021199F"/>
    <w:rsid w:val="00211A3E"/>
    <w:rsid w:val="00211A4C"/>
    <w:rsid w:val="00211DA8"/>
    <w:rsid w:val="00212014"/>
    <w:rsid w:val="002124E9"/>
    <w:rsid w:val="00212619"/>
    <w:rsid w:val="0021287A"/>
    <w:rsid w:val="00212BBE"/>
    <w:rsid w:val="00212C5A"/>
    <w:rsid w:val="00213070"/>
    <w:rsid w:val="002132E4"/>
    <w:rsid w:val="002137B0"/>
    <w:rsid w:val="00213A94"/>
    <w:rsid w:val="00213B6F"/>
    <w:rsid w:val="00213F34"/>
    <w:rsid w:val="002142D4"/>
    <w:rsid w:val="00214332"/>
    <w:rsid w:val="002147A5"/>
    <w:rsid w:val="002149FE"/>
    <w:rsid w:val="00214DA8"/>
    <w:rsid w:val="00215423"/>
    <w:rsid w:val="002157CF"/>
    <w:rsid w:val="00215805"/>
    <w:rsid w:val="0021588B"/>
    <w:rsid w:val="002158FA"/>
    <w:rsid w:val="00215975"/>
    <w:rsid w:val="00215BE1"/>
    <w:rsid w:val="00215C24"/>
    <w:rsid w:val="00215CC0"/>
    <w:rsid w:val="00215CE9"/>
    <w:rsid w:val="00215EAF"/>
    <w:rsid w:val="00215EE0"/>
    <w:rsid w:val="002160EC"/>
    <w:rsid w:val="00216968"/>
    <w:rsid w:val="00216B40"/>
    <w:rsid w:val="00216D9E"/>
    <w:rsid w:val="0021749E"/>
    <w:rsid w:val="002174B8"/>
    <w:rsid w:val="0021776D"/>
    <w:rsid w:val="002177CB"/>
    <w:rsid w:val="00217E8B"/>
    <w:rsid w:val="00217EA3"/>
    <w:rsid w:val="00217FB8"/>
    <w:rsid w:val="00220600"/>
    <w:rsid w:val="00220C1C"/>
    <w:rsid w:val="00220C97"/>
    <w:rsid w:val="00221131"/>
    <w:rsid w:val="00221A47"/>
    <w:rsid w:val="00221A7C"/>
    <w:rsid w:val="00221B00"/>
    <w:rsid w:val="00221BA7"/>
    <w:rsid w:val="00221E15"/>
    <w:rsid w:val="00222027"/>
    <w:rsid w:val="002220DC"/>
    <w:rsid w:val="002221E3"/>
    <w:rsid w:val="00222254"/>
    <w:rsid w:val="00222285"/>
    <w:rsid w:val="002224DB"/>
    <w:rsid w:val="00222889"/>
    <w:rsid w:val="00222A1A"/>
    <w:rsid w:val="00222A48"/>
    <w:rsid w:val="00222C7D"/>
    <w:rsid w:val="00222E66"/>
    <w:rsid w:val="00222EC4"/>
    <w:rsid w:val="00223086"/>
    <w:rsid w:val="002232DD"/>
    <w:rsid w:val="002233AF"/>
    <w:rsid w:val="002233D9"/>
    <w:rsid w:val="002234DC"/>
    <w:rsid w:val="00223FCB"/>
    <w:rsid w:val="002240B9"/>
    <w:rsid w:val="00224444"/>
    <w:rsid w:val="00224679"/>
    <w:rsid w:val="002246AF"/>
    <w:rsid w:val="002246B3"/>
    <w:rsid w:val="00224A47"/>
    <w:rsid w:val="00224B30"/>
    <w:rsid w:val="00224C2C"/>
    <w:rsid w:val="00224C8E"/>
    <w:rsid w:val="00224D06"/>
    <w:rsid w:val="002252C3"/>
    <w:rsid w:val="00225872"/>
    <w:rsid w:val="002259AC"/>
    <w:rsid w:val="002259BD"/>
    <w:rsid w:val="00225AC9"/>
    <w:rsid w:val="00225C32"/>
    <w:rsid w:val="00225C54"/>
    <w:rsid w:val="0022662A"/>
    <w:rsid w:val="00226937"/>
    <w:rsid w:val="00226A8A"/>
    <w:rsid w:val="00226D7D"/>
    <w:rsid w:val="00226E94"/>
    <w:rsid w:val="00226F5D"/>
    <w:rsid w:val="002271D4"/>
    <w:rsid w:val="00227262"/>
    <w:rsid w:val="00227263"/>
    <w:rsid w:val="0022742A"/>
    <w:rsid w:val="00227484"/>
    <w:rsid w:val="00227492"/>
    <w:rsid w:val="00227669"/>
    <w:rsid w:val="00227867"/>
    <w:rsid w:val="002279C9"/>
    <w:rsid w:val="00227AED"/>
    <w:rsid w:val="00227BCC"/>
    <w:rsid w:val="00227F59"/>
    <w:rsid w:val="00227FF0"/>
    <w:rsid w:val="00230073"/>
    <w:rsid w:val="002302C1"/>
    <w:rsid w:val="0023043E"/>
    <w:rsid w:val="002304C2"/>
    <w:rsid w:val="00230557"/>
    <w:rsid w:val="00230573"/>
    <w:rsid w:val="00230765"/>
    <w:rsid w:val="002309E7"/>
    <w:rsid w:val="00230A57"/>
    <w:rsid w:val="00230B59"/>
    <w:rsid w:val="00230B72"/>
    <w:rsid w:val="00230D18"/>
    <w:rsid w:val="002310F7"/>
    <w:rsid w:val="002312CC"/>
    <w:rsid w:val="00231374"/>
    <w:rsid w:val="002315B1"/>
    <w:rsid w:val="002317C4"/>
    <w:rsid w:val="002319E4"/>
    <w:rsid w:val="00231C7D"/>
    <w:rsid w:val="00231D8F"/>
    <w:rsid w:val="00231ECD"/>
    <w:rsid w:val="00232326"/>
    <w:rsid w:val="0023243B"/>
    <w:rsid w:val="00232532"/>
    <w:rsid w:val="0023276C"/>
    <w:rsid w:val="0023282F"/>
    <w:rsid w:val="00232A0F"/>
    <w:rsid w:val="00232A44"/>
    <w:rsid w:val="00233008"/>
    <w:rsid w:val="002330E0"/>
    <w:rsid w:val="0023365F"/>
    <w:rsid w:val="00233AE4"/>
    <w:rsid w:val="00233F60"/>
    <w:rsid w:val="00233F64"/>
    <w:rsid w:val="0023401F"/>
    <w:rsid w:val="002340A3"/>
    <w:rsid w:val="00234397"/>
    <w:rsid w:val="002344E2"/>
    <w:rsid w:val="00234BA6"/>
    <w:rsid w:val="00234D1D"/>
    <w:rsid w:val="0023524D"/>
    <w:rsid w:val="0023537D"/>
    <w:rsid w:val="00235632"/>
    <w:rsid w:val="0023572B"/>
    <w:rsid w:val="00235773"/>
    <w:rsid w:val="002357E8"/>
    <w:rsid w:val="00235872"/>
    <w:rsid w:val="00235B81"/>
    <w:rsid w:val="00235CC6"/>
    <w:rsid w:val="00236235"/>
    <w:rsid w:val="0023636C"/>
    <w:rsid w:val="0023677C"/>
    <w:rsid w:val="00236868"/>
    <w:rsid w:val="0023709E"/>
    <w:rsid w:val="00237323"/>
    <w:rsid w:val="0023754F"/>
    <w:rsid w:val="00237E22"/>
    <w:rsid w:val="00237EF4"/>
    <w:rsid w:val="002409C3"/>
    <w:rsid w:val="00240E4E"/>
    <w:rsid w:val="00241015"/>
    <w:rsid w:val="002412B8"/>
    <w:rsid w:val="00241384"/>
    <w:rsid w:val="002414E0"/>
    <w:rsid w:val="00241559"/>
    <w:rsid w:val="0024161E"/>
    <w:rsid w:val="002417DA"/>
    <w:rsid w:val="00241813"/>
    <w:rsid w:val="002419B8"/>
    <w:rsid w:val="002419BC"/>
    <w:rsid w:val="00241B76"/>
    <w:rsid w:val="00241DBC"/>
    <w:rsid w:val="00242286"/>
    <w:rsid w:val="00242362"/>
    <w:rsid w:val="00242465"/>
    <w:rsid w:val="002425F1"/>
    <w:rsid w:val="002427A0"/>
    <w:rsid w:val="002427C4"/>
    <w:rsid w:val="002429E4"/>
    <w:rsid w:val="00242B37"/>
    <w:rsid w:val="00243111"/>
    <w:rsid w:val="0024329D"/>
    <w:rsid w:val="0024343A"/>
    <w:rsid w:val="002435B3"/>
    <w:rsid w:val="002438AC"/>
    <w:rsid w:val="00243C14"/>
    <w:rsid w:val="002441D5"/>
    <w:rsid w:val="002441D8"/>
    <w:rsid w:val="00244216"/>
    <w:rsid w:val="0024464D"/>
    <w:rsid w:val="002448A9"/>
    <w:rsid w:val="002449E0"/>
    <w:rsid w:val="00244B38"/>
    <w:rsid w:val="00244BDF"/>
    <w:rsid w:val="00244D6E"/>
    <w:rsid w:val="00244E30"/>
    <w:rsid w:val="00245248"/>
    <w:rsid w:val="002458EB"/>
    <w:rsid w:val="002459FC"/>
    <w:rsid w:val="00245E1E"/>
    <w:rsid w:val="00246046"/>
    <w:rsid w:val="0024609B"/>
    <w:rsid w:val="00246142"/>
    <w:rsid w:val="00246BB5"/>
    <w:rsid w:val="00246D33"/>
    <w:rsid w:val="00246D9F"/>
    <w:rsid w:val="00246F9B"/>
    <w:rsid w:val="00247032"/>
    <w:rsid w:val="002470B5"/>
    <w:rsid w:val="00247783"/>
    <w:rsid w:val="00247792"/>
    <w:rsid w:val="00247DFA"/>
    <w:rsid w:val="00247EBE"/>
    <w:rsid w:val="002500C8"/>
    <w:rsid w:val="002504C5"/>
    <w:rsid w:val="0025050D"/>
    <w:rsid w:val="002507BB"/>
    <w:rsid w:val="00250B69"/>
    <w:rsid w:val="0025103D"/>
    <w:rsid w:val="002511A1"/>
    <w:rsid w:val="002511AB"/>
    <w:rsid w:val="002513BE"/>
    <w:rsid w:val="002518CD"/>
    <w:rsid w:val="00251A35"/>
    <w:rsid w:val="00251F41"/>
    <w:rsid w:val="00251F80"/>
    <w:rsid w:val="002520BD"/>
    <w:rsid w:val="0025217A"/>
    <w:rsid w:val="0025239D"/>
    <w:rsid w:val="00252649"/>
    <w:rsid w:val="0025264F"/>
    <w:rsid w:val="00252C82"/>
    <w:rsid w:val="00252E91"/>
    <w:rsid w:val="002533D4"/>
    <w:rsid w:val="002533EC"/>
    <w:rsid w:val="00253411"/>
    <w:rsid w:val="00253559"/>
    <w:rsid w:val="0025363E"/>
    <w:rsid w:val="0025380B"/>
    <w:rsid w:val="00253FDA"/>
    <w:rsid w:val="00254168"/>
    <w:rsid w:val="002541B9"/>
    <w:rsid w:val="00254687"/>
    <w:rsid w:val="00254AE2"/>
    <w:rsid w:val="00254EEF"/>
    <w:rsid w:val="00254F64"/>
    <w:rsid w:val="002552F2"/>
    <w:rsid w:val="002553DA"/>
    <w:rsid w:val="002553E8"/>
    <w:rsid w:val="002554C4"/>
    <w:rsid w:val="0025595B"/>
    <w:rsid w:val="002559F5"/>
    <w:rsid w:val="00255A25"/>
    <w:rsid w:val="00256040"/>
    <w:rsid w:val="00256135"/>
    <w:rsid w:val="002561A8"/>
    <w:rsid w:val="002566FC"/>
    <w:rsid w:val="00256791"/>
    <w:rsid w:val="00256909"/>
    <w:rsid w:val="00256913"/>
    <w:rsid w:val="00256BBB"/>
    <w:rsid w:val="002571EA"/>
    <w:rsid w:val="0025742C"/>
    <w:rsid w:val="00257543"/>
    <w:rsid w:val="00257793"/>
    <w:rsid w:val="00257865"/>
    <w:rsid w:val="002579ED"/>
    <w:rsid w:val="00257C37"/>
    <w:rsid w:val="00257F64"/>
    <w:rsid w:val="00260178"/>
    <w:rsid w:val="0026037F"/>
    <w:rsid w:val="00260497"/>
    <w:rsid w:val="002604CC"/>
    <w:rsid w:val="002604DD"/>
    <w:rsid w:val="00260654"/>
    <w:rsid w:val="00260706"/>
    <w:rsid w:val="002608F5"/>
    <w:rsid w:val="00260C23"/>
    <w:rsid w:val="00260C28"/>
    <w:rsid w:val="00260CB7"/>
    <w:rsid w:val="00260DE2"/>
    <w:rsid w:val="00261000"/>
    <w:rsid w:val="002611CC"/>
    <w:rsid w:val="00261523"/>
    <w:rsid w:val="002617E7"/>
    <w:rsid w:val="00261A44"/>
    <w:rsid w:val="00261AB4"/>
    <w:rsid w:val="00261ED0"/>
    <w:rsid w:val="00261F94"/>
    <w:rsid w:val="002621E2"/>
    <w:rsid w:val="00262219"/>
    <w:rsid w:val="002624EB"/>
    <w:rsid w:val="00262B60"/>
    <w:rsid w:val="00262D42"/>
    <w:rsid w:val="00262DA5"/>
    <w:rsid w:val="00263768"/>
    <w:rsid w:val="00263810"/>
    <w:rsid w:val="00263842"/>
    <w:rsid w:val="00263B8B"/>
    <w:rsid w:val="00263C9F"/>
    <w:rsid w:val="00263DAF"/>
    <w:rsid w:val="00263E04"/>
    <w:rsid w:val="00264228"/>
    <w:rsid w:val="00264334"/>
    <w:rsid w:val="00264385"/>
    <w:rsid w:val="00264559"/>
    <w:rsid w:val="00264630"/>
    <w:rsid w:val="0026473E"/>
    <w:rsid w:val="0026476E"/>
    <w:rsid w:val="002647A3"/>
    <w:rsid w:val="002647DD"/>
    <w:rsid w:val="002649D8"/>
    <w:rsid w:val="00264A6B"/>
    <w:rsid w:val="00264ABA"/>
    <w:rsid w:val="00264FBA"/>
    <w:rsid w:val="0026507F"/>
    <w:rsid w:val="002652AB"/>
    <w:rsid w:val="002655AF"/>
    <w:rsid w:val="00265960"/>
    <w:rsid w:val="00265C17"/>
    <w:rsid w:val="00265C98"/>
    <w:rsid w:val="002661EC"/>
    <w:rsid w:val="00266214"/>
    <w:rsid w:val="00266527"/>
    <w:rsid w:val="002666E8"/>
    <w:rsid w:val="002668DF"/>
    <w:rsid w:val="00266A47"/>
    <w:rsid w:val="00266D0B"/>
    <w:rsid w:val="0026706E"/>
    <w:rsid w:val="00267136"/>
    <w:rsid w:val="0026742C"/>
    <w:rsid w:val="002676C5"/>
    <w:rsid w:val="00267C83"/>
    <w:rsid w:val="00267CE4"/>
    <w:rsid w:val="00267E2F"/>
    <w:rsid w:val="002704B7"/>
    <w:rsid w:val="00270954"/>
    <w:rsid w:val="00270997"/>
    <w:rsid w:val="00270D2E"/>
    <w:rsid w:val="00270E6D"/>
    <w:rsid w:val="0027144F"/>
    <w:rsid w:val="00271813"/>
    <w:rsid w:val="00271DDE"/>
    <w:rsid w:val="00271E00"/>
    <w:rsid w:val="00271F3A"/>
    <w:rsid w:val="00272027"/>
    <w:rsid w:val="00272688"/>
    <w:rsid w:val="002729A7"/>
    <w:rsid w:val="00272A8D"/>
    <w:rsid w:val="00272C89"/>
    <w:rsid w:val="00272E7E"/>
    <w:rsid w:val="00272FA1"/>
    <w:rsid w:val="00273278"/>
    <w:rsid w:val="00273340"/>
    <w:rsid w:val="002735BA"/>
    <w:rsid w:val="00273722"/>
    <w:rsid w:val="002737F4"/>
    <w:rsid w:val="00273819"/>
    <w:rsid w:val="00273A68"/>
    <w:rsid w:val="00273D58"/>
    <w:rsid w:val="00273DFC"/>
    <w:rsid w:val="00273FBC"/>
    <w:rsid w:val="00273FE0"/>
    <w:rsid w:val="002743B3"/>
    <w:rsid w:val="00274D44"/>
    <w:rsid w:val="002751D2"/>
    <w:rsid w:val="0027577F"/>
    <w:rsid w:val="00275DF7"/>
    <w:rsid w:val="00275E3E"/>
    <w:rsid w:val="00275E81"/>
    <w:rsid w:val="002761EF"/>
    <w:rsid w:val="0027661F"/>
    <w:rsid w:val="002767A9"/>
    <w:rsid w:val="00276AA8"/>
    <w:rsid w:val="00276B4C"/>
    <w:rsid w:val="00276DB5"/>
    <w:rsid w:val="0027728A"/>
    <w:rsid w:val="002773E4"/>
    <w:rsid w:val="002776C5"/>
    <w:rsid w:val="002777BD"/>
    <w:rsid w:val="00277A23"/>
    <w:rsid w:val="00277A59"/>
    <w:rsid w:val="00277BA5"/>
    <w:rsid w:val="00280160"/>
    <w:rsid w:val="0028039A"/>
    <w:rsid w:val="00280402"/>
    <w:rsid w:val="00280515"/>
    <w:rsid w:val="002805F5"/>
    <w:rsid w:val="00280646"/>
    <w:rsid w:val="00280659"/>
    <w:rsid w:val="00280751"/>
    <w:rsid w:val="00280AC6"/>
    <w:rsid w:val="00280B8B"/>
    <w:rsid w:val="00280D5E"/>
    <w:rsid w:val="00280DF1"/>
    <w:rsid w:val="00280F7A"/>
    <w:rsid w:val="002810FF"/>
    <w:rsid w:val="00281252"/>
    <w:rsid w:val="002813E2"/>
    <w:rsid w:val="0028171D"/>
    <w:rsid w:val="002818AD"/>
    <w:rsid w:val="002818F5"/>
    <w:rsid w:val="00281C36"/>
    <w:rsid w:val="00281C90"/>
    <w:rsid w:val="00281E00"/>
    <w:rsid w:val="00281F93"/>
    <w:rsid w:val="00282082"/>
    <w:rsid w:val="0028213D"/>
    <w:rsid w:val="0028245C"/>
    <w:rsid w:val="0028280A"/>
    <w:rsid w:val="002829E8"/>
    <w:rsid w:val="00283445"/>
    <w:rsid w:val="002835B2"/>
    <w:rsid w:val="002839DC"/>
    <w:rsid w:val="00283D9A"/>
    <w:rsid w:val="00283E18"/>
    <w:rsid w:val="0028448B"/>
    <w:rsid w:val="00284842"/>
    <w:rsid w:val="00284967"/>
    <w:rsid w:val="00284B15"/>
    <w:rsid w:val="002857ED"/>
    <w:rsid w:val="002859AD"/>
    <w:rsid w:val="00285B36"/>
    <w:rsid w:val="00285B55"/>
    <w:rsid w:val="00285FAD"/>
    <w:rsid w:val="00286050"/>
    <w:rsid w:val="002864F3"/>
    <w:rsid w:val="00286A90"/>
    <w:rsid w:val="00286ACD"/>
    <w:rsid w:val="00286C2B"/>
    <w:rsid w:val="00287750"/>
    <w:rsid w:val="002877D1"/>
    <w:rsid w:val="00287838"/>
    <w:rsid w:val="002878AF"/>
    <w:rsid w:val="002879CE"/>
    <w:rsid w:val="00287B9F"/>
    <w:rsid w:val="00287E1F"/>
    <w:rsid w:val="00287F0C"/>
    <w:rsid w:val="002901A6"/>
    <w:rsid w:val="00290363"/>
    <w:rsid w:val="002907B5"/>
    <w:rsid w:val="002907D8"/>
    <w:rsid w:val="002908A5"/>
    <w:rsid w:val="00290A6C"/>
    <w:rsid w:val="00290AB8"/>
    <w:rsid w:val="00291097"/>
    <w:rsid w:val="0029113C"/>
    <w:rsid w:val="0029152C"/>
    <w:rsid w:val="0029163B"/>
    <w:rsid w:val="00291641"/>
    <w:rsid w:val="0029177C"/>
    <w:rsid w:val="00291DA3"/>
    <w:rsid w:val="00291ED4"/>
    <w:rsid w:val="00291F3A"/>
    <w:rsid w:val="00292345"/>
    <w:rsid w:val="0029246B"/>
    <w:rsid w:val="00292652"/>
    <w:rsid w:val="00292885"/>
    <w:rsid w:val="00292986"/>
    <w:rsid w:val="00292A0F"/>
    <w:rsid w:val="00292EB7"/>
    <w:rsid w:val="00293093"/>
    <w:rsid w:val="00293121"/>
    <w:rsid w:val="00293128"/>
    <w:rsid w:val="0029319D"/>
    <w:rsid w:val="0029330B"/>
    <w:rsid w:val="00293521"/>
    <w:rsid w:val="00293538"/>
    <w:rsid w:val="002936F6"/>
    <w:rsid w:val="002937B5"/>
    <w:rsid w:val="00293A28"/>
    <w:rsid w:val="00293D33"/>
    <w:rsid w:val="00293EF2"/>
    <w:rsid w:val="0029444E"/>
    <w:rsid w:val="00294645"/>
    <w:rsid w:val="00294B13"/>
    <w:rsid w:val="00294B82"/>
    <w:rsid w:val="00294C4D"/>
    <w:rsid w:val="00294CF3"/>
    <w:rsid w:val="002950C8"/>
    <w:rsid w:val="002950FC"/>
    <w:rsid w:val="00295210"/>
    <w:rsid w:val="002955A2"/>
    <w:rsid w:val="00295618"/>
    <w:rsid w:val="00295746"/>
    <w:rsid w:val="00295885"/>
    <w:rsid w:val="00295B3E"/>
    <w:rsid w:val="00295D37"/>
    <w:rsid w:val="00296000"/>
    <w:rsid w:val="002961F2"/>
    <w:rsid w:val="00296227"/>
    <w:rsid w:val="00296553"/>
    <w:rsid w:val="002966C5"/>
    <w:rsid w:val="002966FF"/>
    <w:rsid w:val="00296B71"/>
    <w:rsid w:val="00296C3A"/>
    <w:rsid w:val="00296D4E"/>
    <w:rsid w:val="00296DEB"/>
    <w:rsid w:val="00296F44"/>
    <w:rsid w:val="00297116"/>
    <w:rsid w:val="0029712F"/>
    <w:rsid w:val="0029739C"/>
    <w:rsid w:val="0029777D"/>
    <w:rsid w:val="002977A4"/>
    <w:rsid w:val="00297BBC"/>
    <w:rsid w:val="00297CF3"/>
    <w:rsid w:val="002A00A7"/>
    <w:rsid w:val="002A00C0"/>
    <w:rsid w:val="002A02B4"/>
    <w:rsid w:val="002A055E"/>
    <w:rsid w:val="002A0A45"/>
    <w:rsid w:val="002A0A6F"/>
    <w:rsid w:val="002A0ADB"/>
    <w:rsid w:val="002A0D7D"/>
    <w:rsid w:val="002A1340"/>
    <w:rsid w:val="002A13AC"/>
    <w:rsid w:val="002A14B3"/>
    <w:rsid w:val="002A14DF"/>
    <w:rsid w:val="002A1731"/>
    <w:rsid w:val="002A18BE"/>
    <w:rsid w:val="002A1ADC"/>
    <w:rsid w:val="002A1AE5"/>
    <w:rsid w:val="002A1C78"/>
    <w:rsid w:val="002A1D4E"/>
    <w:rsid w:val="002A2100"/>
    <w:rsid w:val="002A2168"/>
    <w:rsid w:val="002A2723"/>
    <w:rsid w:val="002A2869"/>
    <w:rsid w:val="002A2D17"/>
    <w:rsid w:val="002A2DA3"/>
    <w:rsid w:val="002A2E85"/>
    <w:rsid w:val="002A318C"/>
    <w:rsid w:val="002A32EE"/>
    <w:rsid w:val="002A35E3"/>
    <w:rsid w:val="002A3D7C"/>
    <w:rsid w:val="002A42BA"/>
    <w:rsid w:val="002A435D"/>
    <w:rsid w:val="002A44F5"/>
    <w:rsid w:val="002A483B"/>
    <w:rsid w:val="002A498F"/>
    <w:rsid w:val="002A49C1"/>
    <w:rsid w:val="002A4BAC"/>
    <w:rsid w:val="002A4DC9"/>
    <w:rsid w:val="002A5015"/>
    <w:rsid w:val="002A56AA"/>
    <w:rsid w:val="002A5796"/>
    <w:rsid w:val="002A5990"/>
    <w:rsid w:val="002A5F88"/>
    <w:rsid w:val="002A606A"/>
    <w:rsid w:val="002A6B15"/>
    <w:rsid w:val="002A6BFA"/>
    <w:rsid w:val="002A6C4B"/>
    <w:rsid w:val="002A6F09"/>
    <w:rsid w:val="002A7545"/>
    <w:rsid w:val="002A775B"/>
    <w:rsid w:val="002A77DF"/>
    <w:rsid w:val="002A7813"/>
    <w:rsid w:val="002A7ED7"/>
    <w:rsid w:val="002A7F3D"/>
    <w:rsid w:val="002A7FB2"/>
    <w:rsid w:val="002B05DF"/>
    <w:rsid w:val="002B07D3"/>
    <w:rsid w:val="002B082E"/>
    <w:rsid w:val="002B0B46"/>
    <w:rsid w:val="002B10A4"/>
    <w:rsid w:val="002B15B5"/>
    <w:rsid w:val="002B22FA"/>
    <w:rsid w:val="002B2494"/>
    <w:rsid w:val="002B24C5"/>
    <w:rsid w:val="002B24D6"/>
    <w:rsid w:val="002B2874"/>
    <w:rsid w:val="002B2A47"/>
    <w:rsid w:val="002B2BAE"/>
    <w:rsid w:val="002B2DC2"/>
    <w:rsid w:val="002B3273"/>
    <w:rsid w:val="002B3310"/>
    <w:rsid w:val="002B35BC"/>
    <w:rsid w:val="002B3691"/>
    <w:rsid w:val="002B374B"/>
    <w:rsid w:val="002B3C05"/>
    <w:rsid w:val="002B3D29"/>
    <w:rsid w:val="002B3D50"/>
    <w:rsid w:val="002B3E92"/>
    <w:rsid w:val="002B3F04"/>
    <w:rsid w:val="002B40A7"/>
    <w:rsid w:val="002B44E5"/>
    <w:rsid w:val="002B4B70"/>
    <w:rsid w:val="002B4E60"/>
    <w:rsid w:val="002B4EA3"/>
    <w:rsid w:val="002B4EA5"/>
    <w:rsid w:val="002B51F0"/>
    <w:rsid w:val="002B5239"/>
    <w:rsid w:val="002B5415"/>
    <w:rsid w:val="002B5758"/>
    <w:rsid w:val="002B5872"/>
    <w:rsid w:val="002B5A2B"/>
    <w:rsid w:val="002B5C5B"/>
    <w:rsid w:val="002B5E35"/>
    <w:rsid w:val="002B5F72"/>
    <w:rsid w:val="002B61B2"/>
    <w:rsid w:val="002B62C4"/>
    <w:rsid w:val="002B64C5"/>
    <w:rsid w:val="002B66A3"/>
    <w:rsid w:val="002B7055"/>
    <w:rsid w:val="002B7099"/>
    <w:rsid w:val="002B72D9"/>
    <w:rsid w:val="002B78B7"/>
    <w:rsid w:val="002C00C2"/>
    <w:rsid w:val="002C00D1"/>
    <w:rsid w:val="002C01EC"/>
    <w:rsid w:val="002C046D"/>
    <w:rsid w:val="002C0A15"/>
    <w:rsid w:val="002C0A1F"/>
    <w:rsid w:val="002C0AF1"/>
    <w:rsid w:val="002C0C4F"/>
    <w:rsid w:val="002C0FC8"/>
    <w:rsid w:val="002C12AA"/>
    <w:rsid w:val="002C16C9"/>
    <w:rsid w:val="002C1A9E"/>
    <w:rsid w:val="002C1D98"/>
    <w:rsid w:val="002C2234"/>
    <w:rsid w:val="002C238D"/>
    <w:rsid w:val="002C24A5"/>
    <w:rsid w:val="002C2AC8"/>
    <w:rsid w:val="002C2CBC"/>
    <w:rsid w:val="002C2E3B"/>
    <w:rsid w:val="002C2F56"/>
    <w:rsid w:val="002C2F88"/>
    <w:rsid w:val="002C2F8E"/>
    <w:rsid w:val="002C30F6"/>
    <w:rsid w:val="002C3579"/>
    <w:rsid w:val="002C3A99"/>
    <w:rsid w:val="002C3CFB"/>
    <w:rsid w:val="002C3D19"/>
    <w:rsid w:val="002C41E6"/>
    <w:rsid w:val="002C477B"/>
    <w:rsid w:val="002C4B64"/>
    <w:rsid w:val="002C4CD2"/>
    <w:rsid w:val="002C5455"/>
    <w:rsid w:val="002C553F"/>
    <w:rsid w:val="002C5568"/>
    <w:rsid w:val="002C5861"/>
    <w:rsid w:val="002C587C"/>
    <w:rsid w:val="002C6352"/>
    <w:rsid w:val="002C647F"/>
    <w:rsid w:val="002C64CD"/>
    <w:rsid w:val="002C66C2"/>
    <w:rsid w:val="002C67B6"/>
    <w:rsid w:val="002C6998"/>
    <w:rsid w:val="002C6B3C"/>
    <w:rsid w:val="002C6EA7"/>
    <w:rsid w:val="002C71D5"/>
    <w:rsid w:val="002C71EE"/>
    <w:rsid w:val="002C7350"/>
    <w:rsid w:val="002C75CB"/>
    <w:rsid w:val="002C78B7"/>
    <w:rsid w:val="002C7A21"/>
    <w:rsid w:val="002C7A8E"/>
    <w:rsid w:val="002C7C62"/>
    <w:rsid w:val="002C7E88"/>
    <w:rsid w:val="002D021D"/>
    <w:rsid w:val="002D0369"/>
    <w:rsid w:val="002D066A"/>
    <w:rsid w:val="002D071A"/>
    <w:rsid w:val="002D07E7"/>
    <w:rsid w:val="002D0915"/>
    <w:rsid w:val="002D0E38"/>
    <w:rsid w:val="002D0FD0"/>
    <w:rsid w:val="002D103A"/>
    <w:rsid w:val="002D11E5"/>
    <w:rsid w:val="002D126A"/>
    <w:rsid w:val="002D138D"/>
    <w:rsid w:val="002D1440"/>
    <w:rsid w:val="002D163D"/>
    <w:rsid w:val="002D193B"/>
    <w:rsid w:val="002D1A79"/>
    <w:rsid w:val="002D1AAA"/>
    <w:rsid w:val="002D1B34"/>
    <w:rsid w:val="002D1E31"/>
    <w:rsid w:val="002D2010"/>
    <w:rsid w:val="002D2077"/>
    <w:rsid w:val="002D21C9"/>
    <w:rsid w:val="002D253F"/>
    <w:rsid w:val="002D2A73"/>
    <w:rsid w:val="002D2DE9"/>
    <w:rsid w:val="002D34B2"/>
    <w:rsid w:val="002D3515"/>
    <w:rsid w:val="002D35DC"/>
    <w:rsid w:val="002D3830"/>
    <w:rsid w:val="002D3855"/>
    <w:rsid w:val="002D3864"/>
    <w:rsid w:val="002D3AC0"/>
    <w:rsid w:val="002D3C82"/>
    <w:rsid w:val="002D3C99"/>
    <w:rsid w:val="002D3D5A"/>
    <w:rsid w:val="002D3E22"/>
    <w:rsid w:val="002D3E77"/>
    <w:rsid w:val="002D4074"/>
    <w:rsid w:val="002D40FA"/>
    <w:rsid w:val="002D434E"/>
    <w:rsid w:val="002D46EB"/>
    <w:rsid w:val="002D48B0"/>
    <w:rsid w:val="002D4A3D"/>
    <w:rsid w:val="002D4C52"/>
    <w:rsid w:val="002D4D2E"/>
    <w:rsid w:val="002D4D61"/>
    <w:rsid w:val="002D5068"/>
    <w:rsid w:val="002D526B"/>
    <w:rsid w:val="002D53C5"/>
    <w:rsid w:val="002D5830"/>
    <w:rsid w:val="002D5840"/>
    <w:rsid w:val="002D589C"/>
    <w:rsid w:val="002D58A0"/>
    <w:rsid w:val="002D5A9A"/>
    <w:rsid w:val="002D5B37"/>
    <w:rsid w:val="002D5C65"/>
    <w:rsid w:val="002D5E9C"/>
    <w:rsid w:val="002D5FC2"/>
    <w:rsid w:val="002D6554"/>
    <w:rsid w:val="002D67D7"/>
    <w:rsid w:val="002D69A9"/>
    <w:rsid w:val="002D6EDB"/>
    <w:rsid w:val="002D702D"/>
    <w:rsid w:val="002D736D"/>
    <w:rsid w:val="002D74C2"/>
    <w:rsid w:val="002D7637"/>
    <w:rsid w:val="002D7A47"/>
    <w:rsid w:val="002D7B3A"/>
    <w:rsid w:val="002D7DDE"/>
    <w:rsid w:val="002D7F71"/>
    <w:rsid w:val="002E004F"/>
    <w:rsid w:val="002E01BB"/>
    <w:rsid w:val="002E04D3"/>
    <w:rsid w:val="002E07A9"/>
    <w:rsid w:val="002E09BD"/>
    <w:rsid w:val="002E0CAD"/>
    <w:rsid w:val="002E17EA"/>
    <w:rsid w:val="002E17F2"/>
    <w:rsid w:val="002E1A92"/>
    <w:rsid w:val="002E1DAE"/>
    <w:rsid w:val="002E1DBB"/>
    <w:rsid w:val="002E1E75"/>
    <w:rsid w:val="002E20F1"/>
    <w:rsid w:val="002E21C5"/>
    <w:rsid w:val="002E2215"/>
    <w:rsid w:val="002E231D"/>
    <w:rsid w:val="002E239A"/>
    <w:rsid w:val="002E23CA"/>
    <w:rsid w:val="002E257F"/>
    <w:rsid w:val="002E2B9A"/>
    <w:rsid w:val="002E2C98"/>
    <w:rsid w:val="002E2CB2"/>
    <w:rsid w:val="002E2EC5"/>
    <w:rsid w:val="002E2F96"/>
    <w:rsid w:val="002E31F4"/>
    <w:rsid w:val="002E37EA"/>
    <w:rsid w:val="002E39DE"/>
    <w:rsid w:val="002E3B1A"/>
    <w:rsid w:val="002E3D01"/>
    <w:rsid w:val="002E3DC9"/>
    <w:rsid w:val="002E3E6F"/>
    <w:rsid w:val="002E457C"/>
    <w:rsid w:val="002E4ACD"/>
    <w:rsid w:val="002E4AE6"/>
    <w:rsid w:val="002E4B8B"/>
    <w:rsid w:val="002E527E"/>
    <w:rsid w:val="002E54A6"/>
    <w:rsid w:val="002E5AED"/>
    <w:rsid w:val="002E5E98"/>
    <w:rsid w:val="002E606C"/>
    <w:rsid w:val="002E6155"/>
    <w:rsid w:val="002E6239"/>
    <w:rsid w:val="002E63EF"/>
    <w:rsid w:val="002E6578"/>
    <w:rsid w:val="002E69F6"/>
    <w:rsid w:val="002E69FB"/>
    <w:rsid w:val="002E6AF4"/>
    <w:rsid w:val="002E6F0A"/>
    <w:rsid w:val="002E7CAE"/>
    <w:rsid w:val="002F029B"/>
    <w:rsid w:val="002F086B"/>
    <w:rsid w:val="002F08BD"/>
    <w:rsid w:val="002F0B25"/>
    <w:rsid w:val="002F0CAE"/>
    <w:rsid w:val="002F11B6"/>
    <w:rsid w:val="002F121D"/>
    <w:rsid w:val="002F121E"/>
    <w:rsid w:val="002F18A0"/>
    <w:rsid w:val="002F1996"/>
    <w:rsid w:val="002F243D"/>
    <w:rsid w:val="002F250A"/>
    <w:rsid w:val="002F2591"/>
    <w:rsid w:val="002F2771"/>
    <w:rsid w:val="002F27A3"/>
    <w:rsid w:val="002F2971"/>
    <w:rsid w:val="002F2AE0"/>
    <w:rsid w:val="002F2CD7"/>
    <w:rsid w:val="002F2EA7"/>
    <w:rsid w:val="002F30B6"/>
    <w:rsid w:val="002F315D"/>
    <w:rsid w:val="002F3280"/>
    <w:rsid w:val="002F3355"/>
    <w:rsid w:val="002F37A9"/>
    <w:rsid w:val="002F380D"/>
    <w:rsid w:val="002F39A2"/>
    <w:rsid w:val="002F3AC7"/>
    <w:rsid w:val="002F3DC4"/>
    <w:rsid w:val="002F3E9C"/>
    <w:rsid w:val="002F3EF2"/>
    <w:rsid w:val="002F3FE9"/>
    <w:rsid w:val="002F4540"/>
    <w:rsid w:val="002F48DF"/>
    <w:rsid w:val="002F4917"/>
    <w:rsid w:val="002F4950"/>
    <w:rsid w:val="002F4BD6"/>
    <w:rsid w:val="002F4DD2"/>
    <w:rsid w:val="002F4E1F"/>
    <w:rsid w:val="002F4FB3"/>
    <w:rsid w:val="002F53D0"/>
    <w:rsid w:val="002F5792"/>
    <w:rsid w:val="002F5CAB"/>
    <w:rsid w:val="002F6173"/>
    <w:rsid w:val="002F68B6"/>
    <w:rsid w:val="002F6CFC"/>
    <w:rsid w:val="002F712B"/>
    <w:rsid w:val="002F7250"/>
    <w:rsid w:val="002F74B0"/>
    <w:rsid w:val="002F74D3"/>
    <w:rsid w:val="002F78F7"/>
    <w:rsid w:val="002F78FF"/>
    <w:rsid w:val="002F7921"/>
    <w:rsid w:val="002F7D41"/>
    <w:rsid w:val="002F7DEB"/>
    <w:rsid w:val="003003E6"/>
    <w:rsid w:val="0030042C"/>
    <w:rsid w:val="0030068D"/>
    <w:rsid w:val="00300869"/>
    <w:rsid w:val="00300AA8"/>
    <w:rsid w:val="00300B67"/>
    <w:rsid w:val="00300E51"/>
    <w:rsid w:val="00300F20"/>
    <w:rsid w:val="00300F2F"/>
    <w:rsid w:val="003010F0"/>
    <w:rsid w:val="0030131B"/>
    <w:rsid w:val="00301A17"/>
    <w:rsid w:val="00301A7B"/>
    <w:rsid w:val="00301C9B"/>
    <w:rsid w:val="00301CE6"/>
    <w:rsid w:val="0030248F"/>
    <w:rsid w:val="0030256B"/>
    <w:rsid w:val="00302729"/>
    <w:rsid w:val="003029ED"/>
    <w:rsid w:val="00302AF1"/>
    <w:rsid w:val="00302E05"/>
    <w:rsid w:val="00303140"/>
    <w:rsid w:val="00303165"/>
    <w:rsid w:val="0030339C"/>
    <w:rsid w:val="00303495"/>
    <w:rsid w:val="00303D7B"/>
    <w:rsid w:val="003043B7"/>
    <w:rsid w:val="00304811"/>
    <w:rsid w:val="003048E9"/>
    <w:rsid w:val="003049D8"/>
    <w:rsid w:val="00304BC1"/>
    <w:rsid w:val="00304D1D"/>
    <w:rsid w:val="00304EFB"/>
    <w:rsid w:val="00304F74"/>
    <w:rsid w:val="00304F9C"/>
    <w:rsid w:val="0030501F"/>
    <w:rsid w:val="00305105"/>
    <w:rsid w:val="00305509"/>
    <w:rsid w:val="00305564"/>
    <w:rsid w:val="0030583B"/>
    <w:rsid w:val="0030592D"/>
    <w:rsid w:val="00305B5F"/>
    <w:rsid w:val="00305C2C"/>
    <w:rsid w:val="00305C6C"/>
    <w:rsid w:val="00305E14"/>
    <w:rsid w:val="00305EB6"/>
    <w:rsid w:val="00305EC8"/>
    <w:rsid w:val="00305FBC"/>
    <w:rsid w:val="00306163"/>
    <w:rsid w:val="0030642F"/>
    <w:rsid w:val="00306826"/>
    <w:rsid w:val="00306FE0"/>
    <w:rsid w:val="00307042"/>
    <w:rsid w:val="00307053"/>
    <w:rsid w:val="003070AE"/>
    <w:rsid w:val="003070C9"/>
    <w:rsid w:val="003071F1"/>
    <w:rsid w:val="00307231"/>
    <w:rsid w:val="003072CF"/>
    <w:rsid w:val="003073E6"/>
    <w:rsid w:val="00307636"/>
    <w:rsid w:val="00307BA1"/>
    <w:rsid w:val="00310160"/>
    <w:rsid w:val="0031052D"/>
    <w:rsid w:val="00310AF6"/>
    <w:rsid w:val="00310F07"/>
    <w:rsid w:val="0031120E"/>
    <w:rsid w:val="003112B1"/>
    <w:rsid w:val="003112BD"/>
    <w:rsid w:val="003112D7"/>
    <w:rsid w:val="003113BF"/>
    <w:rsid w:val="00311594"/>
    <w:rsid w:val="0031163C"/>
    <w:rsid w:val="00311702"/>
    <w:rsid w:val="00311A0C"/>
    <w:rsid w:val="00311CD5"/>
    <w:rsid w:val="00311E82"/>
    <w:rsid w:val="00312076"/>
    <w:rsid w:val="00312894"/>
    <w:rsid w:val="0031294A"/>
    <w:rsid w:val="003129BE"/>
    <w:rsid w:val="00313070"/>
    <w:rsid w:val="003131DE"/>
    <w:rsid w:val="00313818"/>
    <w:rsid w:val="00313894"/>
    <w:rsid w:val="00313A08"/>
    <w:rsid w:val="00313A68"/>
    <w:rsid w:val="00313D85"/>
    <w:rsid w:val="00313E7B"/>
    <w:rsid w:val="00313FD6"/>
    <w:rsid w:val="003143BD"/>
    <w:rsid w:val="0031449D"/>
    <w:rsid w:val="0031459B"/>
    <w:rsid w:val="0031474E"/>
    <w:rsid w:val="00314835"/>
    <w:rsid w:val="0031495F"/>
    <w:rsid w:val="00314D13"/>
    <w:rsid w:val="00314E7B"/>
    <w:rsid w:val="00315363"/>
    <w:rsid w:val="00315436"/>
    <w:rsid w:val="00315478"/>
    <w:rsid w:val="0031554E"/>
    <w:rsid w:val="003155B4"/>
    <w:rsid w:val="00315694"/>
    <w:rsid w:val="00315785"/>
    <w:rsid w:val="00315908"/>
    <w:rsid w:val="003159F9"/>
    <w:rsid w:val="00315F68"/>
    <w:rsid w:val="00315F90"/>
    <w:rsid w:val="0031610A"/>
    <w:rsid w:val="0031655A"/>
    <w:rsid w:val="00316C97"/>
    <w:rsid w:val="003172C9"/>
    <w:rsid w:val="003172FC"/>
    <w:rsid w:val="003173EE"/>
    <w:rsid w:val="00317403"/>
    <w:rsid w:val="00317445"/>
    <w:rsid w:val="00317452"/>
    <w:rsid w:val="0031779E"/>
    <w:rsid w:val="00317B7E"/>
    <w:rsid w:val="00317FEE"/>
    <w:rsid w:val="003203B1"/>
    <w:rsid w:val="003203ED"/>
    <w:rsid w:val="00320473"/>
    <w:rsid w:val="003204E6"/>
    <w:rsid w:val="0032096B"/>
    <w:rsid w:val="00320CF7"/>
    <w:rsid w:val="00320EDF"/>
    <w:rsid w:val="003210DC"/>
    <w:rsid w:val="00321210"/>
    <w:rsid w:val="003213FA"/>
    <w:rsid w:val="00321580"/>
    <w:rsid w:val="003215A6"/>
    <w:rsid w:val="003216BC"/>
    <w:rsid w:val="003216FD"/>
    <w:rsid w:val="00321A2D"/>
    <w:rsid w:val="00321DCD"/>
    <w:rsid w:val="00321E4C"/>
    <w:rsid w:val="00321FB7"/>
    <w:rsid w:val="003221DF"/>
    <w:rsid w:val="003221FC"/>
    <w:rsid w:val="0032244F"/>
    <w:rsid w:val="00322B21"/>
    <w:rsid w:val="00322C47"/>
    <w:rsid w:val="00322C82"/>
    <w:rsid w:val="00322C9F"/>
    <w:rsid w:val="00322D81"/>
    <w:rsid w:val="00322F32"/>
    <w:rsid w:val="0032328E"/>
    <w:rsid w:val="00323303"/>
    <w:rsid w:val="00323535"/>
    <w:rsid w:val="00323570"/>
    <w:rsid w:val="00323CD2"/>
    <w:rsid w:val="00323E8E"/>
    <w:rsid w:val="00323F9F"/>
    <w:rsid w:val="0032400B"/>
    <w:rsid w:val="003243D0"/>
    <w:rsid w:val="00324458"/>
    <w:rsid w:val="00324579"/>
    <w:rsid w:val="00324A18"/>
    <w:rsid w:val="00324AED"/>
    <w:rsid w:val="00324D23"/>
    <w:rsid w:val="00325273"/>
    <w:rsid w:val="003253E9"/>
    <w:rsid w:val="0032580C"/>
    <w:rsid w:val="00325A09"/>
    <w:rsid w:val="00326690"/>
    <w:rsid w:val="00326809"/>
    <w:rsid w:val="003268FD"/>
    <w:rsid w:val="00326A49"/>
    <w:rsid w:val="00326B11"/>
    <w:rsid w:val="00326BC2"/>
    <w:rsid w:val="00326CBE"/>
    <w:rsid w:val="00326E38"/>
    <w:rsid w:val="0032740F"/>
    <w:rsid w:val="003278D3"/>
    <w:rsid w:val="00327A95"/>
    <w:rsid w:val="00327A9F"/>
    <w:rsid w:val="00327CA6"/>
    <w:rsid w:val="00327EA0"/>
    <w:rsid w:val="0033018F"/>
    <w:rsid w:val="00330984"/>
    <w:rsid w:val="00330A97"/>
    <w:rsid w:val="00330F86"/>
    <w:rsid w:val="00330F8E"/>
    <w:rsid w:val="0033129E"/>
    <w:rsid w:val="0033139E"/>
    <w:rsid w:val="003315DA"/>
    <w:rsid w:val="003315E7"/>
    <w:rsid w:val="00331645"/>
    <w:rsid w:val="00331738"/>
    <w:rsid w:val="00331751"/>
    <w:rsid w:val="003317CD"/>
    <w:rsid w:val="003317E0"/>
    <w:rsid w:val="00331DB1"/>
    <w:rsid w:val="0033224E"/>
    <w:rsid w:val="0033252F"/>
    <w:rsid w:val="00332592"/>
    <w:rsid w:val="003325ED"/>
    <w:rsid w:val="0033274F"/>
    <w:rsid w:val="00332793"/>
    <w:rsid w:val="003328A5"/>
    <w:rsid w:val="00332B2C"/>
    <w:rsid w:val="0033348B"/>
    <w:rsid w:val="0033350B"/>
    <w:rsid w:val="0033361E"/>
    <w:rsid w:val="00333636"/>
    <w:rsid w:val="003339E2"/>
    <w:rsid w:val="00333EB9"/>
    <w:rsid w:val="003342E7"/>
    <w:rsid w:val="00334579"/>
    <w:rsid w:val="003346B3"/>
    <w:rsid w:val="00334879"/>
    <w:rsid w:val="00334A56"/>
    <w:rsid w:val="00335071"/>
    <w:rsid w:val="0033507F"/>
    <w:rsid w:val="00335197"/>
    <w:rsid w:val="0033531F"/>
    <w:rsid w:val="00335334"/>
    <w:rsid w:val="00335858"/>
    <w:rsid w:val="00335B06"/>
    <w:rsid w:val="00335B1B"/>
    <w:rsid w:val="00335D53"/>
    <w:rsid w:val="00335EB2"/>
    <w:rsid w:val="0033600A"/>
    <w:rsid w:val="00336069"/>
    <w:rsid w:val="00336212"/>
    <w:rsid w:val="003362EB"/>
    <w:rsid w:val="003366F8"/>
    <w:rsid w:val="0033681D"/>
    <w:rsid w:val="00336B18"/>
    <w:rsid w:val="00336BDA"/>
    <w:rsid w:val="00336C3C"/>
    <w:rsid w:val="00336C70"/>
    <w:rsid w:val="003370EC"/>
    <w:rsid w:val="0033796F"/>
    <w:rsid w:val="00337F63"/>
    <w:rsid w:val="00340163"/>
    <w:rsid w:val="00340240"/>
    <w:rsid w:val="003406F7"/>
    <w:rsid w:val="00340C56"/>
    <w:rsid w:val="00340C68"/>
    <w:rsid w:val="00340D7D"/>
    <w:rsid w:val="00341207"/>
    <w:rsid w:val="00341294"/>
    <w:rsid w:val="0034134D"/>
    <w:rsid w:val="00341419"/>
    <w:rsid w:val="003416B9"/>
    <w:rsid w:val="00341B29"/>
    <w:rsid w:val="00341DBA"/>
    <w:rsid w:val="003420F7"/>
    <w:rsid w:val="0034220E"/>
    <w:rsid w:val="0034262B"/>
    <w:rsid w:val="00342ADF"/>
    <w:rsid w:val="00342BD7"/>
    <w:rsid w:val="00342C45"/>
    <w:rsid w:val="00342D84"/>
    <w:rsid w:val="00342DF1"/>
    <w:rsid w:val="00342FB3"/>
    <w:rsid w:val="00342FD8"/>
    <w:rsid w:val="00343142"/>
    <w:rsid w:val="003435C0"/>
    <w:rsid w:val="0034380E"/>
    <w:rsid w:val="003438D7"/>
    <w:rsid w:val="00343A50"/>
    <w:rsid w:val="00343A99"/>
    <w:rsid w:val="00343E92"/>
    <w:rsid w:val="00343F3A"/>
    <w:rsid w:val="003440CC"/>
    <w:rsid w:val="00344164"/>
    <w:rsid w:val="00344BE6"/>
    <w:rsid w:val="00344CAD"/>
    <w:rsid w:val="00344D99"/>
    <w:rsid w:val="00344EA3"/>
    <w:rsid w:val="00345173"/>
    <w:rsid w:val="0034533D"/>
    <w:rsid w:val="003457D4"/>
    <w:rsid w:val="0034591D"/>
    <w:rsid w:val="00345970"/>
    <w:rsid w:val="0034661E"/>
    <w:rsid w:val="00346722"/>
    <w:rsid w:val="00346B0A"/>
    <w:rsid w:val="00346C2F"/>
    <w:rsid w:val="00346DB5"/>
    <w:rsid w:val="00346ED8"/>
    <w:rsid w:val="00347040"/>
    <w:rsid w:val="00347335"/>
    <w:rsid w:val="003473A6"/>
    <w:rsid w:val="003477B1"/>
    <w:rsid w:val="00347A89"/>
    <w:rsid w:val="00347B52"/>
    <w:rsid w:val="00347D25"/>
    <w:rsid w:val="00347D7B"/>
    <w:rsid w:val="00350318"/>
    <w:rsid w:val="0035043B"/>
    <w:rsid w:val="00350CE0"/>
    <w:rsid w:val="003514F7"/>
    <w:rsid w:val="00351675"/>
    <w:rsid w:val="00351D63"/>
    <w:rsid w:val="00351E40"/>
    <w:rsid w:val="00351F7E"/>
    <w:rsid w:val="00351F7F"/>
    <w:rsid w:val="00352008"/>
    <w:rsid w:val="003521CB"/>
    <w:rsid w:val="0035243D"/>
    <w:rsid w:val="003526B6"/>
    <w:rsid w:val="00352856"/>
    <w:rsid w:val="003528EC"/>
    <w:rsid w:val="003529CA"/>
    <w:rsid w:val="00352A13"/>
    <w:rsid w:val="00352EF6"/>
    <w:rsid w:val="00352F08"/>
    <w:rsid w:val="00353747"/>
    <w:rsid w:val="003537B6"/>
    <w:rsid w:val="00354142"/>
    <w:rsid w:val="003542A9"/>
    <w:rsid w:val="003545F9"/>
    <w:rsid w:val="0035472D"/>
    <w:rsid w:val="003548FE"/>
    <w:rsid w:val="00354C04"/>
    <w:rsid w:val="003553D2"/>
    <w:rsid w:val="003556E8"/>
    <w:rsid w:val="00355B54"/>
    <w:rsid w:val="00355B5F"/>
    <w:rsid w:val="00355D46"/>
    <w:rsid w:val="00355D92"/>
    <w:rsid w:val="00355E04"/>
    <w:rsid w:val="0035603D"/>
    <w:rsid w:val="0035618A"/>
    <w:rsid w:val="003564D9"/>
    <w:rsid w:val="0035654F"/>
    <w:rsid w:val="003566BA"/>
    <w:rsid w:val="00356764"/>
    <w:rsid w:val="00356A09"/>
    <w:rsid w:val="00356A32"/>
    <w:rsid w:val="00356ED3"/>
    <w:rsid w:val="00356FBE"/>
    <w:rsid w:val="00357071"/>
    <w:rsid w:val="00357380"/>
    <w:rsid w:val="00357942"/>
    <w:rsid w:val="00357AB5"/>
    <w:rsid w:val="00357D94"/>
    <w:rsid w:val="003601FA"/>
    <w:rsid w:val="003602D9"/>
    <w:rsid w:val="003604CE"/>
    <w:rsid w:val="003606E3"/>
    <w:rsid w:val="00360BC9"/>
    <w:rsid w:val="00360C2D"/>
    <w:rsid w:val="00360DC6"/>
    <w:rsid w:val="00360E5A"/>
    <w:rsid w:val="00360E99"/>
    <w:rsid w:val="003613AB"/>
    <w:rsid w:val="00361502"/>
    <w:rsid w:val="00361504"/>
    <w:rsid w:val="00361ABB"/>
    <w:rsid w:val="0036220C"/>
    <w:rsid w:val="00362876"/>
    <w:rsid w:val="003629B1"/>
    <w:rsid w:val="00362DAA"/>
    <w:rsid w:val="00362DEC"/>
    <w:rsid w:val="00362E52"/>
    <w:rsid w:val="00362FD1"/>
    <w:rsid w:val="00363584"/>
    <w:rsid w:val="003636F4"/>
    <w:rsid w:val="0036375B"/>
    <w:rsid w:val="003637FD"/>
    <w:rsid w:val="00363B7F"/>
    <w:rsid w:val="0036449C"/>
    <w:rsid w:val="0036451F"/>
    <w:rsid w:val="00364710"/>
    <w:rsid w:val="00364B06"/>
    <w:rsid w:val="00364F77"/>
    <w:rsid w:val="00364FEC"/>
    <w:rsid w:val="00365111"/>
    <w:rsid w:val="0036515A"/>
    <w:rsid w:val="0036516A"/>
    <w:rsid w:val="003654DF"/>
    <w:rsid w:val="00365523"/>
    <w:rsid w:val="00365699"/>
    <w:rsid w:val="00365A11"/>
    <w:rsid w:val="00365DF3"/>
    <w:rsid w:val="003660BC"/>
    <w:rsid w:val="00366114"/>
    <w:rsid w:val="003664DC"/>
    <w:rsid w:val="00366683"/>
    <w:rsid w:val="003666C1"/>
    <w:rsid w:val="00366AC3"/>
    <w:rsid w:val="00366AD0"/>
    <w:rsid w:val="00366CB4"/>
    <w:rsid w:val="00366D92"/>
    <w:rsid w:val="00366E39"/>
    <w:rsid w:val="00366F4C"/>
    <w:rsid w:val="00366F54"/>
    <w:rsid w:val="00366F99"/>
    <w:rsid w:val="003672B4"/>
    <w:rsid w:val="00367685"/>
    <w:rsid w:val="00367A1B"/>
    <w:rsid w:val="00367C0B"/>
    <w:rsid w:val="00367F3F"/>
    <w:rsid w:val="003700AD"/>
    <w:rsid w:val="00370244"/>
    <w:rsid w:val="003702EC"/>
    <w:rsid w:val="003704A7"/>
    <w:rsid w:val="003704B3"/>
    <w:rsid w:val="00370685"/>
    <w:rsid w:val="0037072E"/>
    <w:rsid w:val="00370744"/>
    <w:rsid w:val="003707C5"/>
    <w:rsid w:val="0037082E"/>
    <w:rsid w:val="00370E47"/>
    <w:rsid w:val="00370EF3"/>
    <w:rsid w:val="00371340"/>
    <w:rsid w:val="00371914"/>
    <w:rsid w:val="00371986"/>
    <w:rsid w:val="00371BD1"/>
    <w:rsid w:val="00372050"/>
    <w:rsid w:val="00372183"/>
    <w:rsid w:val="003721F7"/>
    <w:rsid w:val="00372232"/>
    <w:rsid w:val="00372496"/>
    <w:rsid w:val="0037252D"/>
    <w:rsid w:val="00372862"/>
    <w:rsid w:val="00372B6A"/>
    <w:rsid w:val="00372DDA"/>
    <w:rsid w:val="00372E2B"/>
    <w:rsid w:val="003736D7"/>
    <w:rsid w:val="00373979"/>
    <w:rsid w:val="00373EA3"/>
    <w:rsid w:val="003742AC"/>
    <w:rsid w:val="00374643"/>
    <w:rsid w:val="003747EB"/>
    <w:rsid w:val="00374B14"/>
    <w:rsid w:val="00374D07"/>
    <w:rsid w:val="00374E91"/>
    <w:rsid w:val="00375249"/>
    <w:rsid w:val="0037525D"/>
    <w:rsid w:val="00375265"/>
    <w:rsid w:val="00375401"/>
    <w:rsid w:val="00375505"/>
    <w:rsid w:val="00375513"/>
    <w:rsid w:val="00375553"/>
    <w:rsid w:val="003759B9"/>
    <w:rsid w:val="00375F9D"/>
    <w:rsid w:val="0037617B"/>
    <w:rsid w:val="00376445"/>
    <w:rsid w:val="0037660B"/>
    <w:rsid w:val="0037699D"/>
    <w:rsid w:val="00376B6D"/>
    <w:rsid w:val="00376EBC"/>
    <w:rsid w:val="00377024"/>
    <w:rsid w:val="00377078"/>
    <w:rsid w:val="0037726D"/>
    <w:rsid w:val="003772CF"/>
    <w:rsid w:val="003773FD"/>
    <w:rsid w:val="00377453"/>
    <w:rsid w:val="00377489"/>
    <w:rsid w:val="00377547"/>
    <w:rsid w:val="00377CE1"/>
    <w:rsid w:val="003802F0"/>
    <w:rsid w:val="0038045A"/>
    <w:rsid w:val="0038087C"/>
    <w:rsid w:val="00380AA6"/>
    <w:rsid w:val="00380ADD"/>
    <w:rsid w:val="00380C37"/>
    <w:rsid w:val="00380DA1"/>
    <w:rsid w:val="00380E00"/>
    <w:rsid w:val="00380E17"/>
    <w:rsid w:val="00380FC4"/>
    <w:rsid w:val="00381107"/>
    <w:rsid w:val="0038151C"/>
    <w:rsid w:val="00381601"/>
    <w:rsid w:val="00381BA3"/>
    <w:rsid w:val="003821E7"/>
    <w:rsid w:val="00382497"/>
    <w:rsid w:val="003824D1"/>
    <w:rsid w:val="003827B5"/>
    <w:rsid w:val="00382E2A"/>
    <w:rsid w:val="00382F40"/>
    <w:rsid w:val="00383192"/>
    <w:rsid w:val="0038339A"/>
    <w:rsid w:val="00383481"/>
    <w:rsid w:val="00383894"/>
    <w:rsid w:val="003839F7"/>
    <w:rsid w:val="00383AA6"/>
    <w:rsid w:val="00383ACD"/>
    <w:rsid w:val="00383ADA"/>
    <w:rsid w:val="00383BB5"/>
    <w:rsid w:val="0038458B"/>
    <w:rsid w:val="00384B0E"/>
    <w:rsid w:val="00384C0D"/>
    <w:rsid w:val="00384CC2"/>
    <w:rsid w:val="0038503A"/>
    <w:rsid w:val="00385040"/>
    <w:rsid w:val="00385305"/>
    <w:rsid w:val="003856CE"/>
    <w:rsid w:val="00385A5F"/>
    <w:rsid w:val="00385BF0"/>
    <w:rsid w:val="00385D1F"/>
    <w:rsid w:val="00385E47"/>
    <w:rsid w:val="00385F46"/>
    <w:rsid w:val="0038607E"/>
    <w:rsid w:val="00386165"/>
    <w:rsid w:val="00386437"/>
    <w:rsid w:val="003867DA"/>
    <w:rsid w:val="003868BC"/>
    <w:rsid w:val="00386A72"/>
    <w:rsid w:val="00386EC9"/>
    <w:rsid w:val="0038733C"/>
    <w:rsid w:val="003874A2"/>
    <w:rsid w:val="00387E6D"/>
    <w:rsid w:val="00387EDD"/>
    <w:rsid w:val="00390026"/>
    <w:rsid w:val="003902CC"/>
    <w:rsid w:val="003904B2"/>
    <w:rsid w:val="003907CF"/>
    <w:rsid w:val="00390E75"/>
    <w:rsid w:val="00390FBE"/>
    <w:rsid w:val="00391035"/>
    <w:rsid w:val="00391175"/>
    <w:rsid w:val="0039194F"/>
    <w:rsid w:val="00391A00"/>
    <w:rsid w:val="00391D6C"/>
    <w:rsid w:val="003920A1"/>
    <w:rsid w:val="00392103"/>
    <w:rsid w:val="00392192"/>
    <w:rsid w:val="003924F6"/>
    <w:rsid w:val="00392840"/>
    <w:rsid w:val="00392B7F"/>
    <w:rsid w:val="00392C80"/>
    <w:rsid w:val="00392CB1"/>
    <w:rsid w:val="00392D7B"/>
    <w:rsid w:val="00393003"/>
    <w:rsid w:val="0039315F"/>
    <w:rsid w:val="00393493"/>
    <w:rsid w:val="003934E4"/>
    <w:rsid w:val="003934FB"/>
    <w:rsid w:val="0039370E"/>
    <w:rsid w:val="00393801"/>
    <w:rsid w:val="003938B7"/>
    <w:rsid w:val="003939FF"/>
    <w:rsid w:val="00393C6C"/>
    <w:rsid w:val="00393CD6"/>
    <w:rsid w:val="003941EA"/>
    <w:rsid w:val="00394329"/>
    <w:rsid w:val="003943AB"/>
    <w:rsid w:val="0039440E"/>
    <w:rsid w:val="00394430"/>
    <w:rsid w:val="0039486F"/>
    <w:rsid w:val="003949D4"/>
    <w:rsid w:val="00394B0A"/>
    <w:rsid w:val="00394B44"/>
    <w:rsid w:val="00394C37"/>
    <w:rsid w:val="00394F57"/>
    <w:rsid w:val="003954C9"/>
    <w:rsid w:val="0039563B"/>
    <w:rsid w:val="00395BD3"/>
    <w:rsid w:val="00395EE2"/>
    <w:rsid w:val="0039602F"/>
    <w:rsid w:val="00396421"/>
    <w:rsid w:val="003967E3"/>
    <w:rsid w:val="00396EB6"/>
    <w:rsid w:val="0039720E"/>
    <w:rsid w:val="0039748D"/>
    <w:rsid w:val="003974AA"/>
    <w:rsid w:val="003974F5"/>
    <w:rsid w:val="00397982"/>
    <w:rsid w:val="00397DBF"/>
    <w:rsid w:val="00397DF5"/>
    <w:rsid w:val="00397F07"/>
    <w:rsid w:val="003A01E8"/>
    <w:rsid w:val="003A0296"/>
    <w:rsid w:val="003A02C2"/>
    <w:rsid w:val="003A02EB"/>
    <w:rsid w:val="003A0398"/>
    <w:rsid w:val="003A04F5"/>
    <w:rsid w:val="003A0694"/>
    <w:rsid w:val="003A0B74"/>
    <w:rsid w:val="003A0BD6"/>
    <w:rsid w:val="003A0DA2"/>
    <w:rsid w:val="003A0DC0"/>
    <w:rsid w:val="003A0EBB"/>
    <w:rsid w:val="003A0F54"/>
    <w:rsid w:val="003A1102"/>
    <w:rsid w:val="003A113E"/>
    <w:rsid w:val="003A15E3"/>
    <w:rsid w:val="003A17B1"/>
    <w:rsid w:val="003A18C3"/>
    <w:rsid w:val="003A1A38"/>
    <w:rsid w:val="003A1A4B"/>
    <w:rsid w:val="003A2048"/>
    <w:rsid w:val="003A2187"/>
    <w:rsid w:val="003A21A2"/>
    <w:rsid w:val="003A2223"/>
    <w:rsid w:val="003A239C"/>
    <w:rsid w:val="003A2800"/>
    <w:rsid w:val="003A2A0F"/>
    <w:rsid w:val="003A2B8C"/>
    <w:rsid w:val="003A2C1C"/>
    <w:rsid w:val="003A3119"/>
    <w:rsid w:val="003A367B"/>
    <w:rsid w:val="003A3731"/>
    <w:rsid w:val="003A37D2"/>
    <w:rsid w:val="003A3ED8"/>
    <w:rsid w:val="003A4132"/>
    <w:rsid w:val="003A44F0"/>
    <w:rsid w:val="003A45A1"/>
    <w:rsid w:val="003A45CE"/>
    <w:rsid w:val="003A4659"/>
    <w:rsid w:val="003A481E"/>
    <w:rsid w:val="003A49B6"/>
    <w:rsid w:val="003A4CD7"/>
    <w:rsid w:val="003A4D16"/>
    <w:rsid w:val="003A4DEF"/>
    <w:rsid w:val="003A50B6"/>
    <w:rsid w:val="003A5422"/>
    <w:rsid w:val="003A5B0A"/>
    <w:rsid w:val="003A6438"/>
    <w:rsid w:val="003A6506"/>
    <w:rsid w:val="003A6545"/>
    <w:rsid w:val="003A6573"/>
    <w:rsid w:val="003A6648"/>
    <w:rsid w:val="003A6865"/>
    <w:rsid w:val="003A697E"/>
    <w:rsid w:val="003A6B32"/>
    <w:rsid w:val="003A6B8E"/>
    <w:rsid w:val="003A6BAC"/>
    <w:rsid w:val="003A6C35"/>
    <w:rsid w:val="003A6E23"/>
    <w:rsid w:val="003A70A4"/>
    <w:rsid w:val="003A718E"/>
    <w:rsid w:val="003A7253"/>
    <w:rsid w:val="003A7394"/>
    <w:rsid w:val="003A7571"/>
    <w:rsid w:val="003A7974"/>
    <w:rsid w:val="003A7BB5"/>
    <w:rsid w:val="003A7D53"/>
    <w:rsid w:val="003A7EF3"/>
    <w:rsid w:val="003B044A"/>
    <w:rsid w:val="003B0719"/>
    <w:rsid w:val="003B0AFE"/>
    <w:rsid w:val="003B0EB5"/>
    <w:rsid w:val="003B11ED"/>
    <w:rsid w:val="003B14BF"/>
    <w:rsid w:val="003B159C"/>
    <w:rsid w:val="003B167D"/>
    <w:rsid w:val="003B18B6"/>
    <w:rsid w:val="003B18BC"/>
    <w:rsid w:val="003B1907"/>
    <w:rsid w:val="003B1D29"/>
    <w:rsid w:val="003B1EB1"/>
    <w:rsid w:val="003B2552"/>
    <w:rsid w:val="003B2732"/>
    <w:rsid w:val="003B2AB3"/>
    <w:rsid w:val="003B2D3A"/>
    <w:rsid w:val="003B2D93"/>
    <w:rsid w:val="003B3000"/>
    <w:rsid w:val="003B315A"/>
    <w:rsid w:val="003B338D"/>
    <w:rsid w:val="003B3459"/>
    <w:rsid w:val="003B357F"/>
    <w:rsid w:val="003B369F"/>
    <w:rsid w:val="003B36A3"/>
    <w:rsid w:val="003B38C4"/>
    <w:rsid w:val="003B3ADA"/>
    <w:rsid w:val="003B3BD7"/>
    <w:rsid w:val="003B3CC0"/>
    <w:rsid w:val="003B3D55"/>
    <w:rsid w:val="003B3E3D"/>
    <w:rsid w:val="003B3FA2"/>
    <w:rsid w:val="003B41D6"/>
    <w:rsid w:val="003B4308"/>
    <w:rsid w:val="003B47B7"/>
    <w:rsid w:val="003B48B5"/>
    <w:rsid w:val="003B4CEF"/>
    <w:rsid w:val="003B4DDC"/>
    <w:rsid w:val="003B5029"/>
    <w:rsid w:val="003B52DB"/>
    <w:rsid w:val="003B55F6"/>
    <w:rsid w:val="003B59BC"/>
    <w:rsid w:val="003B5BEA"/>
    <w:rsid w:val="003B5D7D"/>
    <w:rsid w:val="003B5E31"/>
    <w:rsid w:val="003B5EB6"/>
    <w:rsid w:val="003B5F6D"/>
    <w:rsid w:val="003B6166"/>
    <w:rsid w:val="003B6368"/>
    <w:rsid w:val="003B63A2"/>
    <w:rsid w:val="003B64BB"/>
    <w:rsid w:val="003B6531"/>
    <w:rsid w:val="003B6AC0"/>
    <w:rsid w:val="003B6F96"/>
    <w:rsid w:val="003B6FBC"/>
    <w:rsid w:val="003B7316"/>
    <w:rsid w:val="003B7578"/>
    <w:rsid w:val="003B77E1"/>
    <w:rsid w:val="003B7900"/>
    <w:rsid w:val="003B7ADB"/>
    <w:rsid w:val="003B7DD8"/>
    <w:rsid w:val="003B7FE5"/>
    <w:rsid w:val="003C011F"/>
    <w:rsid w:val="003C0278"/>
    <w:rsid w:val="003C05AD"/>
    <w:rsid w:val="003C07DE"/>
    <w:rsid w:val="003C0C46"/>
    <w:rsid w:val="003C0DE7"/>
    <w:rsid w:val="003C11C8"/>
    <w:rsid w:val="003C12AE"/>
    <w:rsid w:val="003C19C9"/>
    <w:rsid w:val="003C19FD"/>
    <w:rsid w:val="003C1B30"/>
    <w:rsid w:val="003C1BD0"/>
    <w:rsid w:val="003C1CB8"/>
    <w:rsid w:val="003C1D2B"/>
    <w:rsid w:val="003C21AD"/>
    <w:rsid w:val="003C239F"/>
    <w:rsid w:val="003C241B"/>
    <w:rsid w:val="003C2702"/>
    <w:rsid w:val="003C2759"/>
    <w:rsid w:val="003C27EC"/>
    <w:rsid w:val="003C2895"/>
    <w:rsid w:val="003C2A51"/>
    <w:rsid w:val="003C2CFD"/>
    <w:rsid w:val="003C317E"/>
    <w:rsid w:val="003C3205"/>
    <w:rsid w:val="003C3257"/>
    <w:rsid w:val="003C3740"/>
    <w:rsid w:val="003C38EA"/>
    <w:rsid w:val="003C3E0D"/>
    <w:rsid w:val="003C3F31"/>
    <w:rsid w:val="003C3F33"/>
    <w:rsid w:val="003C47F9"/>
    <w:rsid w:val="003C4AB9"/>
    <w:rsid w:val="003C512E"/>
    <w:rsid w:val="003C5995"/>
    <w:rsid w:val="003C5AD6"/>
    <w:rsid w:val="003C5B48"/>
    <w:rsid w:val="003C5C92"/>
    <w:rsid w:val="003C6046"/>
    <w:rsid w:val="003C6517"/>
    <w:rsid w:val="003C6CF4"/>
    <w:rsid w:val="003C6E75"/>
    <w:rsid w:val="003C6EED"/>
    <w:rsid w:val="003C7005"/>
    <w:rsid w:val="003C7006"/>
    <w:rsid w:val="003C72A5"/>
    <w:rsid w:val="003C7471"/>
    <w:rsid w:val="003C758D"/>
    <w:rsid w:val="003C7768"/>
    <w:rsid w:val="003C7806"/>
    <w:rsid w:val="003C785F"/>
    <w:rsid w:val="003C7AC6"/>
    <w:rsid w:val="003D0033"/>
    <w:rsid w:val="003D02F7"/>
    <w:rsid w:val="003D07E6"/>
    <w:rsid w:val="003D07FB"/>
    <w:rsid w:val="003D0BB9"/>
    <w:rsid w:val="003D0DF8"/>
    <w:rsid w:val="003D109F"/>
    <w:rsid w:val="003D1CDC"/>
    <w:rsid w:val="003D1CDD"/>
    <w:rsid w:val="003D1CDF"/>
    <w:rsid w:val="003D2276"/>
    <w:rsid w:val="003D22B0"/>
    <w:rsid w:val="003D2478"/>
    <w:rsid w:val="003D26E2"/>
    <w:rsid w:val="003D2BFD"/>
    <w:rsid w:val="003D2D13"/>
    <w:rsid w:val="003D2FEB"/>
    <w:rsid w:val="003D2FF7"/>
    <w:rsid w:val="003D30B2"/>
    <w:rsid w:val="003D3141"/>
    <w:rsid w:val="003D33A0"/>
    <w:rsid w:val="003D35F3"/>
    <w:rsid w:val="003D362C"/>
    <w:rsid w:val="003D37EB"/>
    <w:rsid w:val="003D386E"/>
    <w:rsid w:val="003D38EE"/>
    <w:rsid w:val="003D3A99"/>
    <w:rsid w:val="003D3B75"/>
    <w:rsid w:val="003D3C45"/>
    <w:rsid w:val="003D3C63"/>
    <w:rsid w:val="003D4154"/>
    <w:rsid w:val="003D4206"/>
    <w:rsid w:val="003D4333"/>
    <w:rsid w:val="003D4544"/>
    <w:rsid w:val="003D4637"/>
    <w:rsid w:val="003D46EF"/>
    <w:rsid w:val="003D47D0"/>
    <w:rsid w:val="003D489B"/>
    <w:rsid w:val="003D4989"/>
    <w:rsid w:val="003D49DA"/>
    <w:rsid w:val="003D4A3B"/>
    <w:rsid w:val="003D4C3E"/>
    <w:rsid w:val="003D4C5D"/>
    <w:rsid w:val="003D4CA6"/>
    <w:rsid w:val="003D4ECA"/>
    <w:rsid w:val="003D52BE"/>
    <w:rsid w:val="003D550A"/>
    <w:rsid w:val="003D5521"/>
    <w:rsid w:val="003D5A49"/>
    <w:rsid w:val="003D5B1F"/>
    <w:rsid w:val="003D5F34"/>
    <w:rsid w:val="003D6025"/>
    <w:rsid w:val="003D60E5"/>
    <w:rsid w:val="003D664E"/>
    <w:rsid w:val="003D6741"/>
    <w:rsid w:val="003D68AC"/>
    <w:rsid w:val="003D698D"/>
    <w:rsid w:val="003D6C7D"/>
    <w:rsid w:val="003D6ECC"/>
    <w:rsid w:val="003D6F3C"/>
    <w:rsid w:val="003D7353"/>
    <w:rsid w:val="003D7455"/>
    <w:rsid w:val="003D746B"/>
    <w:rsid w:val="003D74E2"/>
    <w:rsid w:val="003D761C"/>
    <w:rsid w:val="003D79FC"/>
    <w:rsid w:val="003D7B7B"/>
    <w:rsid w:val="003D7C58"/>
    <w:rsid w:val="003E035C"/>
    <w:rsid w:val="003E0365"/>
    <w:rsid w:val="003E05BD"/>
    <w:rsid w:val="003E06A2"/>
    <w:rsid w:val="003E073D"/>
    <w:rsid w:val="003E088E"/>
    <w:rsid w:val="003E0DED"/>
    <w:rsid w:val="003E15FA"/>
    <w:rsid w:val="003E1680"/>
    <w:rsid w:val="003E197F"/>
    <w:rsid w:val="003E1C50"/>
    <w:rsid w:val="003E1CDD"/>
    <w:rsid w:val="003E232B"/>
    <w:rsid w:val="003E252D"/>
    <w:rsid w:val="003E25B0"/>
    <w:rsid w:val="003E297C"/>
    <w:rsid w:val="003E2A8F"/>
    <w:rsid w:val="003E2C80"/>
    <w:rsid w:val="003E2CFD"/>
    <w:rsid w:val="003E2E54"/>
    <w:rsid w:val="003E2F9D"/>
    <w:rsid w:val="003E3934"/>
    <w:rsid w:val="003E39DB"/>
    <w:rsid w:val="003E3C07"/>
    <w:rsid w:val="003E3C3A"/>
    <w:rsid w:val="003E3E13"/>
    <w:rsid w:val="003E452D"/>
    <w:rsid w:val="003E4586"/>
    <w:rsid w:val="003E4777"/>
    <w:rsid w:val="003E4ACD"/>
    <w:rsid w:val="003E4B12"/>
    <w:rsid w:val="003E524C"/>
    <w:rsid w:val="003E53C6"/>
    <w:rsid w:val="003E55E4"/>
    <w:rsid w:val="003E57FA"/>
    <w:rsid w:val="003E59DB"/>
    <w:rsid w:val="003E5ACF"/>
    <w:rsid w:val="003E5C7D"/>
    <w:rsid w:val="003E5DB5"/>
    <w:rsid w:val="003E610B"/>
    <w:rsid w:val="003E617B"/>
    <w:rsid w:val="003E61D6"/>
    <w:rsid w:val="003E63EF"/>
    <w:rsid w:val="003E699E"/>
    <w:rsid w:val="003E6A6E"/>
    <w:rsid w:val="003E6D72"/>
    <w:rsid w:val="003E703E"/>
    <w:rsid w:val="003E711D"/>
    <w:rsid w:val="003E73C9"/>
    <w:rsid w:val="003E74E3"/>
    <w:rsid w:val="003E762A"/>
    <w:rsid w:val="003E76B6"/>
    <w:rsid w:val="003E79D2"/>
    <w:rsid w:val="003E7E15"/>
    <w:rsid w:val="003E7F03"/>
    <w:rsid w:val="003F0122"/>
    <w:rsid w:val="003F03ED"/>
    <w:rsid w:val="003F05C7"/>
    <w:rsid w:val="003F0A2C"/>
    <w:rsid w:val="003F0AE4"/>
    <w:rsid w:val="003F0B41"/>
    <w:rsid w:val="003F0DFB"/>
    <w:rsid w:val="003F0F00"/>
    <w:rsid w:val="003F13D9"/>
    <w:rsid w:val="003F16E0"/>
    <w:rsid w:val="003F216B"/>
    <w:rsid w:val="003F21C5"/>
    <w:rsid w:val="003F2316"/>
    <w:rsid w:val="003F2521"/>
    <w:rsid w:val="003F287F"/>
    <w:rsid w:val="003F2887"/>
    <w:rsid w:val="003F28BC"/>
    <w:rsid w:val="003F2A7E"/>
    <w:rsid w:val="003F2ABB"/>
    <w:rsid w:val="003F2B52"/>
    <w:rsid w:val="003F2CD4"/>
    <w:rsid w:val="003F2EB4"/>
    <w:rsid w:val="003F307E"/>
    <w:rsid w:val="003F3231"/>
    <w:rsid w:val="003F3297"/>
    <w:rsid w:val="003F334E"/>
    <w:rsid w:val="003F356E"/>
    <w:rsid w:val="003F38D1"/>
    <w:rsid w:val="003F3994"/>
    <w:rsid w:val="003F39C8"/>
    <w:rsid w:val="003F3D7F"/>
    <w:rsid w:val="003F3F5A"/>
    <w:rsid w:val="003F40BF"/>
    <w:rsid w:val="003F40DE"/>
    <w:rsid w:val="003F431D"/>
    <w:rsid w:val="003F438D"/>
    <w:rsid w:val="003F475F"/>
    <w:rsid w:val="003F4D8E"/>
    <w:rsid w:val="003F4EF2"/>
    <w:rsid w:val="003F4FA4"/>
    <w:rsid w:val="003F5009"/>
    <w:rsid w:val="003F52BB"/>
    <w:rsid w:val="003F5411"/>
    <w:rsid w:val="003F5449"/>
    <w:rsid w:val="003F556D"/>
    <w:rsid w:val="003F59D4"/>
    <w:rsid w:val="003F5A50"/>
    <w:rsid w:val="003F5AD0"/>
    <w:rsid w:val="003F5C0B"/>
    <w:rsid w:val="003F5EDC"/>
    <w:rsid w:val="003F6136"/>
    <w:rsid w:val="003F65D0"/>
    <w:rsid w:val="003F6945"/>
    <w:rsid w:val="003F6969"/>
    <w:rsid w:val="003F6A7D"/>
    <w:rsid w:val="003F6B8F"/>
    <w:rsid w:val="003F6BBE"/>
    <w:rsid w:val="003F724E"/>
    <w:rsid w:val="003F727A"/>
    <w:rsid w:val="003F748A"/>
    <w:rsid w:val="003F75E0"/>
    <w:rsid w:val="003F7776"/>
    <w:rsid w:val="003F77AB"/>
    <w:rsid w:val="003F7916"/>
    <w:rsid w:val="003F792D"/>
    <w:rsid w:val="003F7C90"/>
    <w:rsid w:val="004000E8"/>
    <w:rsid w:val="004009A6"/>
    <w:rsid w:val="00400A3D"/>
    <w:rsid w:val="00400A84"/>
    <w:rsid w:val="00400BD3"/>
    <w:rsid w:val="00400DD7"/>
    <w:rsid w:val="00400F5F"/>
    <w:rsid w:val="00401160"/>
    <w:rsid w:val="00401263"/>
    <w:rsid w:val="004015C2"/>
    <w:rsid w:val="00401789"/>
    <w:rsid w:val="00401A03"/>
    <w:rsid w:val="00401BCE"/>
    <w:rsid w:val="004021AB"/>
    <w:rsid w:val="0040225A"/>
    <w:rsid w:val="00402363"/>
    <w:rsid w:val="0040241E"/>
    <w:rsid w:val="004027EA"/>
    <w:rsid w:val="004028A3"/>
    <w:rsid w:val="004028E4"/>
    <w:rsid w:val="0040290B"/>
    <w:rsid w:val="00402B56"/>
    <w:rsid w:val="00402B8C"/>
    <w:rsid w:val="00402E2B"/>
    <w:rsid w:val="00402E42"/>
    <w:rsid w:val="00403070"/>
    <w:rsid w:val="00403221"/>
    <w:rsid w:val="0040324B"/>
    <w:rsid w:val="00403389"/>
    <w:rsid w:val="00403997"/>
    <w:rsid w:val="00403CBA"/>
    <w:rsid w:val="00403D5A"/>
    <w:rsid w:val="00403E59"/>
    <w:rsid w:val="00403F5A"/>
    <w:rsid w:val="004042BA"/>
    <w:rsid w:val="00404538"/>
    <w:rsid w:val="004048E6"/>
    <w:rsid w:val="00404AAD"/>
    <w:rsid w:val="00404CB0"/>
    <w:rsid w:val="00404DE5"/>
    <w:rsid w:val="0040512B"/>
    <w:rsid w:val="00405223"/>
    <w:rsid w:val="0040538D"/>
    <w:rsid w:val="00405707"/>
    <w:rsid w:val="00405964"/>
    <w:rsid w:val="00405AF9"/>
    <w:rsid w:val="00405CA5"/>
    <w:rsid w:val="00405D42"/>
    <w:rsid w:val="0040607E"/>
    <w:rsid w:val="004060B8"/>
    <w:rsid w:val="004062C9"/>
    <w:rsid w:val="00406595"/>
    <w:rsid w:val="0040664D"/>
    <w:rsid w:val="004067F2"/>
    <w:rsid w:val="00406C41"/>
    <w:rsid w:val="00406CF1"/>
    <w:rsid w:val="00406D3E"/>
    <w:rsid w:val="00406D55"/>
    <w:rsid w:val="00407C14"/>
    <w:rsid w:val="00407CD3"/>
    <w:rsid w:val="00407D4B"/>
    <w:rsid w:val="00407D98"/>
    <w:rsid w:val="00410134"/>
    <w:rsid w:val="0041065B"/>
    <w:rsid w:val="004106BA"/>
    <w:rsid w:val="004108BA"/>
    <w:rsid w:val="0041091D"/>
    <w:rsid w:val="004109EB"/>
    <w:rsid w:val="00410B72"/>
    <w:rsid w:val="00410F18"/>
    <w:rsid w:val="00411086"/>
    <w:rsid w:val="0041139B"/>
    <w:rsid w:val="0041162E"/>
    <w:rsid w:val="00412102"/>
    <w:rsid w:val="00412235"/>
    <w:rsid w:val="004124B7"/>
    <w:rsid w:val="0041263E"/>
    <w:rsid w:val="00412C72"/>
    <w:rsid w:val="00412D8F"/>
    <w:rsid w:val="004131E0"/>
    <w:rsid w:val="004135C1"/>
    <w:rsid w:val="0041364E"/>
    <w:rsid w:val="00413AAC"/>
    <w:rsid w:val="00413C69"/>
    <w:rsid w:val="00413DE0"/>
    <w:rsid w:val="00413E77"/>
    <w:rsid w:val="00413E92"/>
    <w:rsid w:val="004140DD"/>
    <w:rsid w:val="004141AD"/>
    <w:rsid w:val="00414334"/>
    <w:rsid w:val="0041454C"/>
    <w:rsid w:val="00414A24"/>
    <w:rsid w:val="00414DE2"/>
    <w:rsid w:val="00414EA5"/>
    <w:rsid w:val="0041503D"/>
    <w:rsid w:val="00415109"/>
    <w:rsid w:val="00415204"/>
    <w:rsid w:val="004155CC"/>
    <w:rsid w:val="00415CBD"/>
    <w:rsid w:val="004162B4"/>
    <w:rsid w:val="004165C4"/>
    <w:rsid w:val="0041687D"/>
    <w:rsid w:val="004169F6"/>
    <w:rsid w:val="00416CB2"/>
    <w:rsid w:val="00416DF7"/>
    <w:rsid w:val="00417116"/>
    <w:rsid w:val="00417144"/>
    <w:rsid w:val="0041718D"/>
    <w:rsid w:val="004173F2"/>
    <w:rsid w:val="0041743F"/>
    <w:rsid w:val="0041747A"/>
    <w:rsid w:val="00417625"/>
    <w:rsid w:val="004178C5"/>
    <w:rsid w:val="004179C0"/>
    <w:rsid w:val="00417C37"/>
    <w:rsid w:val="0042025F"/>
    <w:rsid w:val="004204B3"/>
    <w:rsid w:val="004204CE"/>
    <w:rsid w:val="004206A5"/>
    <w:rsid w:val="00420745"/>
    <w:rsid w:val="004208B7"/>
    <w:rsid w:val="00420B66"/>
    <w:rsid w:val="00420BDF"/>
    <w:rsid w:val="00420BE1"/>
    <w:rsid w:val="00421105"/>
    <w:rsid w:val="004211F1"/>
    <w:rsid w:val="0042137B"/>
    <w:rsid w:val="0042145B"/>
    <w:rsid w:val="00421517"/>
    <w:rsid w:val="004219A5"/>
    <w:rsid w:val="00421E5A"/>
    <w:rsid w:val="00421FC7"/>
    <w:rsid w:val="00422084"/>
    <w:rsid w:val="00422AA4"/>
    <w:rsid w:val="00422EE8"/>
    <w:rsid w:val="00422F4B"/>
    <w:rsid w:val="00423201"/>
    <w:rsid w:val="00423327"/>
    <w:rsid w:val="004233FC"/>
    <w:rsid w:val="004234D7"/>
    <w:rsid w:val="004234EE"/>
    <w:rsid w:val="00423510"/>
    <w:rsid w:val="0042367B"/>
    <w:rsid w:val="004239D7"/>
    <w:rsid w:val="00423D4C"/>
    <w:rsid w:val="004242F4"/>
    <w:rsid w:val="0042433D"/>
    <w:rsid w:val="0042492C"/>
    <w:rsid w:val="00424B42"/>
    <w:rsid w:val="00424BA4"/>
    <w:rsid w:val="00425030"/>
    <w:rsid w:val="0042505B"/>
    <w:rsid w:val="0042543A"/>
    <w:rsid w:val="004259F6"/>
    <w:rsid w:val="00425B7B"/>
    <w:rsid w:val="00425DDC"/>
    <w:rsid w:val="00425F15"/>
    <w:rsid w:val="00425F85"/>
    <w:rsid w:val="0042622D"/>
    <w:rsid w:val="00426321"/>
    <w:rsid w:val="004264FA"/>
    <w:rsid w:val="0042672C"/>
    <w:rsid w:val="004268AA"/>
    <w:rsid w:val="00426AAD"/>
    <w:rsid w:val="00426B96"/>
    <w:rsid w:val="00426CF9"/>
    <w:rsid w:val="00426DAB"/>
    <w:rsid w:val="00426F9C"/>
    <w:rsid w:val="00427248"/>
    <w:rsid w:val="004273A6"/>
    <w:rsid w:val="004275AC"/>
    <w:rsid w:val="004275F5"/>
    <w:rsid w:val="00427624"/>
    <w:rsid w:val="004276A6"/>
    <w:rsid w:val="00427B5C"/>
    <w:rsid w:val="0043015A"/>
    <w:rsid w:val="004301F3"/>
    <w:rsid w:val="00430581"/>
    <w:rsid w:val="00430584"/>
    <w:rsid w:val="00430641"/>
    <w:rsid w:val="00430C82"/>
    <w:rsid w:val="00430E8B"/>
    <w:rsid w:val="00430EEA"/>
    <w:rsid w:val="004312F6"/>
    <w:rsid w:val="00431717"/>
    <w:rsid w:val="00431AA1"/>
    <w:rsid w:val="00431F0A"/>
    <w:rsid w:val="00432159"/>
    <w:rsid w:val="00432775"/>
    <w:rsid w:val="00432933"/>
    <w:rsid w:val="00432A36"/>
    <w:rsid w:val="00433421"/>
    <w:rsid w:val="00433588"/>
    <w:rsid w:val="00433762"/>
    <w:rsid w:val="004339DB"/>
    <w:rsid w:val="00433A0A"/>
    <w:rsid w:val="00433BD6"/>
    <w:rsid w:val="00433DC6"/>
    <w:rsid w:val="00433DE0"/>
    <w:rsid w:val="00433F75"/>
    <w:rsid w:val="00433F8B"/>
    <w:rsid w:val="0043426D"/>
    <w:rsid w:val="004342C5"/>
    <w:rsid w:val="00434319"/>
    <w:rsid w:val="00434395"/>
    <w:rsid w:val="0043440D"/>
    <w:rsid w:val="0043491A"/>
    <w:rsid w:val="00434B03"/>
    <w:rsid w:val="00434D7D"/>
    <w:rsid w:val="00434F65"/>
    <w:rsid w:val="00435076"/>
    <w:rsid w:val="00435160"/>
    <w:rsid w:val="004351FA"/>
    <w:rsid w:val="004352A2"/>
    <w:rsid w:val="0043558D"/>
    <w:rsid w:val="004358E6"/>
    <w:rsid w:val="00435CB2"/>
    <w:rsid w:val="00435F73"/>
    <w:rsid w:val="004360FE"/>
    <w:rsid w:val="0043624F"/>
    <w:rsid w:val="00436513"/>
    <w:rsid w:val="00436941"/>
    <w:rsid w:val="00436A4F"/>
    <w:rsid w:val="00436D05"/>
    <w:rsid w:val="00436D1F"/>
    <w:rsid w:val="00436DB7"/>
    <w:rsid w:val="00436FEB"/>
    <w:rsid w:val="00437061"/>
    <w:rsid w:val="00437094"/>
    <w:rsid w:val="00437447"/>
    <w:rsid w:val="00437480"/>
    <w:rsid w:val="0043779C"/>
    <w:rsid w:val="004378CE"/>
    <w:rsid w:val="00440040"/>
    <w:rsid w:val="004402E1"/>
    <w:rsid w:val="00440328"/>
    <w:rsid w:val="00440699"/>
    <w:rsid w:val="00440ACD"/>
    <w:rsid w:val="00440CE8"/>
    <w:rsid w:val="004411A6"/>
    <w:rsid w:val="00441418"/>
    <w:rsid w:val="0044148A"/>
    <w:rsid w:val="00441538"/>
    <w:rsid w:val="004415EB"/>
    <w:rsid w:val="00441A62"/>
    <w:rsid w:val="00441A92"/>
    <w:rsid w:val="00441D19"/>
    <w:rsid w:val="00442001"/>
    <w:rsid w:val="0044205F"/>
    <w:rsid w:val="004422F9"/>
    <w:rsid w:val="00442419"/>
    <w:rsid w:val="0044257A"/>
    <w:rsid w:val="0044296C"/>
    <w:rsid w:val="00442B63"/>
    <w:rsid w:val="00442CC5"/>
    <w:rsid w:val="00442F96"/>
    <w:rsid w:val="00442FE9"/>
    <w:rsid w:val="004431DC"/>
    <w:rsid w:val="0044325C"/>
    <w:rsid w:val="00443390"/>
    <w:rsid w:val="0044346C"/>
    <w:rsid w:val="004434BE"/>
    <w:rsid w:val="00443628"/>
    <w:rsid w:val="0044365E"/>
    <w:rsid w:val="0044374F"/>
    <w:rsid w:val="004437C7"/>
    <w:rsid w:val="00443A2E"/>
    <w:rsid w:val="00444305"/>
    <w:rsid w:val="00444391"/>
    <w:rsid w:val="0044446E"/>
    <w:rsid w:val="004444F8"/>
    <w:rsid w:val="00444769"/>
    <w:rsid w:val="00444A66"/>
    <w:rsid w:val="00444A6D"/>
    <w:rsid w:val="00444C89"/>
    <w:rsid w:val="00444D01"/>
    <w:rsid w:val="00444F56"/>
    <w:rsid w:val="00445161"/>
    <w:rsid w:val="004457F9"/>
    <w:rsid w:val="00445A51"/>
    <w:rsid w:val="00445B9C"/>
    <w:rsid w:val="00445E87"/>
    <w:rsid w:val="00445EDA"/>
    <w:rsid w:val="004460CD"/>
    <w:rsid w:val="00446118"/>
    <w:rsid w:val="0044636C"/>
    <w:rsid w:val="00446488"/>
    <w:rsid w:val="00446759"/>
    <w:rsid w:val="00446812"/>
    <w:rsid w:val="00446B86"/>
    <w:rsid w:val="00446FA7"/>
    <w:rsid w:val="004470FC"/>
    <w:rsid w:val="0044710C"/>
    <w:rsid w:val="00447207"/>
    <w:rsid w:val="0044722E"/>
    <w:rsid w:val="00447279"/>
    <w:rsid w:val="0044745B"/>
    <w:rsid w:val="004475FE"/>
    <w:rsid w:val="00447631"/>
    <w:rsid w:val="00447BFE"/>
    <w:rsid w:val="00447C26"/>
    <w:rsid w:val="00447F18"/>
    <w:rsid w:val="00450032"/>
    <w:rsid w:val="0045041D"/>
    <w:rsid w:val="00450639"/>
    <w:rsid w:val="0045066C"/>
    <w:rsid w:val="0045082D"/>
    <w:rsid w:val="00450A7B"/>
    <w:rsid w:val="00450AB0"/>
    <w:rsid w:val="00450F12"/>
    <w:rsid w:val="00451122"/>
    <w:rsid w:val="004514A8"/>
    <w:rsid w:val="00451608"/>
    <w:rsid w:val="004517AA"/>
    <w:rsid w:val="0045185B"/>
    <w:rsid w:val="00451C19"/>
    <w:rsid w:val="00451FD6"/>
    <w:rsid w:val="004523DD"/>
    <w:rsid w:val="004524EE"/>
    <w:rsid w:val="004527A4"/>
    <w:rsid w:val="00452ACA"/>
    <w:rsid w:val="00452B97"/>
    <w:rsid w:val="00452CAC"/>
    <w:rsid w:val="00452D6F"/>
    <w:rsid w:val="00452F8F"/>
    <w:rsid w:val="0045311B"/>
    <w:rsid w:val="00453297"/>
    <w:rsid w:val="004538DF"/>
    <w:rsid w:val="004539A8"/>
    <w:rsid w:val="00453A06"/>
    <w:rsid w:val="00453A7F"/>
    <w:rsid w:val="00453BE1"/>
    <w:rsid w:val="00453E2F"/>
    <w:rsid w:val="0045406E"/>
    <w:rsid w:val="00454307"/>
    <w:rsid w:val="00454338"/>
    <w:rsid w:val="0045481C"/>
    <w:rsid w:val="004549D8"/>
    <w:rsid w:val="00454CF3"/>
    <w:rsid w:val="00454FDF"/>
    <w:rsid w:val="0045559C"/>
    <w:rsid w:val="00455687"/>
    <w:rsid w:val="004558EB"/>
    <w:rsid w:val="00455904"/>
    <w:rsid w:val="00455B2F"/>
    <w:rsid w:val="00456070"/>
    <w:rsid w:val="004565B1"/>
    <w:rsid w:val="00456976"/>
    <w:rsid w:val="00456CBB"/>
    <w:rsid w:val="00456E4A"/>
    <w:rsid w:val="00456FAA"/>
    <w:rsid w:val="004570AA"/>
    <w:rsid w:val="004573C1"/>
    <w:rsid w:val="004574DA"/>
    <w:rsid w:val="00457565"/>
    <w:rsid w:val="00457612"/>
    <w:rsid w:val="00457793"/>
    <w:rsid w:val="0045792D"/>
    <w:rsid w:val="00457B71"/>
    <w:rsid w:val="00457D81"/>
    <w:rsid w:val="00457ED6"/>
    <w:rsid w:val="00457EFA"/>
    <w:rsid w:val="00457FB3"/>
    <w:rsid w:val="0046003E"/>
    <w:rsid w:val="004603F7"/>
    <w:rsid w:val="004604AB"/>
    <w:rsid w:val="0046089E"/>
    <w:rsid w:val="004609B4"/>
    <w:rsid w:val="00460D7F"/>
    <w:rsid w:val="00460DEE"/>
    <w:rsid w:val="00460E24"/>
    <w:rsid w:val="00460E80"/>
    <w:rsid w:val="004611C4"/>
    <w:rsid w:val="0046138F"/>
    <w:rsid w:val="004613A9"/>
    <w:rsid w:val="004619CF"/>
    <w:rsid w:val="004619E7"/>
    <w:rsid w:val="00461A24"/>
    <w:rsid w:val="00461ABB"/>
    <w:rsid w:val="00461B34"/>
    <w:rsid w:val="00461C3E"/>
    <w:rsid w:val="00461CF2"/>
    <w:rsid w:val="00462422"/>
    <w:rsid w:val="004625F4"/>
    <w:rsid w:val="00462848"/>
    <w:rsid w:val="00462ADA"/>
    <w:rsid w:val="00462B80"/>
    <w:rsid w:val="00462C26"/>
    <w:rsid w:val="00462C56"/>
    <w:rsid w:val="00462CB8"/>
    <w:rsid w:val="00463274"/>
    <w:rsid w:val="00463C74"/>
    <w:rsid w:val="00464384"/>
    <w:rsid w:val="00464410"/>
    <w:rsid w:val="0046443D"/>
    <w:rsid w:val="00464457"/>
    <w:rsid w:val="00464554"/>
    <w:rsid w:val="00464A47"/>
    <w:rsid w:val="00464B8B"/>
    <w:rsid w:val="00464E84"/>
    <w:rsid w:val="00464F58"/>
    <w:rsid w:val="0046550D"/>
    <w:rsid w:val="00465803"/>
    <w:rsid w:val="00465992"/>
    <w:rsid w:val="004662CA"/>
    <w:rsid w:val="004663B3"/>
    <w:rsid w:val="004663E5"/>
    <w:rsid w:val="00466455"/>
    <w:rsid w:val="004665A9"/>
    <w:rsid w:val="004665AE"/>
    <w:rsid w:val="004669E2"/>
    <w:rsid w:val="00466A71"/>
    <w:rsid w:val="00466A8A"/>
    <w:rsid w:val="00466DC9"/>
    <w:rsid w:val="00466DE4"/>
    <w:rsid w:val="00466EBA"/>
    <w:rsid w:val="004671AA"/>
    <w:rsid w:val="00467554"/>
    <w:rsid w:val="00467880"/>
    <w:rsid w:val="00467C21"/>
    <w:rsid w:val="00467FB6"/>
    <w:rsid w:val="00470370"/>
    <w:rsid w:val="004703E5"/>
    <w:rsid w:val="00470500"/>
    <w:rsid w:val="0047067A"/>
    <w:rsid w:val="00470A9B"/>
    <w:rsid w:val="00470AEF"/>
    <w:rsid w:val="00470C31"/>
    <w:rsid w:val="00470E8D"/>
    <w:rsid w:val="00470F15"/>
    <w:rsid w:val="0047157F"/>
    <w:rsid w:val="004716A5"/>
    <w:rsid w:val="00471781"/>
    <w:rsid w:val="004717D8"/>
    <w:rsid w:val="0047192B"/>
    <w:rsid w:val="00471AE8"/>
    <w:rsid w:val="00471C3B"/>
    <w:rsid w:val="00471C57"/>
    <w:rsid w:val="00471C75"/>
    <w:rsid w:val="00471DCA"/>
    <w:rsid w:val="00471DE0"/>
    <w:rsid w:val="00471E58"/>
    <w:rsid w:val="00472447"/>
    <w:rsid w:val="00472ABD"/>
    <w:rsid w:val="00472E11"/>
    <w:rsid w:val="00472E1A"/>
    <w:rsid w:val="00472E6F"/>
    <w:rsid w:val="00473165"/>
    <w:rsid w:val="00473232"/>
    <w:rsid w:val="004734D0"/>
    <w:rsid w:val="004735CA"/>
    <w:rsid w:val="004737E1"/>
    <w:rsid w:val="004738FF"/>
    <w:rsid w:val="00473B16"/>
    <w:rsid w:val="00473B2D"/>
    <w:rsid w:val="00473B96"/>
    <w:rsid w:val="00473C0B"/>
    <w:rsid w:val="00473E56"/>
    <w:rsid w:val="00473E6A"/>
    <w:rsid w:val="00473E6E"/>
    <w:rsid w:val="00473F45"/>
    <w:rsid w:val="00474073"/>
    <w:rsid w:val="0047441A"/>
    <w:rsid w:val="00474738"/>
    <w:rsid w:val="00474A45"/>
    <w:rsid w:val="00474A9D"/>
    <w:rsid w:val="00474DB5"/>
    <w:rsid w:val="00474DD6"/>
    <w:rsid w:val="00475139"/>
    <w:rsid w:val="0047516C"/>
    <w:rsid w:val="004753E2"/>
    <w:rsid w:val="004754F7"/>
    <w:rsid w:val="0047556B"/>
    <w:rsid w:val="0047565E"/>
    <w:rsid w:val="00475896"/>
    <w:rsid w:val="00475899"/>
    <w:rsid w:val="00475941"/>
    <w:rsid w:val="00475C9E"/>
    <w:rsid w:val="00475FE6"/>
    <w:rsid w:val="0047607B"/>
    <w:rsid w:val="004766FD"/>
    <w:rsid w:val="00476DAA"/>
    <w:rsid w:val="004770DC"/>
    <w:rsid w:val="004772E7"/>
    <w:rsid w:val="00477480"/>
    <w:rsid w:val="004776CA"/>
    <w:rsid w:val="0047775F"/>
    <w:rsid w:val="00477768"/>
    <w:rsid w:val="004777AF"/>
    <w:rsid w:val="00477B31"/>
    <w:rsid w:val="00477D82"/>
    <w:rsid w:val="00480332"/>
    <w:rsid w:val="00480404"/>
    <w:rsid w:val="00480A54"/>
    <w:rsid w:val="00480BA2"/>
    <w:rsid w:val="00480C3F"/>
    <w:rsid w:val="00481043"/>
    <w:rsid w:val="00481136"/>
    <w:rsid w:val="00481346"/>
    <w:rsid w:val="004813FA"/>
    <w:rsid w:val="004816A7"/>
    <w:rsid w:val="00481AA4"/>
    <w:rsid w:val="00481FE8"/>
    <w:rsid w:val="00482012"/>
    <w:rsid w:val="004820E8"/>
    <w:rsid w:val="0048264A"/>
    <w:rsid w:val="0048288E"/>
    <w:rsid w:val="00482916"/>
    <w:rsid w:val="00482939"/>
    <w:rsid w:val="00482953"/>
    <w:rsid w:val="0048299B"/>
    <w:rsid w:val="00482E08"/>
    <w:rsid w:val="004831C6"/>
    <w:rsid w:val="00483566"/>
    <w:rsid w:val="00483750"/>
    <w:rsid w:val="00483795"/>
    <w:rsid w:val="004837E2"/>
    <w:rsid w:val="004839FC"/>
    <w:rsid w:val="00483DCD"/>
    <w:rsid w:val="00483E60"/>
    <w:rsid w:val="004840E1"/>
    <w:rsid w:val="00484852"/>
    <w:rsid w:val="00484C4A"/>
    <w:rsid w:val="00484E09"/>
    <w:rsid w:val="00484F80"/>
    <w:rsid w:val="0048586B"/>
    <w:rsid w:val="004859B7"/>
    <w:rsid w:val="00485DF4"/>
    <w:rsid w:val="00485E52"/>
    <w:rsid w:val="00485FB9"/>
    <w:rsid w:val="0048604E"/>
    <w:rsid w:val="004863CE"/>
    <w:rsid w:val="0048645B"/>
    <w:rsid w:val="0048655D"/>
    <w:rsid w:val="0048682C"/>
    <w:rsid w:val="00486BE7"/>
    <w:rsid w:val="00486D52"/>
    <w:rsid w:val="004871B2"/>
    <w:rsid w:val="0048732E"/>
    <w:rsid w:val="004874A1"/>
    <w:rsid w:val="004875D9"/>
    <w:rsid w:val="004878F0"/>
    <w:rsid w:val="0048798B"/>
    <w:rsid w:val="00487C6D"/>
    <w:rsid w:val="00490364"/>
    <w:rsid w:val="004906F8"/>
    <w:rsid w:val="004908EC"/>
    <w:rsid w:val="00490970"/>
    <w:rsid w:val="00490E06"/>
    <w:rsid w:val="00490E64"/>
    <w:rsid w:val="004910F3"/>
    <w:rsid w:val="004911FF"/>
    <w:rsid w:val="0049138B"/>
    <w:rsid w:val="0049148C"/>
    <w:rsid w:val="004914EA"/>
    <w:rsid w:val="00491AAB"/>
    <w:rsid w:val="00491C3C"/>
    <w:rsid w:val="00491D25"/>
    <w:rsid w:val="00491E84"/>
    <w:rsid w:val="00492084"/>
    <w:rsid w:val="004922AF"/>
    <w:rsid w:val="004929E3"/>
    <w:rsid w:val="00492AB2"/>
    <w:rsid w:val="00492BC5"/>
    <w:rsid w:val="00492C33"/>
    <w:rsid w:val="00492E53"/>
    <w:rsid w:val="004931BB"/>
    <w:rsid w:val="004931FC"/>
    <w:rsid w:val="0049321E"/>
    <w:rsid w:val="00493265"/>
    <w:rsid w:val="0049354F"/>
    <w:rsid w:val="00493654"/>
    <w:rsid w:val="004937C3"/>
    <w:rsid w:val="00493875"/>
    <w:rsid w:val="004938B5"/>
    <w:rsid w:val="00493D35"/>
    <w:rsid w:val="004945A9"/>
    <w:rsid w:val="00494683"/>
    <w:rsid w:val="0049494F"/>
    <w:rsid w:val="00494A3A"/>
    <w:rsid w:val="00494AB7"/>
    <w:rsid w:val="00494D53"/>
    <w:rsid w:val="00495489"/>
    <w:rsid w:val="004954EF"/>
    <w:rsid w:val="004955D5"/>
    <w:rsid w:val="00495705"/>
    <w:rsid w:val="00495842"/>
    <w:rsid w:val="00495A67"/>
    <w:rsid w:val="00495A91"/>
    <w:rsid w:val="00495C2E"/>
    <w:rsid w:val="004964F1"/>
    <w:rsid w:val="00496581"/>
    <w:rsid w:val="00496617"/>
    <w:rsid w:val="00496780"/>
    <w:rsid w:val="004969A7"/>
    <w:rsid w:val="004974ED"/>
    <w:rsid w:val="004979D1"/>
    <w:rsid w:val="00497C15"/>
    <w:rsid w:val="00497F6C"/>
    <w:rsid w:val="004A00D9"/>
    <w:rsid w:val="004A01D0"/>
    <w:rsid w:val="004A0B95"/>
    <w:rsid w:val="004A0E94"/>
    <w:rsid w:val="004A0ED1"/>
    <w:rsid w:val="004A0EF2"/>
    <w:rsid w:val="004A1374"/>
    <w:rsid w:val="004A16BC"/>
    <w:rsid w:val="004A1919"/>
    <w:rsid w:val="004A1FDB"/>
    <w:rsid w:val="004A2342"/>
    <w:rsid w:val="004A23DB"/>
    <w:rsid w:val="004A2426"/>
    <w:rsid w:val="004A2539"/>
    <w:rsid w:val="004A254D"/>
    <w:rsid w:val="004A26FB"/>
    <w:rsid w:val="004A2A2B"/>
    <w:rsid w:val="004A2B94"/>
    <w:rsid w:val="004A2E5E"/>
    <w:rsid w:val="004A2EE6"/>
    <w:rsid w:val="004A3130"/>
    <w:rsid w:val="004A32B3"/>
    <w:rsid w:val="004A3485"/>
    <w:rsid w:val="004A37CF"/>
    <w:rsid w:val="004A3BDB"/>
    <w:rsid w:val="004A3CF8"/>
    <w:rsid w:val="004A459F"/>
    <w:rsid w:val="004A45AF"/>
    <w:rsid w:val="004A471C"/>
    <w:rsid w:val="004A4782"/>
    <w:rsid w:val="004A4BBB"/>
    <w:rsid w:val="004A4BE3"/>
    <w:rsid w:val="004A4D8E"/>
    <w:rsid w:val="004A4E88"/>
    <w:rsid w:val="004A518C"/>
    <w:rsid w:val="004A5338"/>
    <w:rsid w:val="004A5353"/>
    <w:rsid w:val="004A5BAA"/>
    <w:rsid w:val="004A5BE1"/>
    <w:rsid w:val="004A5E7B"/>
    <w:rsid w:val="004A6504"/>
    <w:rsid w:val="004A65DB"/>
    <w:rsid w:val="004A662D"/>
    <w:rsid w:val="004A667E"/>
    <w:rsid w:val="004A6AD4"/>
    <w:rsid w:val="004A7047"/>
    <w:rsid w:val="004A72F4"/>
    <w:rsid w:val="004A73AB"/>
    <w:rsid w:val="004A752A"/>
    <w:rsid w:val="004A764B"/>
    <w:rsid w:val="004A772C"/>
    <w:rsid w:val="004A77A8"/>
    <w:rsid w:val="004A7996"/>
    <w:rsid w:val="004A7B8B"/>
    <w:rsid w:val="004A7F5B"/>
    <w:rsid w:val="004B0222"/>
    <w:rsid w:val="004B063D"/>
    <w:rsid w:val="004B0820"/>
    <w:rsid w:val="004B08C5"/>
    <w:rsid w:val="004B0A02"/>
    <w:rsid w:val="004B0A83"/>
    <w:rsid w:val="004B0ADB"/>
    <w:rsid w:val="004B0C27"/>
    <w:rsid w:val="004B10F3"/>
    <w:rsid w:val="004B1109"/>
    <w:rsid w:val="004B1551"/>
    <w:rsid w:val="004B194B"/>
    <w:rsid w:val="004B1999"/>
    <w:rsid w:val="004B1A16"/>
    <w:rsid w:val="004B1A84"/>
    <w:rsid w:val="004B1C90"/>
    <w:rsid w:val="004B1F63"/>
    <w:rsid w:val="004B2143"/>
    <w:rsid w:val="004B21AD"/>
    <w:rsid w:val="004B249E"/>
    <w:rsid w:val="004B2CEA"/>
    <w:rsid w:val="004B2D2A"/>
    <w:rsid w:val="004B2D49"/>
    <w:rsid w:val="004B3676"/>
    <w:rsid w:val="004B3935"/>
    <w:rsid w:val="004B3C14"/>
    <w:rsid w:val="004B3DCE"/>
    <w:rsid w:val="004B4257"/>
    <w:rsid w:val="004B43F4"/>
    <w:rsid w:val="004B4415"/>
    <w:rsid w:val="004B444A"/>
    <w:rsid w:val="004B4533"/>
    <w:rsid w:val="004B4669"/>
    <w:rsid w:val="004B47CC"/>
    <w:rsid w:val="004B4EAD"/>
    <w:rsid w:val="004B4EE2"/>
    <w:rsid w:val="004B4F6A"/>
    <w:rsid w:val="004B529F"/>
    <w:rsid w:val="004B54EA"/>
    <w:rsid w:val="004B555E"/>
    <w:rsid w:val="004B5730"/>
    <w:rsid w:val="004B597F"/>
    <w:rsid w:val="004B5AE8"/>
    <w:rsid w:val="004B5C1F"/>
    <w:rsid w:val="004B5D70"/>
    <w:rsid w:val="004B5E02"/>
    <w:rsid w:val="004B5EB0"/>
    <w:rsid w:val="004B677E"/>
    <w:rsid w:val="004B6BB8"/>
    <w:rsid w:val="004B6CDB"/>
    <w:rsid w:val="004B6F6A"/>
    <w:rsid w:val="004B72E0"/>
    <w:rsid w:val="004B7453"/>
    <w:rsid w:val="004B76F2"/>
    <w:rsid w:val="004B787F"/>
    <w:rsid w:val="004B79A1"/>
    <w:rsid w:val="004B7C0C"/>
    <w:rsid w:val="004B7F2C"/>
    <w:rsid w:val="004C004F"/>
    <w:rsid w:val="004C0216"/>
    <w:rsid w:val="004C0445"/>
    <w:rsid w:val="004C04DE"/>
    <w:rsid w:val="004C065B"/>
    <w:rsid w:val="004C066D"/>
    <w:rsid w:val="004C0803"/>
    <w:rsid w:val="004C0898"/>
    <w:rsid w:val="004C08BC"/>
    <w:rsid w:val="004C08DF"/>
    <w:rsid w:val="004C0A11"/>
    <w:rsid w:val="004C0CB4"/>
    <w:rsid w:val="004C0F80"/>
    <w:rsid w:val="004C1146"/>
    <w:rsid w:val="004C150E"/>
    <w:rsid w:val="004C18D7"/>
    <w:rsid w:val="004C1E45"/>
    <w:rsid w:val="004C243C"/>
    <w:rsid w:val="004C25DA"/>
    <w:rsid w:val="004C2652"/>
    <w:rsid w:val="004C28D8"/>
    <w:rsid w:val="004C292A"/>
    <w:rsid w:val="004C2EB4"/>
    <w:rsid w:val="004C350B"/>
    <w:rsid w:val="004C3898"/>
    <w:rsid w:val="004C3FE0"/>
    <w:rsid w:val="004C40BA"/>
    <w:rsid w:val="004C464C"/>
    <w:rsid w:val="004C4794"/>
    <w:rsid w:val="004C4A14"/>
    <w:rsid w:val="004C4B3F"/>
    <w:rsid w:val="004C4E19"/>
    <w:rsid w:val="004C5031"/>
    <w:rsid w:val="004C5176"/>
    <w:rsid w:val="004C5254"/>
    <w:rsid w:val="004C526E"/>
    <w:rsid w:val="004C56FF"/>
    <w:rsid w:val="004C59D6"/>
    <w:rsid w:val="004C59EB"/>
    <w:rsid w:val="004C5A49"/>
    <w:rsid w:val="004C5B0F"/>
    <w:rsid w:val="004C5FF4"/>
    <w:rsid w:val="004C6123"/>
    <w:rsid w:val="004C634F"/>
    <w:rsid w:val="004C63D4"/>
    <w:rsid w:val="004C64C5"/>
    <w:rsid w:val="004C6805"/>
    <w:rsid w:val="004C6896"/>
    <w:rsid w:val="004C6A90"/>
    <w:rsid w:val="004C6B5A"/>
    <w:rsid w:val="004C6C13"/>
    <w:rsid w:val="004C6E14"/>
    <w:rsid w:val="004C6FB7"/>
    <w:rsid w:val="004C758B"/>
    <w:rsid w:val="004D04CF"/>
    <w:rsid w:val="004D060F"/>
    <w:rsid w:val="004D063C"/>
    <w:rsid w:val="004D0A8B"/>
    <w:rsid w:val="004D0EB9"/>
    <w:rsid w:val="004D0FA9"/>
    <w:rsid w:val="004D0FD3"/>
    <w:rsid w:val="004D114E"/>
    <w:rsid w:val="004D11ED"/>
    <w:rsid w:val="004D1212"/>
    <w:rsid w:val="004D1250"/>
    <w:rsid w:val="004D1312"/>
    <w:rsid w:val="004D1385"/>
    <w:rsid w:val="004D1416"/>
    <w:rsid w:val="004D1450"/>
    <w:rsid w:val="004D146F"/>
    <w:rsid w:val="004D148E"/>
    <w:rsid w:val="004D1570"/>
    <w:rsid w:val="004D15E4"/>
    <w:rsid w:val="004D1C07"/>
    <w:rsid w:val="004D1E8F"/>
    <w:rsid w:val="004D22DF"/>
    <w:rsid w:val="004D2307"/>
    <w:rsid w:val="004D242D"/>
    <w:rsid w:val="004D2A9F"/>
    <w:rsid w:val="004D3648"/>
    <w:rsid w:val="004D36B1"/>
    <w:rsid w:val="004D38D3"/>
    <w:rsid w:val="004D4057"/>
    <w:rsid w:val="004D4233"/>
    <w:rsid w:val="004D43CC"/>
    <w:rsid w:val="004D4711"/>
    <w:rsid w:val="004D4D5F"/>
    <w:rsid w:val="004D50C8"/>
    <w:rsid w:val="004D511D"/>
    <w:rsid w:val="004D54A2"/>
    <w:rsid w:val="004D5CCF"/>
    <w:rsid w:val="004D610C"/>
    <w:rsid w:val="004D62FD"/>
    <w:rsid w:val="004D6301"/>
    <w:rsid w:val="004D641C"/>
    <w:rsid w:val="004D6C48"/>
    <w:rsid w:val="004D6C65"/>
    <w:rsid w:val="004D6E0B"/>
    <w:rsid w:val="004D6FCF"/>
    <w:rsid w:val="004D707D"/>
    <w:rsid w:val="004D7375"/>
    <w:rsid w:val="004D77A1"/>
    <w:rsid w:val="004D7CCF"/>
    <w:rsid w:val="004D7D0E"/>
    <w:rsid w:val="004D7EBD"/>
    <w:rsid w:val="004E0265"/>
    <w:rsid w:val="004E081F"/>
    <w:rsid w:val="004E08A1"/>
    <w:rsid w:val="004E09DB"/>
    <w:rsid w:val="004E0B7F"/>
    <w:rsid w:val="004E0E18"/>
    <w:rsid w:val="004E14B0"/>
    <w:rsid w:val="004E178E"/>
    <w:rsid w:val="004E1987"/>
    <w:rsid w:val="004E1B8E"/>
    <w:rsid w:val="004E1C50"/>
    <w:rsid w:val="004E1E72"/>
    <w:rsid w:val="004E2197"/>
    <w:rsid w:val="004E21B6"/>
    <w:rsid w:val="004E2319"/>
    <w:rsid w:val="004E235A"/>
    <w:rsid w:val="004E244D"/>
    <w:rsid w:val="004E24C1"/>
    <w:rsid w:val="004E2680"/>
    <w:rsid w:val="004E28F9"/>
    <w:rsid w:val="004E2F89"/>
    <w:rsid w:val="004E358F"/>
    <w:rsid w:val="004E3F1C"/>
    <w:rsid w:val="004E4065"/>
    <w:rsid w:val="004E4142"/>
    <w:rsid w:val="004E4221"/>
    <w:rsid w:val="004E4407"/>
    <w:rsid w:val="004E44AF"/>
    <w:rsid w:val="004E44D7"/>
    <w:rsid w:val="004E462E"/>
    <w:rsid w:val="004E4862"/>
    <w:rsid w:val="004E4BD6"/>
    <w:rsid w:val="004E4DC5"/>
    <w:rsid w:val="004E4E71"/>
    <w:rsid w:val="004E4EB5"/>
    <w:rsid w:val="004E50EE"/>
    <w:rsid w:val="004E5483"/>
    <w:rsid w:val="004E54F1"/>
    <w:rsid w:val="004E5594"/>
    <w:rsid w:val="004E56DC"/>
    <w:rsid w:val="004E58A8"/>
    <w:rsid w:val="004E5AAD"/>
    <w:rsid w:val="004E5AD1"/>
    <w:rsid w:val="004E5E89"/>
    <w:rsid w:val="004E6126"/>
    <w:rsid w:val="004E6366"/>
    <w:rsid w:val="004E6EFE"/>
    <w:rsid w:val="004E6FB3"/>
    <w:rsid w:val="004E6FB7"/>
    <w:rsid w:val="004E729E"/>
    <w:rsid w:val="004E72AC"/>
    <w:rsid w:val="004E72B9"/>
    <w:rsid w:val="004E76DA"/>
    <w:rsid w:val="004E76F4"/>
    <w:rsid w:val="004E7B42"/>
    <w:rsid w:val="004E7B4A"/>
    <w:rsid w:val="004E7B53"/>
    <w:rsid w:val="004E7B6B"/>
    <w:rsid w:val="004E7C94"/>
    <w:rsid w:val="004F0835"/>
    <w:rsid w:val="004F0B4E"/>
    <w:rsid w:val="004F0B6C"/>
    <w:rsid w:val="004F0E80"/>
    <w:rsid w:val="004F1138"/>
    <w:rsid w:val="004F120C"/>
    <w:rsid w:val="004F15BC"/>
    <w:rsid w:val="004F1693"/>
    <w:rsid w:val="004F1A42"/>
    <w:rsid w:val="004F1A4F"/>
    <w:rsid w:val="004F1C33"/>
    <w:rsid w:val="004F1DB2"/>
    <w:rsid w:val="004F1EB1"/>
    <w:rsid w:val="004F2078"/>
    <w:rsid w:val="004F21B2"/>
    <w:rsid w:val="004F2413"/>
    <w:rsid w:val="004F2BAC"/>
    <w:rsid w:val="004F303F"/>
    <w:rsid w:val="004F33BE"/>
    <w:rsid w:val="004F33FA"/>
    <w:rsid w:val="004F3462"/>
    <w:rsid w:val="004F3566"/>
    <w:rsid w:val="004F370C"/>
    <w:rsid w:val="004F3F4D"/>
    <w:rsid w:val="004F4494"/>
    <w:rsid w:val="004F47EC"/>
    <w:rsid w:val="004F498D"/>
    <w:rsid w:val="004F4A23"/>
    <w:rsid w:val="004F4BEE"/>
    <w:rsid w:val="004F4DA3"/>
    <w:rsid w:val="004F4DD6"/>
    <w:rsid w:val="004F4F25"/>
    <w:rsid w:val="004F559F"/>
    <w:rsid w:val="004F55F3"/>
    <w:rsid w:val="004F5663"/>
    <w:rsid w:val="004F5702"/>
    <w:rsid w:val="004F5A19"/>
    <w:rsid w:val="004F5E20"/>
    <w:rsid w:val="004F5E2A"/>
    <w:rsid w:val="004F5F50"/>
    <w:rsid w:val="004F60E4"/>
    <w:rsid w:val="004F629F"/>
    <w:rsid w:val="004F6381"/>
    <w:rsid w:val="004F63AE"/>
    <w:rsid w:val="004F648C"/>
    <w:rsid w:val="004F669C"/>
    <w:rsid w:val="004F69D3"/>
    <w:rsid w:val="004F6AC6"/>
    <w:rsid w:val="004F6EEA"/>
    <w:rsid w:val="004F7025"/>
    <w:rsid w:val="004F706E"/>
    <w:rsid w:val="004F7137"/>
    <w:rsid w:val="004F7552"/>
    <w:rsid w:val="004F7AD1"/>
    <w:rsid w:val="004F7EF9"/>
    <w:rsid w:val="004F7F72"/>
    <w:rsid w:val="00500003"/>
    <w:rsid w:val="00500008"/>
    <w:rsid w:val="0050019B"/>
    <w:rsid w:val="00500406"/>
    <w:rsid w:val="0050041A"/>
    <w:rsid w:val="00500683"/>
    <w:rsid w:val="00500A19"/>
    <w:rsid w:val="00500A7D"/>
    <w:rsid w:val="005011C3"/>
    <w:rsid w:val="005011D1"/>
    <w:rsid w:val="005012CE"/>
    <w:rsid w:val="00501B86"/>
    <w:rsid w:val="0050204C"/>
    <w:rsid w:val="00502269"/>
    <w:rsid w:val="005024A0"/>
    <w:rsid w:val="00502712"/>
    <w:rsid w:val="00502A4F"/>
    <w:rsid w:val="00502C28"/>
    <w:rsid w:val="0050320F"/>
    <w:rsid w:val="00503424"/>
    <w:rsid w:val="00503582"/>
    <w:rsid w:val="005037D0"/>
    <w:rsid w:val="00503882"/>
    <w:rsid w:val="00503AF2"/>
    <w:rsid w:val="0050401D"/>
    <w:rsid w:val="00504232"/>
    <w:rsid w:val="00504336"/>
    <w:rsid w:val="005045DB"/>
    <w:rsid w:val="005046DE"/>
    <w:rsid w:val="0050488F"/>
    <w:rsid w:val="00504AE5"/>
    <w:rsid w:val="00504BD0"/>
    <w:rsid w:val="00504EC2"/>
    <w:rsid w:val="00504FEB"/>
    <w:rsid w:val="00505294"/>
    <w:rsid w:val="0050538D"/>
    <w:rsid w:val="00505B89"/>
    <w:rsid w:val="00505E19"/>
    <w:rsid w:val="00505EF2"/>
    <w:rsid w:val="005061A9"/>
    <w:rsid w:val="0050654A"/>
    <w:rsid w:val="00506557"/>
    <w:rsid w:val="00506744"/>
    <w:rsid w:val="0050677A"/>
    <w:rsid w:val="00506833"/>
    <w:rsid w:val="00506EC5"/>
    <w:rsid w:val="005072F3"/>
    <w:rsid w:val="005074A8"/>
    <w:rsid w:val="005074CB"/>
    <w:rsid w:val="005076DE"/>
    <w:rsid w:val="00507896"/>
    <w:rsid w:val="00507BC5"/>
    <w:rsid w:val="00507E1D"/>
    <w:rsid w:val="00507E41"/>
    <w:rsid w:val="0051042C"/>
    <w:rsid w:val="005106F5"/>
    <w:rsid w:val="005108D8"/>
    <w:rsid w:val="00510B77"/>
    <w:rsid w:val="00510BDE"/>
    <w:rsid w:val="0051120F"/>
    <w:rsid w:val="0051152A"/>
    <w:rsid w:val="005116F9"/>
    <w:rsid w:val="00511748"/>
    <w:rsid w:val="005118B8"/>
    <w:rsid w:val="00511C3A"/>
    <w:rsid w:val="00511E00"/>
    <w:rsid w:val="00511FED"/>
    <w:rsid w:val="00512224"/>
    <w:rsid w:val="005124AD"/>
    <w:rsid w:val="005125E5"/>
    <w:rsid w:val="00512672"/>
    <w:rsid w:val="00512685"/>
    <w:rsid w:val="0051275E"/>
    <w:rsid w:val="0051280D"/>
    <w:rsid w:val="00512816"/>
    <w:rsid w:val="00512D2A"/>
    <w:rsid w:val="00512F3C"/>
    <w:rsid w:val="0051368B"/>
    <w:rsid w:val="00513AC9"/>
    <w:rsid w:val="00513BDA"/>
    <w:rsid w:val="00513F91"/>
    <w:rsid w:val="0051414E"/>
    <w:rsid w:val="00514567"/>
    <w:rsid w:val="0051460B"/>
    <w:rsid w:val="00514705"/>
    <w:rsid w:val="00514892"/>
    <w:rsid w:val="00514A97"/>
    <w:rsid w:val="00514C58"/>
    <w:rsid w:val="00514E0B"/>
    <w:rsid w:val="00514F8D"/>
    <w:rsid w:val="0051516E"/>
    <w:rsid w:val="005153A7"/>
    <w:rsid w:val="0051550C"/>
    <w:rsid w:val="00515A7F"/>
    <w:rsid w:val="00515AFF"/>
    <w:rsid w:val="00515BAD"/>
    <w:rsid w:val="00515C1F"/>
    <w:rsid w:val="005161ED"/>
    <w:rsid w:val="00516417"/>
    <w:rsid w:val="00516464"/>
    <w:rsid w:val="00516590"/>
    <w:rsid w:val="005166FB"/>
    <w:rsid w:val="005168E8"/>
    <w:rsid w:val="00516BA3"/>
    <w:rsid w:val="00517414"/>
    <w:rsid w:val="00517484"/>
    <w:rsid w:val="005176F1"/>
    <w:rsid w:val="005177B7"/>
    <w:rsid w:val="00517B07"/>
    <w:rsid w:val="00517B6D"/>
    <w:rsid w:val="00517C5E"/>
    <w:rsid w:val="00517CF5"/>
    <w:rsid w:val="00517F52"/>
    <w:rsid w:val="005200CB"/>
    <w:rsid w:val="0052036C"/>
    <w:rsid w:val="00520B01"/>
    <w:rsid w:val="00520EA7"/>
    <w:rsid w:val="00520F22"/>
    <w:rsid w:val="00520F49"/>
    <w:rsid w:val="00520FB9"/>
    <w:rsid w:val="00521175"/>
    <w:rsid w:val="00521247"/>
    <w:rsid w:val="00521484"/>
    <w:rsid w:val="00521669"/>
    <w:rsid w:val="00521725"/>
    <w:rsid w:val="005219CF"/>
    <w:rsid w:val="00521AE9"/>
    <w:rsid w:val="00521B06"/>
    <w:rsid w:val="00521C1F"/>
    <w:rsid w:val="005225F8"/>
    <w:rsid w:val="00522962"/>
    <w:rsid w:val="00522A8F"/>
    <w:rsid w:val="00522ACF"/>
    <w:rsid w:val="00522B07"/>
    <w:rsid w:val="005230BB"/>
    <w:rsid w:val="0052325B"/>
    <w:rsid w:val="005232F1"/>
    <w:rsid w:val="00523B07"/>
    <w:rsid w:val="00523C76"/>
    <w:rsid w:val="00523C79"/>
    <w:rsid w:val="00523CAA"/>
    <w:rsid w:val="00523D42"/>
    <w:rsid w:val="00523ED2"/>
    <w:rsid w:val="00524215"/>
    <w:rsid w:val="005242D5"/>
    <w:rsid w:val="005244A7"/>
    <w:rsid w:val="0052492A"/>
    <w:rsid w:val="00524AF2"/>
    <w:rsid w:val="00524C08"/>
    <w:rsid w:val="00525765"/>
    <w:rsid w:val="00525897"/>
    <w:rsid w:val="00525BBA"/>
    <w:rsid w:val="00525D26"/>
    <w:rsid w:val="0052603B"/>
    <w:rsid w:val="0052657B"/>
    <w:rsid w:val="0052669A"/>
    <w:rsid w:val="00526987"/>
    <w:rsid w:val="00526DEA"/>
    <w:rsid w:val="005271C9"/>
    <w:rsid w:val="005272E9"/>
    <w:rsid w:val="00527460"/>
    <w:rsid w:val="00527651"/>
    <w:rsid w:val="00527755"/>
    <w:rsid w:val="00527C8F"/>
    <w:rsid w:val="00527CB5"/>
    <w:rsid w:val="00527DD2"/>
    <w:rsid w:val="0053048D"/>
    <w:rsid w:val="0053049A"/>
    <w:rsid w:val="005305D4"/>
    <w:rsid w:val="005309FB"/>
    <w:rsid w:val="00530AB7"/>
    <w:rsid w:val="00530AFE"/>
    <w:rsid w:val="00530E8D"/>
    <w:rsid w:val="00530EA6"/>
    <w:rsid w:val="00530F3A"/>
    <w:rsid w:val="005311B2"/>
    <w:rsid w:val="0053133F"/>
    <w:rsid w:val="00531557"/>
    <w:rsid w:val="005315B2"/>
    <w:rsid w:val="00531C9E"/>
    <w:rsid w:val="00531E95"/>
    <w:rsid w:val="005322F3"/>
    <w:rsid w:val="00532523"/>
    <w:rsid w:val="005325F3"/>
    <w:rsid w:val="00532ED4"/>
    <w:rsid w:val="00532FE3"/>
    <w:rsid w:val="005330DC"/>
    <w:rsid w:val="00533330"/>
    <w:rsid w:val="005334DA"/>
    <w:rsid w:val="00533900"/>
    <w:rsid w:val="005339D8"/>
    <w:rsid w:val="0053411B"/>
    <w:rsid w:val="005344C6"/>
    <w:rsid w:val="005346D7"/>
    <w:rsid w:val="00534B59"/>
    <w:rsid w:val="00534C5A"/>
    <w:rsid w:val="00534C78"/>
    <w:rsid w:val="00535345"/>
    <w:rsid w:val="0053598F"/>
    <w:rsid w:val="00535A48"/>
    <w:rsid w:val="00535CC2"/>
    <w:rsid w:val="0053606C"/>
    <w:rsid w:val="005360F9"/>
    <w:rsid w:val="005361D3"/>
    <w:rsid w:val="00536759"/>
    <w:rsid w:val="00536C90"/>
    <w:rsid w:val="00537183"/>
    <w:rsid w:val="005374EE"/>
    <w:rsid w:val="005375D9"/>
    <w:rsid w:val="00537C0D"/>
    <w:rsid w:val="00537C62"/>
    <w:rsid w:val="00540332"/>
    <w:rsid w:val="00540445"/>
    <w:rsid w:val="0054056B"/>
    <w:rsid w:val="005406FE"/>
    <w:rsid w:val="005407D6"/>
    <w:rsid w:val="0054085A"/>
    <w:rsid w:val="00540D80"/>
    <w:rsid w:val="00540F60"/>
    <w:rsid w:val="00540FF1"/>
    <w:rsid w:val="005410A9"/>
    <w:rsid w:val="00541125"/>
    <w:rsid w:val="00541637"/>
    <w:rsid w:val="005419A6"/>
    <w:rsid w:val="00542112"/>
    <w:rsid w:val="005421CC"/>
    <w:rsid w:val="005426C0"/>
    <w:rsid w:val="005426FF"/>
    <w:rsid w:val="00542795"/>
    <w:rsid w:val="00542ABB"/>
    <w:rsid w:val="00542CA6"/>
    <w:rsid w:val="00543029"/>
    <w:rsid w:val="00543511"/>
    <w:rsid w:val="005435F5"/>
    <w:rsid w:val="005435F7"/>
    <w:rsid w:val="00543781"/>
    <w:rsid w:val="005437E7"/>
    <w:rsid w:val="00543B39"/>
    <w:rsid w:val="00543BAE"/>
    <w:rsid w:val="00543E5C"/>
    <w:rsid w:val="005442B1"/>
    <w:rsid w:val="00544A08"/>
    <w:rsid w:val="00544B18"/>
    <w:rsid w:val="00544DEC"/>
    <w:rsid w:val="00544F54"/>
    <w:rsid w:val="00545068"/>
    <w:rsid w:val="005450BC"/>
    <w:rsid w:val="00545190"/>
    <w:rsid w:val="005455B3"/>
    <w:rsid w:val="005455EA"/>
    <w:rsid w:val="0054568A"/>
    <w:rsid w:val="00545E33"/>
    <w:rsid w:val="00545FE0"/>
    <w:rsid w:val="0054627A"/>
    <w:rsid w:val="00546466"/>
    <w:rsid w:val="0054647D"/>
    <w:rsid w:val="0054674B"/>
    <w:rsid w:val="0054685B"/>
    <w:rsid w:val="00546970"/>
    <w:rsid w:val="00546AAC"/>
    <w:rsid w:val="00546DC2"/>
    <w:rsid w:val="00547037"/>
    <w:rsid w:val="00547115"/>
    <w:rsid w:val="00547125"/>
    <w:rsid w:val="00547185"/>
    <w:rsid w:val="0054720E"/>
    <w:rsid w:val="00547232"/>
    <w:rsid w:val="00547357"/>
    <w:rsid w:val="0054755A"/>
    <w:rsid w:val="00547741"/>
    <w:rsid w:val="00547B5B"/>
    <w:rsid w:val="00547D26"/>
    <w:rsid w:val="00547ED9"/>
    <w:rsid w:val="00547F6E"/>
    <w:rsid w:val="0055005C"/>
    <w:rsid w:val="00550339"/>
    <w:rsid w:val="00550561"/>
    <w:rsid w:val="00550971"/>
    <w:rsid w:val="00550A8F"/>
    <w:rsid w:val="00550AA7"/>
    <w:rsid w:val="00551000"/>
    <w:rsid w:val="0055107D"/>
    <w:rsid w:val="00551098"/>
    <w:rsid w:val="005510C1"/>
    <w:rsid w:val="0055139E"/>
    <w:rsid w:val="0055156E"/>
    <w:rsid w:val="005517AC"/>
    <w:rsid w:val="005519A5"/>
    <w:rsid w:val="00551A6B"/>
    <w:rsid w:val="00551AC5"/>
    <w:rsid w:val="00551F69"/>
    <w:rsid w:val="0055230F"/>
    <w:rsid w:val="00552419"/>
    <w:rsid w:val="00552EB8"/>
    <w:rsid w:val="00552F77"/>
    <w:rsid w:val="0055321C"/>
    <w:rsid w:val="005535F0"/>
    <w:rsid w:val="00553619"/>
    <w:rsid w:val="005536A8"/>
    <w:rsid w:val="00553BD7"/>
    <w:rsid w:val="00553C28"/>
    <w:rsid w:val="0055402F"/>
    <w:rsid w:val="005543F8"/>
    <w:rsid w:val="00554AC5"/>
    <w:rsid w:val="00554C16"/>
    <w:rsid w:val="00554E19"/>
    <w:rsid w:val="00554E24"/>
    <w:rsid w:val="00554EB4"/>
    <w:rsid w:val="005553B1"/>
    <w:rsid w:val="00555665"/>
    <w:rsid w:val="00555C0A"/>
    <w:rsid w:val="00555C26"/>
    <w:rsid w:val="00555F52"/>
    <w:rsid w:val="0055697B"/>
    <w:rsid w:val="00556A6E"/>
    <w:rsid w:val="00556B55"/>
    <w:rsid w:val="00556D40"/>
    <w:rsid w:val="00557025"/>
    <w:rsid w:val="005573D2"/>
    <w:rsid w:val="0055742C"/>
    <w:rsid w:val="00557461"/>
    <w:rsid w:val="0055753F"/>
    <w:rsid w:val="0055756B"/>
    <w:rsid w:val="005575EF"/>
    <w:rsid w:val="00557887"/>
    <w:rsid w:val="005578B4"/>
    <w:rsid w:val="00557958"/>
    <w:rsid w:val="00557A3D"/>
    <w:rsid w:val="00557BCB"/>
    <w:rsid w:val="00557C69"/>
    <w:rsid w:val="0056049E"/>
    <w:rsid w:val="00560547"/>
    <w:rsid w:val="0056059E"/>
    <w:rsid w:val="005606F8"/>
    <w:rsid w:val="00560C02"/>
    <w:rsid w:val="00560C7F"/>
    <w:rsid w:val="0056121F"/>
    <w:rsid w:val="005612B0"/>
    <w:rsid w:val="005612CA"/>
    <w:rsid w:val="0056139A"/>
    <w:rsid w:val="00561415"/>
    <w:rsid w:val="00561800"/>
    <w:rsid w:val="0056194C"/>
    <w:rsid w:val="00561A7D"/>
    <w:rsid w:val="00561EE5"/>
    <w:rsid w:val="00562054"/>
    <w:rsid w:val="0056282C"/>
    <w:rsid w:val="00562A70"/>
    <w:rsid w:val="00562B06"/>
    <w:rsid w:val="00562B42"/>
    <w:rsid w:val="00562EED"/>
    <w:rsid w:val="0056354F"/>
    <w:rsid w:val="00563B05"/>
    <w:rsid w:val="00563C47"/>
    <w:rsid w:val="00563CFF"/>
    <w:rsid w:val="005640DC"/>
    <w:rsid w:val="00564170"/>
    <w:rsid w:val="005643A3"/>
    <w:rsid w:val="00564678"/>
    <w:rsid w:val="00564AA1"/>
    <w:rsid w:val="00564D62"/>
    <w:rsid w:val="00564D68"/>
    <w:rsid w:val="00564EF0"/>
    <w:rsid w:val="00565B88"/>
    <w:rsid w:val="00565EC5"/>
    <w:rsid w:val="00566087"/>
    <w:rsid w:val="005661B7"/>
    <w:rsid w:val="0056658B"/>
    <w:rsid w:val="0056662A"/>
    <w:rsid w:val="00566695"/>
    <w:rsid w:val="00566F4D"/>
    <w:rsid w:val="00567320"/>
    <w:rsid w:val="005673F7"/>
    <w:rsid w:val="0056774D"/>
    <w:rsid w:val="00567AFF"/>
    <w:rsid w:val="00567C0B"/>
    <w:rsid w:val="00567DFA"/>
    <w:rsid w:val="00567F05"/>
    <w:rsid w:val="005703D6"/>
    <w:rsid w:val="005703E5"/>
    <w:rsid w:val="0057044A"/>
    <w:rsid w:val="005704F9"/>
    <w:rsid w:val="00570832"/>
    <w:rsid w:val="0057083A"/>
    <w:rsid w:val="00570874"/>
    <w:rsid w:val="0057107D"/>
    <w:rsid w:val="005714D4"/>
    <w:rsid w:val="0057160A"/>
    <w:rsid w:val="00571633"/>
    <w:rsid w:val="0057172B"/>
    <w:rsid w:val="005717BA"/>
    <w:rsid w:val="0057198C"/>
    <w:rsid w:val="00571A9D"/>
    <w:rsid w:val="00571ADD"/>
    <w:rsid w:val="00571ADF"/>
    <w:rsid w:val="00571E2E"/>
    <w:rsid w:val="00571F57"/>
    <w:rsid w:val="00571F58"/>
    <w:rsid w:val="00572177"/>
    <w:rsid w:val="005721A6"/>
    <w:rsid w:val="005722A4"/>
    <w:rsid w:val="00572382"/>
    <w:rsid w:val="00572505"/>
    <w:rsid w:val="00572817"/>
    <w:rsid w:val="00572963"/>
    <w:rsid w:val="005729AE"/>
    <w:rsid w:val="00572A8F"/>
    <w:rsid w:val="00572C5F"/>
    <w:rsid w:val="00572DCF"/>
    <w:rsid w:val="005732BD"/>
    <w:rsid w:val="0057336B"/>
    <w:rsid w:val="00573926"/>
    <w:rsid w:val="00573944"/>
    <w:rsid w:val="00573ABF"/>
    <w:rsid w:val="00573DA5"/>
    <w:rsid w:val="00573FB3"/>
    <w:rsid w:val="005740DF"/>
    <w:rsid w:val="00574753"/>
    <w:rsid w:val="00574BE8"/>
    <w:rsid w:val="00574C6E"/>
    <w:rsid w:val="00574E78"/>
    <w:rsid w:val="00575135"/>
    <w:rsid w:val="005751C0"/>
    <w:rsid w:val="005751C3"/>
    <w:rsid w:val="0057526A"/>
    <w:rsid w:val="005752D0"/>
    <w:rsid w:val="00575578"/>
    <w:rsid w:val="005756FE"/>
    <w:rsid w:val="005758FC"/>
    <w:rsid w:val="00575984"/>
    <w:rsid w:val="00575E17"/>
    <w:rsid w:val="00576213"/>
    <w:rsid w:val="005767AF"/>
    <w:rsid w:val="00576A24"/>
    <w:rsid w:val="00576A75"/>
    <w:rsid w:val="00576BED"/>
    <w:rsid w:val="00576E7E"/>
    <w:rsid w:val="00576F98"/>
    <w:rsid w:val="005772D5"/>
    <w:rsid w:val="0057743A"/>
    <w:rsid w:val="005778BF"/>
    <w:rsid w:val="00577955"/>
    <w:rsid w:val="00577B95"/>
    <w:rsid w:val="00580043"/>
    <w:rsid w:val="005800EC"/>
    <w:rsid w:val="0058034B"/>
    <w:rsid w:val="00580700"/>
    <w:rsid w:val="00580744"/>
    <w:rsid w:val="0058096F"/>
    <w:rsid w:val="00580B29"/>
    <w:rsid w:val="00580C28"/>
    <w:rsid w:val="00580CD9"/>
    <w:rsid w:val="00580D19"/>
    <w:rsid w:val="00580F99"/>
    <w:rsid w:val="0058107F"/>
    <w:rsid w:val="00581155"/>
    <w:rsid w:val="00581181"/>
    <w:rsid w:val="0058122E"/>
    <w:rsid w:val="005817B8"/>
    <w:rsid w:val="00581B48"/>
    <w:rsid w:val="00581CDC"/>
    <w:rsid w:val="00581E2F"/>
    <w:rsid w:val="0058201C"/>
    <w:rsid w:val="00582135"/>
    <w:rsid w:val="00582809"/>
    <w:rsid w:val="00582810"/>
    <w:rsid w:val="005829B6"/>
    <w:rsid w:val="00582C7A"/>
    <w:rsid w:val="00582D35"/>
    <w:rsid w:val="005830D0"/>
    <w:rsid w:val="00583310"/>
    <w:rsid w:val="005834E3"/>
    <w:rsid w:val="005838DC"/>
    <w:rsid w:val="005838E2"/>
    <w:rsid w:val="00583A58"/>
    <w:rsid w:val="00583BAF"/>
    <w:rsid w:val="00583D04"/>
    <w:rsid w:val="005841B8"/>
    <w:rsid w:val="005843EC"/>
    <w:rsid w:val="005846AC"/>
    <w:rsid w:val="005846C5"/>
    <w:rsid w:val="005849B5"/>
    <w:rsid w:val="005849FF"/>
    <w:rsid w:val="00584AB8"/>
    <w:rsid w:val="00584ADF"/>
    <w:rsid w:val="00584AF0"/>
    <w:rsid w:val="00584BAE"/>
    <w:rsid w:val="00584ED7"/>
    <w:rsid w:val="00584FA0"/>
    <w:rsid w:val="005853B3"/>
    <w:rsid w:val="00585A0D"/>
    <w:rsid w:val="00585E60"/>
    <w:rsid w:val="00585F72"/>
    <w:rsid w:val="00585FFC"/>
    <w:rsid w:val="005865C2"/>
    <w:rsid w:val="005866AE"/>
    <w:rsid w:val="005867EE"/>
    <w:rsid w:val="005869E4"/>
    <w:rsid w:val="00586DE8"/>
    <w:rsid w:val="00587650"/>
    <w:rsid w:val="005878C5"/>
    <w:rsid w:val="0058798C"/>
    <w:rsid w:val="00587A3D"/>
    <w:rsid w:val="00587F1D"/>
    <w:rsid w:val="005900BA"/>
    <w:rsid w:val="005900FA"/>
    <w:rsid w:val="0059025A"/>
    <w:rsid w:val="00590269"/>
    <w:rsid w:val="0059039B"/>
    <w:rsid w:val="005904F8"/>
    <w:rsid w:val="005909ED"/>
    <w:rsid w:val="00590D20"/>
    <w:rsid w:val="00590E26"/>
    <w:rsid w:val="005916FC"/>
    <w:rsid w:val="005918FD"/>
    <w:rsid w:val="005919CA"/>
    <w:rsid w:val="00591B73"/>
    <w:rsid w:val="005922EB"/>
    <w:rsid w:val="00592DAD"/>
    <w:rsid w:val="00592F0D"/>
    <w:rsid w:val="00592F16"/>
    <w:rsid w:val="00592F33"/>
    <w:rsid w:val="005930D2"/>
    <w:rsid w:val="005930E6"/>
    <w:rsid w:val="0059359B"/>
    <w:rsid w:val="005935A4"/>
    <w:rsid w:val="005935D9"/>
    <w:rsid w:val="0059377B"/>
    <w:rsid w:val="0059387C"/>
    <w:rsid w:val="00594793"/>
    <w:rsid w:val="005948C2"/>
    <w:rsid w:val="00594A6D"/>
    <w:rsid w:val="00594C68"/>
    <w:rsid w:val="00595733"/>
    <w:rsid w:val="00595D7A"/>
    <w:rsid w:val="00595DCA"/>
    <w:rsid w:val="0059621D"/>
    <w:rsid w:val="0059639A"/>
    <w:rsid w:val="005964BB"/>
    <w:rsid w:val="005964FC"/>
    <w:rsid w:val="00596545"/>
    <w:rsid w:val="0059679D"/>
    <w:rsid w:val="00596817"/>
    <w:rsid w:val="00596911"/>
    <w:rsid w:val="005969CD"/>
    <w:rsid w:val="005970A2"/>
    <w:rsid w:val="00597163"/>
    <w:rsid w:val="00597227"/>
    <w:rsid w:val="0059779B"/>
    <w:rsid w:val="00597867"/>
    <w:rsid w:val="0059789B"/>
    <w:rsid w:val="00597BDD"/>
    <w:rsid w:val="00597F91"/>
    <w:rsid w:val="005A044C"/>
    <w:rsid w:val="005A0640"/>
    <w:rsid w:val="005A0736"/>
    <w:rsid w:val="005A0993"/>
    <w:rsid w:val="005A09A1"/>
    <w:rsid w:val="005A0C0B"/>
    <w:rsid w:val="005A139A"/>
    <w:rsid w:val="005A13AE"/>
    <w:rsid w:val="005A1836"/>
    <w:rsid w:val="005A1D44"/>
    <w:rsid w:val="005A1F45"/>
    <w:rsid w:val="005A1FB6"/>
    <w:rsid w:val="005A209A"/>
    <w:rsid w:val="005A24DB"/>
    <w:rsid w:val="005A2C95"/>
    <w:rsid w:val="005A2CD4"/>
    <w:rsid w:val="005A2E85"/>
    <w:rsid w:val="005A2EE5"/>
    <w:rsid w:val="005A2F36"/>
    <w:rsid w:val="005A339E"/>
    <w:rsid w:val="005A34A9"/>
    <w:rsid w:val="005A3955"/>
    <w:rsid w:val="005A3E3D"/>
    <w:rsid w:val="005A3EE7"/>
    <w:rsid w:val="005A3FF9"/>
    <w:rsid w:val="005A441F"/>
    <w:rsid w:val="005A4782"/>
    <w:rsid w:val="005A4856"/>
    <w:rsid w:val="005A4DF7"/>
    <w:rsid w:val="005A4E5D"/>
    <w:rsid w:val="005A5084"/>
    <w:rsid w:val="005A514C"/>
    <w:rsid w:val="005A515E"/>
    <w:rsid w:val="005A555A"/>
    <w:rsid w:val="005A5727"/>
    <w:rsid w:val="005A57FC"/>
    <w:rsid w:val="005A5992"/>
    <w:rsid w:val="005A5A3E"/>
    <w:rsid w:val="005A5E0B"/>
    <w:rsid w:val="005A6495"/>
    <w:rsid w:val="005A662D"/>
    <w:rsid w:val="005A67F4"/>
    <w:rsid w:val="005A6F78"/>
    <w:rsid w:val="005A7067"/>
    <w:rsid w:val="005A7EE3"/>
    <w:rsid w:val="005B0302"/>
    <w:rsid w:val="005B0B01"/>
    <w:rsid w:val="005B0F47"/>
    <w:rsid w:val="005B0FC3"/>
    <w:rsid w:val="005B1172"/>
    <w:rsid w:val="005B1409"/>
    <w:rsid w:val="005B15CD"/>
    <w:rsid w:val="005B170B"/>
    <w:rsid w:val="005B23E2"/>
    <w:rsid w:val="005B2718"/>
    <w:rsid w:val="005B2764"/>
    <w:rsid w:val="005B2896"/>
    <w:rsid w:val="005B2A82"/>
    <w:rsid w:val="005B2E73"/>
    <w:rsid w:val="005B2EC7"/>
    <w:rsid w:val="005B31FB"/>
    <w:rsid w:val="005B32BF"/>
    <w:rsid w:val="005B35D7"/>
    <w:rsid w:val="005B392A"/>
    <w:rsid w:val="005B3AA3"/>
    <w:rsid w:val="005B4094"/>
    <w:rsid w:val="005B4389"/>
    <w:rsid w:val="005B4490"/>
    <w:rsid w:val="005B4A4E"/>
    <w:rsid w:val="005B4EED"/>
    <w:rsid w:val="005B5052"/>
    <w:rsid w:val="005B5826"/>
    <w:rsid w:val="005B5C79"/>
    <w:rsid w:val="005B60C9"/>
    <w:rsid w:val="005B60F7"/>
    <w:rsid w:val="005B610B"/>
    <w:rsid w:val="005B6129"/>
    <w:rsid w:val="005B62EE"/>
    <w:rsid w:val="005B65D8"/>
    <w:rsid w:val="005B6612"/>
    <w:rsid w:val="005B6925"/>
    <w:rsid w:val="005B6A42"/>
    <w:rsid w:val="005B6E3C"/>
    <w:rsid w:val="005B6E5E"/>
    <w:rsid w:val="005B6E6B"/>
    <w:rsid w:val="005B6F83"/>
    <w:rsid w:val="005B7226"/>
    <w:rsid w:val="005B7919"/>
    <w:rsid w:val="005B79A6"/>
    <w:rsid w:val="005B79C1"/>
    <w:rsid w:val="005B7A01"/>
    <w:rsid w:val="005B7AE5"/>
    <w:rsid w:val="005B7E1D"/>
    <w:rsid w:val="005B7E6A"/>
    <w:rsid w:val="005C01AB"/>
    <w:rsid w:val="005C083D"/>
    <w:rsid w:val="005C0AB9"/>
    <w:rsid w:val="005C0C73"/>
    <w:rsid w:val="005C0EB0"/>
    <w:rsid w:val="005C0F44"/>
    <w:rsid w:val="005C0FAB"/>
    <w:rsid w:val="005C1217"/>
    <w:rsid w:val="005C1962"/>
    <w:rsid w:val="005C19EF"/>
    <w:rsid w:val="005C1C79"/>
    <w:rsid w:val="005C1E49"/>
    <w:rsid w:val="005C1E68"/>
    <w:rsid w:val="005C1EE2"/>
    <w:rsid w:val="005C201B"/>
    <w:rsid w:val="005C29B6"/>
    <w:rsid w:val="005C29C3"/>
    <w:rsid w:val="005C2D07"/>
    <w:rsid w:val="005C2DEA"/>
    <w:rsid w:val="005C2FFA"/>
    <w:rsid w:val="005C30CD"/>
    <w:rsid w:val="005C33CF"/>
    <w:rsid w:val="005C3740"/>
    <w:rsid w:val="005C38A3"/>
    <w:rsid w:val="005C3CB8"/>
    <w:rsid w:val="005C4024"/>
    <w:rsid w:val="005C42EB"/>
    <w:rsid w:val="005C44D2"/>
    <w:rsid w:val="005C4C6D"/>
    <w:rsid w:val="005C512C"/>
    <w:rsid w:val="005C529A"/>
    <w:rsid w:val="005C58C4"/>
    <w:rsid w:val="005C5BCB"/>
    <w:rsid w:val="005C5D44"/>
    <w:rsid w:val="005C5EF3"/>
    <w:rsid w:val="005C60CA"/>
    <w:rsid w:val="005C6202"/>
    <w:rsid w:val="005C631C"/>
    <w:rsid w:val="005C65EC"/>
    <w:rsid w:val="005C67A9"/>
    <w:rsid w:val="005C67B8"/>
    <w:rsid w:val="005C6A76"/>
    <w:rsid w:val="005C6AFD"/>
    <w:rsid w:val="005C6C10"/>
    <w:rsid w:val="005C6DCD"/>
    <w:rsid w:val="005C6E96"/>
    <w:rsid w:val="005C6EF4"/>
    <w:rsid w:val="005C6F8A"/>
    <w:rsid w:val="005C7165"/>
    <w:rsid w:val="005C71CA"/>
    <w:rsid w:val="005C748D"/>
    <w:rsid w:val="005C74FB"/>
    <w:rsid w:val="005C7A54"/>
    <w:rsid w:val="005C7D48"/>
    <w:rsid w:val="005C7E4C"/>
    <w:rsid w:val="005C7ED4"/>
    <w:rsid w:val="005C7FF0"/>
    <w:rsid w:val="005D02EA"/>
    <w:rsid w:val="005D02FC"/>
    <w:rsid w:val="005D04C8"/>
    <w:rsid w:val="005D079F"/>
    <w:rsid w:val="005D0849"/>
    <w:rsid w:val="005D08F9"/>
    <w:rsid w:val="005D0BF2"/>
    <w:rsid w:val="005D1602"/>
    <w:rsid w:val="005D1606"/>
    <w:rsid w:val="005D167F"/>
    <w:rsid w:val="005D17C0"/>
    <w:rsid w:val="005D17E9"/>
    <w:rsid w:val="005D1901"/>
    <w:rsid w:val="005D1ADD"/>
    <w:rsid w:val="005D1F5D"/>
    <w:rsid w:val="005D2275"/>
    <w:rsid w:val="005D228B"/>
    <w:rsid w:val="005D265F"/>
    <w:rsid w:val="005D284D"/>
    <w:rsid w:val="005D2863"/>
    <w:rsid w:val="005D2C9D"/>
    <w:rsid w:val="005D2D4D"/>
    <w:rsid w:val="005D2F38"/>
    <w:rsid w:val="005D3119"/>
    <w:rsid w:val="005D320F"/>
    <w:rsid w:val="005D330C"/>
    <w:rsid w:val="005D340D"/>
    <w:rsid w:val="005D3BBB"/>
    <w:rsid w:val="005D3D2B"/>
    <w:rsid w:val="005D3E94"/>
    <w:rsid w:val="005D3EEB"/>
    <w:rsid w:val="005D3F56"/>
    <w:rsid w:val="005D4001"/>
    <w:rsid w:val="005D4557"/>
    <w:rsid w:val="005D46A2"/>
    <w:rsid w:val="005D4A34"/>
    <w:rsid w:val="005D4B2F"/>
    <w:rsid w:val="005D4C25"/>
    <w:rsid w:val="005D4F79"/>
    <w:rsid w:val="005D5267"/>
    <w:rsid w:val="005D5344"/>
    <w:rsid w:val="005D57C4"/>
    <w:rsid w:val="005D57C5"/>
    <w:rsid w:val="005D58D4"/>
    <w:rsid w:val="005D5AE6"/>
    <w:rsid w:val="005D5BCB"/>
    <w:rsid w:val="005D5C1B"/>
    <w:rsid w:val="005D5DEF"/>
    <w:rsid w:val="005D60AB"/>
    <w:rsid w:val="005D6100"/>
    <w:rsid w:val="005D6109"/>
    <w:rsid w:val="005D6123"/>
    <w:rsid w:val="005D6523"/>
    <w:rsid w:val="005D676B"/>
    <w:rsid w:val="005D68CC"/>
    <w:rsid w:val="005D68F7"/>
    <w:rsid w:val="005D6B42"/>
    <w:rsid w:val="005D6D56"/>
    <w:rsid w:val="005D6D80"/>
    <w:rsid w:val="005D70AD"/>
    <w:rsid w:val="005D7242"/>
    <w:rsid w:val="005D7303"/>
    <w:rsid w:val="005D73BF"/>
    <w:rsid w:val="005D746B"/>
    <w:rsid w:val="005D74CE"/>
    <w:rsid w:val="005D75E5"/>
    <w:rsid w:val="005D78AF"/>
    <w:rsid w:val="005D7A06"/>
    <w:rsid w:val="005D7A3F"/>
    <w:rsid w:val="005D7B7D"/>
    <w:rsid w:val="005D7F45"/>
    <w:rsid w:val="005E01C9"/>
    <w:rsid w:val="005E01E0"/>
    <w:rsid w:val="005E0222"/>
    <w:rsid w:val="005E033B"/>
    <w:rsid w:val="005E0442"/>
    <w:rsid w:val="005E0443"/>
    <w:rsid w:val="005E05D1"/>
    <w:rsid w:val="005E0697"/>
    <w:rsid w:val="005E091A"/>
    <w:rsid w:val="005E0A84"/>
    <w:rsid w:val="005E0B82"/>
    <w:rsid w:val="005E0CCC"/>
    <w:rsid w:val="005E0E26"/>
    <w:rsid w:val="005E1A31"/>
    <w:rsid w:val="005E1AB6"/>
    <w:rsid w:val="005E2008"/>
    <w:rsid w:val="005E210C"/>
    <w:rsid w:val="005E27E4"/>
    <w:rsid w:val="005E28E2"/>
    <w:rsid w:val="005E2D47"/>
    <w:rsid w:val="005E2D6F"/>
    <w:rsid w:val="005E2F5D"/>
    <w:rsid w:val="005E2FC0"/>
    <w:rsid w:val="005E35B8"/>
    <w:rsid w:val="005E385F"/>
    <w:rsid w:val="005E39EB"/>
    <w:rsid w:val="005E3F98"/>
    <w:rsid w:val="005E4018"/>
    <w:rsid w:val="005E44E6"/>
    <w:rsid w:val="005E4510"/>
    <w:rsid w:val="005E4781"/>
    <w:rsid w:val="005E486D"/>
    <w:rsid w:val="005E4889"/>
    <w:rsid w:val="005E48BE"/>
    <w:rsid w:val="005E4A76"/>
    <w:rsid w:val="005E4C8F"/>
    <w:rsid w:val="005E4D36"/>
    <w:rsid w:val="005E4E3F"/>
    <w:rsid w:val="005E4EAB"/>
    <w:rsid w:val="005E4F04"/>
    <w:rsid w:val="005E4F5A"/>
    <w:rsid w:val="005E54F9"/>
    <w:rsid w:val="005E5924"/>
    <w:rsid w:val="005E5A1D"/>
    <w:rsid w:val="005E5A80"/>
    <w:rsid w:val="005E5A8A"/>
    <w:rsid w:val="005E5B0C"/>
    <w:rsid w:val="005E5B50"/>
    <w:rsid w:val="005E5B81"/>
    <w:rsid w:val="005E5C35"/>
    <w:rsid w:val="005E5F57"/>
    <w:rsid w:val="005E6503"/>
    <w:rsid w:val="005E65F3"/>
    <w:rsid w:val="005E67A1"/>
    <w:rsid w:val="005E68A8"/>
    <w:rsid w:val="005E6BD8"/>
    <w:rsid w:val="005E6BE2"/>
    <w:rsid w:val="005E6BFB"/>
    <w:rsid w:val="005E70E5"/>
    <w:rsid w:val="005E73DE"/>
    <w:rsid w:val="005E7412"/>
    <w:rsid w:val="005E749B"/>
    <w:rsid w:val="005E78C4"/>
    <w:rsid w:val="005E7AA6"/>
    <w:rsid w:val="005E7FC7"/>
    <w:rsid w:val="005F0293"/>
    <w:rsid w:val="005F039C"/>
    <w:rsid w:val="005F093C"/>
    <w:rsid w:val="005F0A47"/>
    <w:rsid w:val="005F0B6E"/>
    <w:rsid w:val="005F0F0F"/>
    <w:rsid w:val="005F101F"/>
    <w:rsid w:val="005F12C5"/>
    <w:rsid w:val="005F1511"/>
    <w:rsid w:val="005F1524"/>
    <w:rsid w:val="005F183F"/>
    <w:rsid w:val="005F1938"/>
    <w:rsid w:val="005F1939"/>
    <w:rsid w:val="005F19AB"/>
    <w:rsid w:val="005F1A49"/>
    <w:rsid w:val="005F1BE6"/>
    <w:rsid w:val="005F1CC6"/>
    <w:rsid w:val="005F1D97"/>
    <w:rsid w:val="005F1EA3"/>
    <w:rsid w:val="005F22C8"/>
    <w:rsid w:val="005F233A"/>
    <w:rsid w:val="005F26E6"/>
    <w:rsid w:val="005F2745"/>
    <w:rsid w:val="005F2905"/>
    <w:rsid w:val="005F29C6"/>
    <w:rsid w:val="005F2C17"/>
    <w:rsid w:val="005F2CA2"/>
    <w:rsid w:val="005F2CB1"/>
    <w:rsid w:val="005F2D49"/>
    <w:rsid w:val="005F2DD7"/>
    <w:rsid w:val="005F3025"/>
    <w:rsid w:val="005F34DE"/>
    <w:rsid w:val="005F363E"/>
    <w:rsid w:val="005F370C"/>
    <w:rsid w:val="005F3A09"/>
    <w:rsid w:val="005F3B19"/>
    <w:rsid w:val="005F3B87"/>
    <w:rsid w:val="005F3BA3"/>
    <w:rsid w:val="005F3C28"/>
    <w:rsid w:val="005F40BD"/>
    <w:rsid w:val="005F412F"/>
    <w:rsid w:val="005F4267"/>
    <w:rsid w:val="005F4337"/>
    <w:rsid w:val="005F435A"/>
    <w:rsid w:val="005F43A4"/>
    <w:rsid w:val="005F48F0"/>
    <w:rsid w:val="005F4B68"/>
    <w:rsid w:val="005F4DBD"/>
    <w:rsid w:val="005F503C"/>
    <w:rsid w:val="005F5212"/>
    <w:rsid w:val="005F578B"/>
    <w:rsid w:val="005F597A"/>
    <w:rsid w:val="005F5D7B"/>
    <w:rsid w:val="005F5F09"/>
    <w:rsid w:val="005F618C"/>
    <w:rsid w:val="005F65A4"/>
    <w:rsid w:val="005F660E"/>
    <w:rsid w:val="005F66D7"/>
    <w:rsid w:val="005F6786"/>
    <w:rsid w:val="005F69B6"/>
    <w:rsid w:val="005F6B35"/>
    <w:rsid w:val="005F6B50"/>
    <w:rsid w:val="005F6FBB"/>
    <w:rsid w:val="005F70BD"/>
    <w:rsid w:val="005F73A3"/>
    <w:rsid w:val="005F7408"/>
    <w:rsid w:val="005F744B"/>
    <w:rsid w:val="005F75B9"/>
    <w:rsid w:val="005F77A3"/>
    <w:rsid w:val="005F7D80"/>
    <w:rsid w:val="005F7E4F"/>
    <w:rsid w:val="0060015A"/>
    <w:rsid w:val="00600289"/>
    <w:rsid w:val="006004BA"/>
    <w:rsid w:val="006008D9"/>
    <w:rsid w:val="006009AE"/>
    <w:rsid w:val="00600B25"/>
    <w:rsid w:val="00600CCE"/>
    <w:rsid w:val="00600D2E"/>
    <w:rsid w:val="00601160"/>
    <w:rsid w:val="00601374"/>
    <w:rsid w:val="00601748"/>
    <w:rsid w:val="006017A1"/>
    <w:rsid w:val="00601822"/>
    <w:rsid w:val="0060182E"/>
    <w:rsid w:val="00601979"/>
    <w:rsid w:val="006019DB"/>
    <w:rsid w:val="00601AA1"/>
    <w:rsid w:val="00601B2F"/>
    <w:rsid w:val="00601BD5"/>
    <w:rsid w:val="00601DFE"/>
    <w:rsid w:val="00601E30"/>
    <w:rsid w:val="00601E8B"/>
    <w:rsid w:val="00602038"/>
    <w:rsid w:val="00602117"/>
    <w:rsid w:val="00602304"/>
    <w:rsid w:val="006025BD"/>
    <w:rsid w:val="0060267F"/>
    <w:rsid w:val="0060283C"/>
    <w:rsid w:val="00602A65"/>
    <w:rsid w:val="0060311A"/>
    <w:rsid w:val="0060317F"/>
    <w:rsid w:val="0060329F"/>
    <w:rsid w:val="006032DC"/>
    <w:rsid w:val="006034A0"/>
    <w:rsid w:val="006035B3"/>
    <w:rsid w:val="0060362F"/>
    <w:rsid w:val="00603A25"/>
    <w:rsid w:val="006042CA"/>
    <w:rsid w:val="006048A0"/>
    <w:rsid w:val="00604F14"/>
    <w:rsid w:val="00605046"/>
    <w:rsid w:val="006050E8"/>
    <w:rsid w:val="006052E3"/>
    <w:rsid w:val="00605409"/>
    <w:rsid w:val="00605456"/>
    <w:rsid w:val="006055A0"/>
    <w:rsid w:val="006055D1"/>
    <w:rsid w:val="00605704"/>
    <w:rsid w:val="00605728"/>
    <w:rsid w:val="00605C0B"/>
    <w:rsid w:val="00605C70"/>
    <w:rsid w:val="00605FAC"/>
    <w:rsid w:val="00606495"/>
    <w:rsid w:val="00606AC9"/>
    <w:rsid w:val="00606ACA"/>
    <w:rsid w:val="00606AD6"/>
    <w:rsid w:val="00606B32"/>
    <w:rsid w:val="00606CB9"/>
    <w:rsid w:val="00606D8A"/>
    <w:rsid w:val="00606D99"/>
    <w:rsid w:val="00606DB3"/>
    <w:rsid w:val="00606E9A"/>
    <w:rsid w:val="0060742D"/>
    <w:rsid w:val="00607455"/>
    <w:rsid w:val="00607496"/>
    <w:rsid w:val="00607876"/>
    <w:rsid w:val="00607993"/>
    <w:rsid w:val="00607AEE"/>
    <w:rsid w:val="00607D51"/>
    <w:rsid w:val="00607DDC"/>
    <w:rsid w:val="00607F52"/>
    <w:rsid w:val="006100A8"/>
    <w:rsid w:val="006106E3"/>
    <w:rsid w:val="006107C3"/>
    <w:rsid w:val="006109CF"/>
    <w:rsid w:val="00610C19"/>
    <w:rsid w:val="00610E9F"/>
    <w:rsid w:val="006112D5"/>
    <w:rsid w:val="00611443"/>
    <w:rsid w:val="0061145B"/>
    <w:rsid w:val="00611962"/>
    <w:rsid w:val="00611B83"/>
    <w:rsid w:val="00612144"/>
    <w:rsid w:val="00612812"/>
    <w:rsid w:val="006128D6"/>
    <w:rsid w:val="006128E5"/>
    <w:rsid w:val="00612A4E"/>
    <w:rsid w:val="00612C14"/>
    <w:rsid w:val="00612E61"/>
    <w:rsid w:val="0061310E"/>
    <w:rsid w:val="006131C6"/>
    <w:rsid w:val="00613257"/>
    <w:rsid w:val="00613552"/>
    <w:rsid w:val="006136A8"/>
    <w:rsid w:val="0061375D"/>
    <w:rsid w:val="0061381D"/>
    <w:rsid w:val="00613D00"/>
    <w:rsid w:val="00613DFE"/>
    <w:rsid w:val="0061404F"/>
    <w:rsid w:val="006141C2"/>
    <w:rsid w:val="0061431D"/>
    <w:rsid w:val="00614329"/>
    <w:rsid w:val="006143B4"/>
    <w:rsid w:val="00614418"/>
    <w:rsid w:val="00614C6D"/>
    <w:rsid w:val="00614FBC"/>
    <w:rsid w:val="00615181"/>
    <w:rsid w:val="0061558A"/>
    <w:rsid w:val="00615BCE"/>
    <w:rsid w:val="00615CD0"/>
    <w:rsid w:val="006162F2"/>
    <w:rsid w:val="00616364"/>
    <w:rsid w:val="00616549"/>
    <w:rsid w:val="00616579"/>
    <w:rsid w:val="00616842"/>
    <w:rsid w:val="00616B56"/>
    <w:rsid w:val="00616C74"/>
    <w:rsid w:val="00616CDE"/>
    <w:rsid w:val="00617090"/>
    <w:rsid w:val="006171B8"/>
    <w:rsid w:val="006171D0"/>
    <w:rsid w:val="006171F1"/>
    <w:rsid w:val="0061738A"/>
    <w:rsid w:val="00617481"/>
    <w:rsid w:val="00617A70"/>
    <w:rsid w:val="00617FD0"/>
    <w:rsid w:val="00620074"/>
    <w:rsid w:val="0062019D"/>
    <w:rsid w:val="006201D0"/>
    <w:rsid w:val="0062037E"/>
    <w:rsid w:val="00620397"/>
    <w:rsid w:val="0062078C"/>
    <w:rsid w:val="006207A8"/>
    <w:rsid w:val="00620881"/>
    <w:rsid w:val="00620920"/>
    <w:rsid w:val="00620A71"/>
    <w:rsid w:val="00620AB7"/>
    <w:rsid w:val="00620BD0"/>
    <w:rsid w:val="00620C3E"/>
    <w:rsid w:val="00620D80"/>
    <w:rsid w:val="00621070"/>
    <w:rsid w:val="006212C2"/>
    <w:rsid w:val="006213E9"/>
    <w:rsid w:val="00621461"/>
    <w:rsid w:val="006215E9"/>
    <w:rsid w:val="00621652"/>
    <w:rsid w:val="00621863"/>
    <w:rsid w:val="00621F87"/>
    <w:rsid w:val="00622484"/>
    <w:rsid w:val="00622AC1"/>
    <w:rsid w:val="00622B25"/>
    <w:rsid w:val="00622C0C"/>
    <w:rsid w:val="00622D3B"/>
    <w:rsid w:val="00623093"/>
    <w:rsid w:val="00623267"/>
    <w:rsid w:val="00623413"/>
    <w:rsid w:val="006234A6"/>
    <w:rsid w:val="00623791"/>
    <w:rsid w:val="00623E47"/>
    <w:rsid w:val="00623F74"/>
    <w:rsid w:val="00623FF1"/>
    <w:rsid w:val="0062436D"/>
    <w:rsid w:val="006243BD"/>
    <w:rsid w:val="00624622"/>
    <w:rsid w:val="00624625"/>
    <w:rsid w:val="006246C1"/>
    <w:rsid w:val="006247A6"/>
    <w:rsid w:val="0062489F"/>
    <w:rsid w:val="00624937"/>
    <w:rsid w:val="0062494C"/>
    <w:rsid w:val="00624968"/>
    <w:rsid w:val="00624980"/>
    <w:rsid w:val="006250FB"/>
    <w:rsid w:val="00625601"/>
    <w:rsid w:val="006258DB"/>
    <w:rsid w:val="00625943"/>
    <w:rsid w:val="00625A11"/>
    <w:rsid w:val="00625DA8"/>
    <w:rsid w:val="00626196"/>
    <w:rsid w:val="00626681"/>
    <w:rsid w:val="006268EB"/>
    <w:rsid w:val="00626B6D"/>
    <w:rsid w:val="00626C0A"/>
    <w:rsid w:val="00626D1E"/>
    <w:rsid w:val="00626D56"/>
    <w:rsid w:val="006270BF"/>
    <w:rsid w:val="0062748E"/>
    <w:rsid w:val="006276D7"/>
    <w:rsid w:val="00627B6D"/>
    <w:rsid w:val="00627C19"/>
    <w:rsid w:val="00627E89"/>
    <w:rsid w:val="00627ECC"/>
    <w:rsid w:val="00630001"/>
    <w:rsid w:val="0063039E"/>
    <w:rsid w:val="006306AC"/>
    <w:rsid w:val="0063088D"/>
    <w:rsid w:val="00630A5A"/>
    <w:rsid w:val="00630C75"/>
    <w:rsid w:val="00630D0E"/>
    <w:rsid w:val="00630F77"/>
    <w:rsid w:val="006311B3"/>
    <w:rsid w:val="0063134D"/>
    <w:rsid w:val="006313C0"/>
    <w:rsid w:val="0063162C"/>
    <w:rsid w:val="00631FEB"/>
    <w:rsid w:val="00631FEF"/>
    <w:rsid w:val="00632243"/>
    <w:rsid w:val="00632254"/>
    <w:rsid w:val="006325EF"/>
    <w:rsid w:val="0063269D"/>
    <w:rsid w:val="0063284C"/>
    <w:rsid w:val="00632A55"/>
    <w:rsid w:val="00632A6F"/>
    <w:rsid w:val="00632EC0"/>
    <w:rsid w:val="00632EEB"/>
    <w:rsid w:val="00632F51"/>
    <w:rsid w:val="00633157"/>
    <w:rsid w:val="00633B34"/>
    <w:rsid w:val="00633D01"/>
    <w:rsid w:val="0063435F"/>
    <w:rsid w:val="006343BC"/>
    <w:rsid w:val="00634614"/>
    <w:rsid w:val="00634A48"/>
    <w:rsid w:val="00634EC2"/>
    <w:rsid w:val="006351E0"/>
    <w:rsid w:val="0063522C"/>
    <w:rsid w:val="0063543F"/>
    <w:rsid w:val="0063574D"/>
    <w:rsid w:val="00635A14"/>
    <w:rsid w:val="00636060"/>
    <w:rsid w:val="00636398"/>
    <w:rsid w:val="006363EF"/>
    <w:rsid w:val="006368D3"/>
    <w:rsid w:val="00636981"/>
    <w:rsid w:val="00636C1C"/>
    <w:rsid w:val="00637016"/>
    <w:rsid w:val="00637348"/>
    <w:rsid w:val="0063771E"/>
    <w:rsid w:val="006377EC"/>
    <w:rsid w:val="006377F0"/>
    <w:rsid w:val="006378AB"/>
    <w:rsid w:val="006379C8"/>
    <w:rsid w:val="00637B13"/>
    <w:rsid w:val="00637D2A"/>
    <w:rsid w:val="00637D85"/>
    <w:rsid w:val="00637FA8"/>
    <w:rsid w:val="0064003B"/>
    <w:rsid w:val="00640213"/>
    <w:rsid w:val="00640782"/>
    <w:rsid w:val="006407D0"/>
    <w:rsid w:val="0064086F"/>
    <w:rsid w:val="00640A88"/>
    <w:rsid w:val="00640EB7"/>
    <w:rsid w:val="00640EE5"/>
    <w:rsid w:val="00641134"/>
    <w:rsid w:val="0064151F"/>
    <w:rsid w:val="00641533"/>
    <w:rsid w:val="0064163C"/>
    <w:rsid w:val="006416EF"/>
    <w:rsid w:val="0064175A"/>
    <w:rsid w:val="00641786"/>
    <w:rsid w:val="006419B8"/>
    <w:rsid w:val="00641B3F"/>
    <w:rsid w:val="00641B9F"/>
    <w:rsid w:val="0064208D"/>
    <w:rsid w:val="00642486"/>
    <w:rsid w:val="0064262D"/>
    <w:rsid w:val="0064265F"/>
    <w:rsid w:val="00642877"/>
    <w:rsid w:val="00642887"/>
    <w:rsid w:val="006429E5"/>
    <w:rsid w:val="00642B2F"/>
    <w:rsid w:val="00642E91"/>
    <w:rsid w:val="006431E7"/>
    <w:rsid w:val="00643240"/>
    <w:rsid w:val="0064335A"/>
    <w:rsid w:val="00643475"/>
    <w:rsid w:val="00643523"/>
    <w:rsid w:val="006435A3"/>
    <w:rsid w:val="006436A8"/>
    <w:rsid w:val="006437B5"/>
    <w:rsid w:val="006437E1"/>
    <w:rsid w:val="00643966"/>
    <w:rsid w:val="0064396A"/>
    <w:rsid w:val="00643C01"/>
    <w:rsid w:val="00643E8D"/>
    <w:rsid w:val="00643EDA"/>
    <w:rsid w:val="006444DC"/>
    <w:rsid w:val="006447D0"/>
    <w:rsid w:val="00644A09"/>
    <w:rsid w:val="00644D42"/>
    <w:rsid w:val="00644DCC"/>
    <w:rsid w:val="00644DF6"/>
    <w:rsid w:val="006450D3"/>
    <w:rsid w:val="0064510B"/>
    <w:rsid w:val="0064547C"/>
    <w:rsid w:val="00645496"/>
    <w:rsid w:val="006455FC"/>
    <w:rsid w:val="006456F3"/>
    <w:rsid w:val="0064586E"/>
    <w:rsid w:val="00645CD9"/>
    <w:rsid w:val="00645D81"/>
    <w:rsid w:val="00645F1D"/>
    <w:rsid w:val="00646128"/>
    <w:rsid w:val="0064624E"/>
    <w:rsid w:val="00646365"/>
    <w:rsid w:val="006463D1"/>
    <w:rsid w:val="00646413"/>
    <w:rsid w:val="006469C8"/>
    <w:rsid w:val="00646B28"/>
    <w:rsid w:val="00646D75"/>
    <w:rsid w:val="00646D7A"/>
    <w:rsid w:val="00647086"/>
    <w:rsid w:val="00647093"/>
    <w:rsid w:val="0064711C"/>
    <w:rsid w:val="0064720E"/>
    <w:rsid w:val="0064746B"/>
    <w:rsid w:val="006474CC"/>
    <w:rsid w:val="006474F1"/>
    <w:rsid w:val="0064787F"/>
    <w:rsid w:val="00647F76"/>
    <w:rsid w:val="00650057"/>
    <w:rsid w:val="00650075"/>
    <w:rsid w:val="00650139"/>
    <w:rsid w:val="0065021F"/>
    <w:rsid w:val="00650248"/>
    <w:rsid w:val="006503E5"/>
    <w:rsid w:val="006504F4"/>
    <w:rsid w:val="0065074F"/>
    <w:rsid w:val="00650955"/>
    <w:rsid w:val="00650AB9"/>
    <w:rsid w:val="00650B10"/>
    <w:rsid w:val="00650D3A"/>
    <w:rsid w:val="00650DF1"/>
    <w:rsid w:val="00650F74"/>
    <w:rsid w:val="00651508"/>
    <w:rsid w:val="0065157C"/>
    <w:rsid w:val="006515C0"/>
    <w:rsid w:val="006516DA"/>
    <w:rsid w:val="00651848"/>
    <w:rsid w:val="00651984"/>
    <w:rsid w:val="00651CA7"/>
    <w:rsid w:val="00651E49"/>
    <w:rsid w:val="00652278"/>
    <w:rsid w:val="0065238C"/>
    <w:rsid w:val="006527AD"/>
    <w:rsid w:val="00652940"/>
    <w:rsid w:val="00652A52"/>
    <w:rsid w:val="00652A6F"/>
    <w:rsid w:val="00652D12"/>
    <w:rsid w:val="00652DAA"/>
    <w:rsid w:val="006530BC"/>
    <w:rsid w:val="0065324B"/>
    <w:rsid w:val="00653B7C"/>
    <w:rsid w:val="00653C6A"/>
    <w:rsid w:val="00653C93"/>
    <w:rsid w:val="006541B6"/>
    <w:rsid w:val="00654416"/>
    <w:rsid w:val="0065456D"/>
    <w:rsid w:val="0065458A"/>
    <w:rsid w:val="0065463A"/>
    <w:rsid w:val="00654975"/>
    <w:rsid w:val="00654AD4"/>
    <w:rsid w:val="00654B3B"/>
    <w:rsid w:val="00654B8F"/>
    <w:rsid w:val="00654C28"/>
    <w:rsid w:val="00655136"/>
    <w:rsid w:val="006553DA"/>
    <w:rsid w:val="006554F7"/>
    <w:rsid w:val="00655534"/>
    <w:rsid w:val="0065567A"/>
    <w:rsid w:val="00655733"/>
    <w:rsid w:val="00655ACD"/>
    <w:rsid w:val="00655C89"/>
    <w:rsid w:val="00655FA7"/>
    <w:rsid w:val="0065634A"/>
    <w:rsid w:val="0065643B"/>
    <w:rsid w:val="006565FC"/>
    <w:rsid w:val="00656662"/>
    <w:rsid w:val="0065671A"/>
    <w:rsid w:val="006567EC"/>
    <w:rsid w:val="00656A92"/>
    <w:rsid w:val="00656BB2"/>
    <w:rsid w:val="00656C71"/>
    <w:rsid w:val="00656DDE"/>
    <w:rsid w:val="00657297"/>
    <w:rsid w:val="00657796"/>
    <w:rsid w:val="0065799C"/>
    <w:rsid w:val="00657AFD"/>
    <w:rsid w:val="00657F53"/>
    <w:rsid w:val="0066000E"/>
    <w:rsid w:val="0066011D"/>
    <w:rsid w:val="00660126"/>
    <w:rsid w:val="006601D7"/>
    <w:rsid w:val="00660230"/>
    <w:rsid w:val="0066068A"/>
    <w:rsid w:val="006606C2"/>
    <w:rsid w:val="006607C0"/>
    <w:rsid w:val="00660863"/>
    <w:rsid w:val="00660B8E"/>
    <w:rsid w:val="00660D33"/>
    <w:rsid w:val="006612CE"/>
    <w:rsid w:val="006613A6"/>
    <w:rsid w:val="006615FF"/>
    <w:rsid w:val="0066171E"/>
    <w:rsid w:val="0066175D"/>
    <w:rsid w:val="00661843"/>
    <w:rsid w:val="0066189D"/>
    <w:rsid w:val="006622EC"/>
    <w:rsid w:val="006624C0"/>
    <w:rsid w:val="0066255D"/>
    <w:rsid w:val="006627A2"/>
    <w:rsid w:val="0066296F"/>
    <w:rsid w:val="00662EF5"/>
    <w:rsid w:val="006634E6"/>
    <w:rsid w:val="0066355D"/>
    <w:rsid w:val="006639DB"/>
    <w:rsid w:val="0066410D"/>
    <w:rsid w:val="006641A8"/>
    <w:rsid w:val="00664BF0"/>
    <w:rsid w:val="00664DDE"/>
    <w:rsid w:val="00664F29"/>
    <w:rsid w:val="00665297"/>
    <w:rsid w:val="00665461"/>
    <w:rsid w:val="006655EE"/>
    <w:rsid w:val="006657FC"/>
    <w:rsid w:val="00665BD8"/>
    <w:rsid w:val="00665C98"/>
    <w:rsid w:val="00665F4B"/>
    <w:rsid w:val="00666890"/>
    <w:rsid w:val="00666C17"/>
    <w:rsid w:val="00666D8E"/>
    <w:rsid w:val="00666F19"/>
    <w:rsid w:val="00666FE0"/>
    <w:rsid w:val="00667247"/>
    <w:rsid w:val="006672EA"/>
    <w:rsid w:val="006674B6"/>
    <w:rsid w:val="006678B5"/>
    <w:rsid w:val="00667958"/>
    <w:rsid w:val="00667EE7"/>
    <w:rsid w:val="00670290"/>
    <w:rsid w:val="00670309"/>
    <w:rsid w:val="00670420"/>
    <w:rsid w:val="0067059F"/>
    <w:rsid w:val="0067074B"/>
    <w:rsid w:val="00670922"/>
    <w:rsid w:val="00670BA8"/>
    <w:rsid w:val="00670BE1"/>
    <w:rsid w:val="00670E7E"/>
    <w:rsid w:val="006711E9"/>
    <w:rsid w:val="0067184A"/>
    <w:rsid w:val="00671A70"/>
    <w:rsid w:val="00672133"/>
    <w:rsid w:val="0067218F"/>
    <w:rsid w:val="006722C9"/>
    <w:rsid w:val="006725E5"/>
    <w:rsid w:val="006727BE"/>
    <w:rsid w:val="006728CB"/>
    <w:rsid w:val="00672BC9"/>
    <w:rsid w:val="00672CA8"/>
    <w:rsid w:val="00672E5C"/>
    <w:rsid w:val="00673230"/>
    <w:rsid w:val="00673253"/>
    <w:rsid w:val="006734D9"/>
    <w:rsid w:val="0067355A"/>
    <w:rsid w:val="0067366A"/>
    <w:rsid w:val="0067366D"/>
    <w:rsid w:val="0067373B"/>
    <w:rsid w:val="00673A92"/>
    <w:rsid w:val="00673CFE"/>
    <w:rsid w:val="00673D9A"/>
    <w:rsid w:val="00673E21"/>
    <w:rsid w:val="006740D3"/>
    <w:rsid w:val="006741DF"/>
    <w:rsid w:val="006741F2"/>
    <w:rsid w:val="006743CE"/>
    <w:rsid w:val="00674740"/>
    <w:rsid w:val="006749D2"/>
    <w:rsid w:val="00674CC3"/>
    <w:rsid w:val="00674CF5"/>
    <w:rsid w:val="00674DED"/>
    <w:rsid w:val="00674E4B"/>
    <w:rsid w:val="00674FA9"/>
    <w:rsid w:val="006752AA"/>
    <w:rsid w:val="0067544A"/>
    <w:rsid w:val="0067569D"/>
    <w:rsid w:val="006756CC"/>
    <w:rsid w:val="0067594E"/>
    <w:rsid w:val="00675A38"/>
    <w:rsid w:val="00675A6C"/>
    <w:rsid w:val="00675A90"/>
    <w:rsid w:val="00675A9A"/>
    <w:rsid w:val="00675C72"/>
    <w:rsid w:val="00676AAC"/>
    <w:rsid w:val="00676BB3"/>
    <w:rsid w:val="00676DD1"/>
    <w:rsid w:val="00676FA1"/>
    <w:rsid w:val="006771F9"/>
    <w:rsid w:val="006772F4"/>
    <w:rsid w:val="00677386"/>
    <w:rsid w:val="006773B0"/>
    <w:rsid w:val="0067753F"/>
    <w:rsid w:val="0067759C"/>
    <w:rsid w:val="006776D7"/>
    <w:rsid w:val="00677739"/>
    <w:rsid w:val="00677996"/>
    <w:rsid w:val="00677E42"/>
    <w:rsid w:val="00677F94"/>
    <w:rsid w:val="00680006"/>
    <w:rsid w:val="006800C6"/>
    <w:rsid w:val="0068062D"/>
    <w:rsid w:val="0068080B"/>
    <w:rsid w:val="00680C00"/>
    <w:rsid w:val="00680D3E"/>
    <w:rsid w:val="00681003"/>
    <w:rsid w:val="00681690"/>
    <w:rsid w:val="0068176B"/>
    <w:rsid w:val="006817C9"/>
    <w:rsid w:val="00682074"/>
    <w:rsid w:val="006820C6"/>
    <w:rsid w:val="00682203"/>
    <w:rsid w:val="00682881"/>
    <w:rsid w:val="00682B6D"/>
    <w:rsid w:val="00683142"/>
    <w:rsid w:val="00683594"/>
    <w:rsid w:val="0068362F"/>
    <w:rsid w:val="00683741"/>
    <w:rsid w:val="00683B8E"/>
    <w:rsid w:val="00683D39"/>
    <w:rsid w:val="00683ECE"/>
    <w:rsid w:val="00684148"/>
    <w:rsid w:val="006841B6"/>
    <w:rsid w:val="00684D23"/>
    <w:rsid w:val="00684F3B"/>
    <w:rsid w:val="00685024"/>
    <w:rsid w:val="006855F6"/>
    <w:rsid w:val="00685A78"/>
    <w:rsid w:val="00685FA7"/>
    <w:rsid w:val="00686024"/>
    <w:rsid w:val="006860A6"/>
    <w:rsid w:val="006862A1"/>
    <w:rsid w:val="006862F2"/>
    <w:rsid w:val="006865B3"/>
    <w:rsid w:val="006868F1"/>
    <w:rsid w:val="00686A5B"/>
    <w:rsid w:val="00686BD3"/>
    <w:rsid w:val="00686C7E"/>
    <w:rsid w:val="00686CDA"/>
    <w:rsid w:val="00686E66"/>
    <w:rsid w:val="0068703E"/>
    <w:rsid w:val="006872DB"/>
    <w:rsid w:val="006872FB"/>
    <w:rsid w:val="00687529"/>
    <w:rsid w:val="00687E2D"/>
    <w:rsid w:val="0069001A"/>
    <w:rsid w:val="00690050"/>
    <w:rsid w:val="006901FE"/>
    <w:rsid w:val="006904AC"/>
    <w:rsid w:val="006904CB"/>
    <w:rsid w:val="006907BB"/>
    <w:rsid w:val="00690975"/>
    <w:rsid w:val="00690EA4"/>
    <w:rsid w:val="006910A8"/>
    <w:rsid w:val="006913FC"/>
    <w:rsid w:val="006914D1"/>
    <w:rsid w:val="00691959"/>
    <w:rsid w:val="00691FB9"/>
    <w:rsid w:val="006921A0"/>
    <w:rsid w:val="0069226D"/>
    <w:rsid w:val="00692287"/>
    <w:rsid w:val="00692572"/>
    <w:rsid w:val="00692647"/>
    <w:rsid w:val="00692AE4"/>
    <w:rsid w:val="00692E73"/>
    <w:rsid w:val="00692F12"/>
    <w:rsid w:val="006932C9"/>
    <w:rsid w:val="0069354F"/>
    <w:rsid w:val="00693819"/>
    <w:rsid w:val="00693847"/>
    <w:rsid w:val="006939F7"/>
    <w:rsid w:val="00693A37"/>
    <w:rsid w:val="00693AB9"/>
    <w:rsid w:val="00693DF0"/>
    <w:rsid w:val="00693E56"/>
    <w:rsid w:val="00694257"/>
    <w:rsid w:val="006942F8"/>
    <w:rsid w:val="006943EB"/>
    <w:rsid w:val="0069456F"/>
    <w:rsid w:val="006946BC"/>
    <w:rsid w:val="006947A6"/>
    <w:rsid w:val="00694818"/>
    <w:rsid w:val="006948B7"/>
    <w:rsid w:val="0069495F"/>
    <w:rsid w:val="006949BC"/>
    <w:rsid w:val="00694A4A"/>
    <w:rsid w:val="00694B0E"/>
    <w:rsid w:val="00694B76"/>
    <w:rsid w:val="00694C60"/>
    <w:rsid w:val="00694FCD"/>
    <w:rsid w:val="00695262"/>
    <w:rsid w:val="00695616"/>
    <w:rsid w:val="00695673"/>
    <w:rsid w:val="006957BE"/>
    <w:rsid w:val="006957E1"/>
    <w:rsid w:val="00695A96"/>
    <w:rsid w:val="00695D24"/>
    <w:rsid w:val="00695FC2"/>
    <w:rsid w:val="00696266"/>
    <w:rsid w:val="0069642C"/>
    <w:rsid w:val="0069663D"/>
    <w:rsid w:val="00696949"/>
    <w:rsid w:val="00696D5F"/>
    <w:rsid w:val="00696EC1"/>
    <w:rsid w:val="00697052"/>
    <w:rsid w:val="00697142"/>
    <w:rsid w:val="006974DF"/>
    <w:rsid w:val="006975A0"/>
    <w:rsid w:val="00697684"/>
    <w:rsid w:val="006977C8"/>
    <w:rsid w:val="0069791B"/>
    <w:rsid w:val="00697DC8"/>
    <w:rsid w:val="006A017D"/>
    <w:rsid w:val="006A0991"/>
    <w:rsid w:val="006A0A13"/>
    <w:rsid w:val="006A0CFD"/>
    <w:rsid w:val="006A0EC3"/>
    <w:rsid w:val="006A0FE4"/>
    <w:rsid w:val="006A0FF3"/>
    <w:rsid w:val="006A140F"/>
    <w:rsid w:val="006A183C"/>
    <w:rsid w:val="006A1893"/>
    <w:rsid w:val="006A18D6"/>
    <w:rsid w:val="006A19B0"/>
    <w:rsid w:val="006A19FE"/>
    <w:rsid w:val="006A1ADD"/>
    <w:rsid w:val="006A1CBF"/>
    <w:rsid w:val="006A1FA0"/>
    <w:rsid w:val="006A2492"/>
    <w:rsid w:val="006A2658"/>
    <w:rsid w:val="006A2809"/>
    <w:rsid w:val="006A2B92"/>
    <w:rsid w:val="006A2C50"/>
    <w:rsid w:val="006A2ED6"/>
    <w:rsid w:val="006A33C4"/>
    <w:rsid w:val="006A34F5"/>
    <w:rsid w:val="006A3AC7"/>
    <w:rsid w:val="006A3C95"/>
    <w:rsid w:val="006A3F70"/>
    <w:rsid w:val="006A405B"/>
    <w:rsid w:val="006A4199"/>
    <w:rsid w:val="006A42EC"/>
    <w:rsid w:val="006A449A"/>
    <w:rsid w:val="006A4509"/>
    <w:rsid w:val="006A46FB"/>
    <w:rsid w:val="006A48EC"/>
    <w:rsid w:val="006A4A5D"/>
    <w:rsid w:val="006A4ADD"/>
    <w:rsid w:val="006A4E81"/>
    <w:rsid w:val="006A4ED8"/>
    <w:rsid w:val="006A4F67"/>
    <w:rsid w:val="006A52FC"/>
    <w:rsid w:val="006A53A9"/>
    <w:rsid w:val="006A53B2"/>
    <w:rsid w:val="006A5597"/>
    <w:rsid w:val="006A5616"/>
    <w:rsid w:val="006A567A"/>
    <w:rsid w:val="006A5952"/>
    <w:rsid w:val="006A5E28"/>
    <w:rsid w:val="006A6244"/>
    <w:rsid w:val="006A651D"/>
    <w:rsid w:val="006A6645"/>
    <w:rsid w:val="006A67A9"/>
    <w:rsid w:val="006A697B"/>
    <w:rsid w:val="006A6BC0"/>
    <w:rsid w:val="006A70B2"/>
    <w:rsid w:val="006A72EF"/>
    <w:rsid w:val="006A755D"/>
    <w:rsid w:val="006A75E2"/>
    <w:rsid w:val="006A796F"/>
    <w:rsid w:val="006A7AFF"/>
    <w:rsid w:val="006A7B37"/>
    <w:rsid w:val="006A7B4C"/>
    <w:rsid w:val="006A7D48"/>
    <w:rsid w:val="006A7ED2"/>
    <w:rsid w:val="006B00FE"/>
    <w:rsid w:val="006B03C2"/>
    <w:rsid w:val="006B0483"/>
    <w:rsid w:val="006B0AB0"/>
    <w:rsid w:val="006B0AEC"/>
    <w:rsid w:val="006B0C05"/>
    <w:rsid w:val="006B0C15"/>
    <w:rsid w:val="006B0C42"/>
    <w:rsid w:val="006B0E15"/>
    <w:rsid w:val="006B0E4B"/>
    <w:rsid w:val="006B0F3C"/>
    <w:rsid w:val="006B12D2"/>
    <w:rsid w:val="006B1474"/>
    <w:rsid w:val="006B16F2"/>
    <w:rsid w:val="006B1816"/>
    <w:rsid w:val="006B182C"/>
    <w:rsid w:val="006B1891"/>
    <w:rsid w:val="006B18C3"/>
    <w:rsid w:val="006B1AEA"/>
    <w:rsid w:val="006B1B7F"/>
    <w:rsid w:val="006B2093"/>
    <w:rsid w:val="006B2099"/>
    <w:rsid w:val="006B2141"/>
    <w:rsid w:val="006B2435"/>
    <w:rsid w:val="006B2927"/>
    <w:rsid w:val="006B325D"/>
    <w:rsid w:val="006B3300"/>
    <w:rsid w:val="006B38FC"/>
    <w:rsid w:val="006B3B65"/>
    <w:rsid w:val="006B3B94"/>
    <w:rsid w:val="006B3B99"/>
    <w:rsid w:val="006B3BE9"/>
    <w:rsid w:val="006B3D9B"/>
    <w:rsid w:val="006B3DF3"/>
    <w:rsid w:val="006B460E"/>
    <w:rsid w:val="006B46D1"/>
    <w:rsid w:val="006B47F3"/>
    <w:rsid w:val="006B4888"/>
    <w:rsid w:val="006B4D8C"/>
    <w:rsid w:val="006B4DC1"/>
    <w:rsid w:val="006B4DFB"/>
    <w:rsid w:val="006B5081"/>
    <w:rsid w:val="006B50CF"/>
    <w:rsid w:val="006B532C"/>
    <w:rsid w:val="006B5562"/>
    <w:rsid w:val="006B574A"/>
    <w:rsid w:val="006B5BD9"/>
    <w:rsid w:val="006B5CBA"/>
    <w:rsid w:val="006B61ED"/>
    <w:rsid w:val="006B62C3"/>
    <w:rsid w:val="006B6365"/>
    <w:rsid w:val="006B6479"/>
    <w:rsid w:val="006B6AFC"/>
    <w:rsid w:val="006B6B36"/>
    <w:rsid w:val="006B6C8E"/>
    <w:rsid w:val="006B6DA6"/>
    <w:rsid w:val="006B6F28"/>
    <w:rsid w:val="006B6F29"/>
    <w:rsid w:val="006B708D"/>
    <w:rsid w:val="006B77D0"/>
    <w:rsid w:val="006B77F5"/>
    <w:rsid w:val="006B7927"/>
    <w:rsid w:val="006B7E9C"/>
    <w:rsid w:val="006C03B8"/>
    <w:rsid w:val="006C05B4"/>
    <w:rsid w:val="006C0783"/>
    <w:rsid w:val="006C0A7F"/>
    <w:rsid w:val="006C0B3E"/>
    <w:rsid w:val="006C0DB1"/>
    <w:rsid w:val="006C1053"/>
    <w:rsid w:val="006C1094"/>
    <w:rsid w:val="006C1174"/>
    <w:rsid w:val="006C11D1"/>
    <w:rsid w:val="006C1313"/>
    <w:rsid w:val="006C15D2"/>
    <w:rsid w:val="006C1838"/>
    <w:rsid w:val="006C1B3A"/>
    <w:rsid w:val="006C1DAF"/>
    <w:rsid w:val="006C1FCA"/>
    <w:rsid w:val="006C206B"/>
    <w:rsid w:val="006C22C8"/>
    <w:rsid w:val="006C238E"/>
    <w:rsid w:val="006C2472"/>
    <w:rsid w:val="006C2855"/>
    <w:rsid w:val="006C29F3"/>
    <w:rsid w:val="006C2AAB"/>
    <w:rsid w:val="006C2AC5"/>
    <w:rsid w:val="006C2C60"/>
    <w:rsid w:val="006C2FB1"/>
    <w:rsid w:val="006C340C"/>
    <w:rsid w:val="006C34F3"/>
    <w:rsid w:val="006C379F"/>
    <w:rsid w:val="006C3B21"/>
    <w:rsid w:val="006C3D19"/>
    <w:rsid w:val="006C3FCA"/>
    <w:rsid w:val="006C4465"/>
    <w:rsid w:val="006C4470"/>
    <w:rsid w:val="006C5093"/>
    <w:rsid w:val="006C50D3"/>
    <w:rsid w:val="006C5118"/>
    <w:rsid w:val="006C51BD"/>
    <w:rsid w:val="006C5386"/>
    <w:rsid w:val="006C552B"/>
    <w:rsid w:val="006C56D5"/>
    <w:rsid w:val="006C58DD"/>
    <w:rsid w:val="006C5EC9"/>
    <w:rsid w:val="006C5F72"/>
    <w:rsid w:val="006C6059"/>
    <w:rsid w:val="006C625E"/>
    <w:rsid w:val="006C62F0"/>
    <w:rsid w:val="006C63B1"/>
    <w:rsid w:val="006C66BB"/>
    <w:rsid w:val="006C66EF"/>
    <w:rsid w:val="006C677F"/>
    <w:rsid w:val="006C69C2"/>
    <w:rsid w:val="006C6C7B"/>
    <w:rsid w:val="006C6D81"/>
    <w:rsid w:val="006C72CB"/>
    <w:rsid w:val="006C7522"/>
    <w:rsid w:val="006C75AE"/>
    <w:rsid w:val="006C78CA"/>
    <w:rsid w:val="006C78E0"/>
    <w:rsid w:val="006C795C"/>
    <w:rsid w:val="006C7C14"/>
    <w:rsid w:val="006D0149"/>
    <w:rsid w:val="006D0385"/>
    <w:rsid w:val="006D0D53"/>
    <w:rsid w:val="006D0E7D"/>
    <w:rsid w:val="006D10F3"/>
    <w:rsid w:val="006D1386"/>
    <w:rsid w:val="006D13BF"/>
    <w:rsid w:val="006D13D6"/>
    <w:rsid w:val="006D157D"/>
    <w:rsid w:val="006D17F3"/>
    <w:rsid w:val="006D1A40"/>
    <w:rsid w:val="006D1D4F"/>
    <w:rsid w:val="006D1D5E"/>
    <w:rsid w:val="006D1DAC"/>
    <w:rsid w:val="006D1EA0"/>
    <w:rsid w:val="006D200A"/>
    <w:rsid w:val="006D20E4"/>
    <w:rsid w:val="006D2397"/>
    <w:rsid w:val="006D2509"/>
    <w:rsid w:val="006D2DD0"/>
    <w:rsid w:val="006D2FBB"/>
    <w:rsid w:val="006D3281"/>
    <w:rsid w:val="006D3625"/>
    <w:rsid w:val="006D380B"/>
    <w:rsid w:val="006D38FF"/>
    <w:rsid w:val="006D3960"/>
    <w:rsid w:val="006D3964"/>
    <w:rsid w:val="006D3A2D"/>
    <w:rsid w:val="006D3CB6"/>
    <w:rsid w:val="006D409E"/>
    <w:rsid w:val="006D4433"/>
    <w:rsid w:val="006D4487"/>
    <w:rsid w:val="006D4A87"/>
    <w:rsid w:val="006D4A97"/>
    <w:rsid w:val="006D4B6A"/>
    <w:rsid w:val="006D4BEC"/>
    <w:rsid w:val="006D4CB5"/>
    <w:rsid w:val="006D4CF9"/>
    <w:rsid w:val="006D4D26"/>
    <w:rsid w:val="006D4EA3"/>
    <w:rsid w:val="006D4F95"/>
    <w:rsid w:val="006D4FDC"/>
    <w:rsid w:val="006D5163"/>
    <w:rsid w:val="006D5540"/>
    <w:rsid w:val="006D55BF"/>
    <w:rsid w:val="006D56FF"/>
    <w:rsid w:val="006D58EE"/>
    <w:rsid w:val="006D5AAA"/>
    <w:rsid w:val="006D5BA2"/>
    <w:rsid w:val="006D5BB0"/>
    <w:rsid w:val="006D5C85"/>
    <w:rsid w:val="006D5F3B"/>
    <w:rsid w:val="006D621B"/>
    <w:rsid w:val="006D6453"/>
    <w:rsid w:val="006D65F3"/>
    <w:rsid w:val="006D6888"/>
    <w:rsid w:val="006D6A84"/>
    <w:rsid w:val="006D6B90"/>
    <w:rsid w:val="006D6C41"/>
    <w:rsid w:val="006D6E91"/>
    <w:rsid w:val="006D6F08"/>
    <w:rsid w:val="006D7003"/>
    <w:rsid w:val="006D708E"/>
    <w:rsid w:val="006D768B"/>
    <w:rsid w:val="006D78F6"/>
    <w:rsid w:val="006D7999"/>
    <w:rsid w:val="006D79F8"/>
    <w:rsid w:val="006D7BBE"/>
    <w:rsid w:val="006D7CD2"/>
    <w:rsid w:val="006D7E0D"/>
    <w:rsid w:val="006D7E3C"/>
    <w:rsid w:val="006D7FF4"/>
    <w:rsid w:val="006E0152"/>
    <w:rsid w:val="006E039D"/>
    <w:rsid w:val="006E0455"/>
    <w:rsid w:val="006E0596"/>
    <w:rsid w:val="006E062C"/>
    <w:rsid w:val="006E07EA"/>
    <w:rsid w:val="006E098F"/>
    <w:rsid w:val="006E09DE"/>
    <w:rsid w:val="006E0C6D"/>
    <w:rsid w:val="006E1245"/>
    <w:rsid w:val="006E129F"/>
    <w:rsid w:val="006E1394"/>
    <w:rsid w:val="006E1511"/>
    <w:rsid w:val="006E155C"/>
    <w:rsid w:val="006E19CD"/>
    <w:rsid w:val="006E1AEE"/>
    <w:rsid w:val="006E1C82"/>
    <w:rsid w:val="006E1FFA"/>
    <w:rsid w:val="006E247F"/>
    <w:rsid w:val="006E26EC"/>
    <w:rsid w:val="006E2884"/>
    <w:rsid w:val="006E28B7"/>
    <w:rsid w:val="006E2A9B"/>
    <w:rsid w:val="006E2ADC"/>
    <w:rsid w:val="006E31E2"/>
    <w:rsid w:val="006E32CB"/>
    <w:rsid w:val="006E3310"/>
    <w:rsid w:val="006E3630"/>
    <w:rsid w:val="006E3701"/>
    <w:rsid w:val="006E3A90"/>
    <w:rsid w:val="006E3CC4"/>
    <w:rsid w:val="006E44CC"/>
    <w:rsid w:val="006E4558"/>
    <w:rsid w:val="006E4904"/>
    <w:rsid w:val="006E4B5A"/>
    <w:rsid w:val="006E4C66"/>
    <w:rsid w:val="006E4E26"/>
    <w:rsid w:val="006E4E39"/>
    <w:rsid w:val="006E4F10"/>
    <w:rsid w:val="006E5074"/>
    <w:rsid w:val="006E50F7"/>
    <w:rsid w:val="006E52ED"/>
    <w:rsid w:val="006E561E"/>
    <w:rsid w:val="006E565E"/>
    <w:rsid w:val="006E5A0D"/>
    <w:rsid w:val="006E5E08"/>
    <w:rsid w:val="006E63C7"/>
    <w:rsid w:val="006E673D"/>
    <w:rsid w:val="006E6BC6"/>
    <w:rsid w:val="006E6E4F"/>
    <w:rsid w:val="006E70A4"/>
    <w:rsid w:val="006E71F1"/>
    <w:rsid w:val="006E738A"/>
    <w:rsid w:val="006E7572"/>
    <w:rsid w:val="006E776B"/>
    <w:rsid w:val="006E78BC"/>
    <w:rsid w:val="006E7D3B"/>
    <w:rsid w:val="006F05EA"/>
    <w:rsid w:val="006F0911"/>
    <w:rsid w:val="006F09F7"/>
    <w:rsid w:val="006F0B17"/>
    <w:rsid w:val="006F0CEA"/>
    <w:rsid w:val="006F0ECD"/>
    <w:rsid w:val="006F0F17"/>
    <w:rsid w:val="006F1031"/>
    <w:rsid w:val="006F104C"/>
    <w:rsid w:val="006F104D"/>
    <w:rsid w:val="006F1589"/>
    <w:rsid w:val="006F17D5"/>
    <w:rsid w:val="006F19F6"/>
    <w:rsid w:val="006F1B70"/>
    <w:rsid w:val="006F1E1F"/>
    <w:rsid w:val="006F2004"/>
    <w:rsid w:val="006F24E0"/>
    <w:rsid w:val="006F2505"/>
    <w:rsid w:val="006F2AB7"/>
    <w:rsid w:val="006F2E22"/>
    <w:rsid w:val="006F2E58"/>
    <w:rsid w:val="006F311F"/>
    <w:rsid w:val="006F313D"/>
    <w:rsid w:val="006F32D6"/>
    <w:rsid w:val="006F339B"/>
    <w:rsid w:val="006F341D"/>
    <w:rsid w:val="006F342D"/>
    <w:rsid w:val="006F36EC"/>
    <w:rsid w:val="006F378C"/>
    <w:rsid w:val="006F3A33"/>
    <w:rsid w:val="006F3CA6"/>
    <w:rsid w:val="006F3CC2"/>
    <w:rsid w:val="006F3CDE"/>
    <w:rsid w:val="006F41C1"/>
    <w:rsid w:val="006F4214"/>
    <w:rsid w:val="006F4506"/>
    <w:rsid w:val="006F4859"/>
    <w:rsid w:val="006F4A33"/>
    <w:rsid w:val="006F4D26"/>
    <w:rsid w:val="006F4ECE"/>
    <w:rsid w:val="006F4F7A"/>
    <w:rsid w:val="006F50D8"/>
    <w:rsid w:val="006F560F"/>
    <w:rsid w:val="006F57F5"/>
    <w:rsid w:val="006F58D4"/>
    <w:rsid w:val="006F5925"/>
    <w:rsid w:val="006F5B63"/>
    <w:rsid w:val="006F5CFB"/>
    <w:rsid w:val="006F5DD8"/>
    <w:rsid w:val="006F5FD1"/>
    <w:rsid w:val="006F5FDF"/>
    <w:rsid w:val="006F60A7"/>
    <w:rsid w:val="006F6582"/>
    <w:rsid w:val="006F65C9"/>
    <w:rsid w:val="006F6BE0"/>
    <w:rsid w:val="006F70BC"/>
    <w:rsid w:val="006F70D3"/>
    <w:rsid w:val="006F72F5"/>
    <w:rsid w:val="006F7529"/>
    <w:rsid w:val="006F7866"/>
    <w:rsid w:val="006F7AA5"/>
    <w:rsid w:val="006F7AB8"/>
    <w:rsid w:val="006F7AE7"/>
    <w:rsid w:val="00700170"/>
    <w:rsid w:val="00700391"/>
    <w:rsid w:val="00700397"/>
    <w:rsid w:val="00700F28"/>
    <w:rsid w:val="00700F89"/>
    <w:rsid w:val="0070139F"/>
    <w:rsid w:val="007018ED"/>
    <w:rsid w:val="00701DDF"/>
    <w:rsid w:val="0070221D"/>
    <w:rsid w:val="00702310"/>
    <w:rsid w:val="007023B4"/>
    <w:rsid w:val="007025ED"/>
    <w:rsid w:val="0070272B"/>
    <w:rsid w:val="0070277E"/>
    <w:rsid w:val="00702A5B"/>
    <w:rsid w:val="00702B1D"/>
    <w:rsid w:val="007032C3"/>
    <w:rsid w:val="0070345A"/>
    <w:rsid w:val="0070346E"/>
    <w:rsid w:val="00703493"/>
    <w:rsid w:val="007039E7"/>
    <w:rsid w:val="00703E83"/>
    <w:rsid w:val="00704467"/>
    <w:rsid w:val="0070446C"/>
    <w:rsid w:val="0070471F"/>
    <w:rsid w:val="00704EDB"/>
    <w:rsid w:val="00704FE1"/>
    <w:rsid w:val="007050D1"/>
    <w:rsid w:val="0070512B"/>
    <w:rsid w:val="00705172"/>
    <w:rsid w:val="0070517C"/>
    <w:rsid w:val="00705185"/>
    <w:rsid w:val="007051B8"/>
    <w:rsid w:val="0070534D"/>
    <w:rsid w:val="007053D3"/>
    <w:rsid w:val="00705B7C"/>
    <w:rsid w:val="007060F3"/>
    <w:rsid w:val="00706101"/>
    <w:rsid w:val="00706234"/>
    <w:rsid w:val="007066F2"/>
    <w:rsid w:val="00706736"/>
    <w:rsid w:val="00706772"/>
    <w:rsid w:val="00706BA0"/>
    <w:rsid w:val="00706BE0"/>
    <w:rsid w:val="00706C43"/>
    <w:rsid w:val="00706CB7"/>
    <w:rsid w:val="00706CCB"/>
    <w:rsid w:val="00706CF5"/>
    <w:rsid w:val="00706F06"/>
    <w:rsid w:val="00707072"/>
    <w:rsid w:val="00707123"/>
    <w:rsid w:val="0070745D"/>
    <w:rsid w:val="00707C71"/>
    <w:rsid w:val="00707D35"/>
    <w:rsid w:val="00707D61"/>
    <w:rsid w:val="007103B1"/>
    <w:rsid w:val="00710626"/>
    <w:rsid w:val="00710718"/>
    <w:rsid w:val="00710842"/>
    <w:rsid w:val="0071108B"/>
    <w:rsid w:val="007110CE"/>
    <w:rsid w:val="00711272"/>
    <w:rsid w:val="00711575"/>
    <w:rsid w:val="007115F2"/>
    <w:rsid w:val="00711653"/>
    <w:rsid w:val="00711898"/>
    <w:rsid w:val="007118A9"/>
    <w:rsid w:val="00711A28"/>
    <w:rsid w:val="00711A96"/>
    <w:rsid w:val="00711AAE"/>
    <w:rsid w:val="00711F7E"/>
    <w:rsid w:val="007120BF"/>
    <w:rsid w:val="00712214"/>
    <w:rsid w:val="00712287"/>
    <w:rsid w:val="00712310"/>
    <w:rsid w:val="00712488"/>
    <w:rsid w:val="007125D1"/>
    <w:rsid w:val="00712772"/>
    <w:rsid w:val="00712F7E"/>
    <w:rsid w:val="00713053"/>
    <w:rsid w:val="00713326"/>
    <w:rsid w:val="00713476"/>
    <w:rsid w:val="00713CCF"/>
    <w:rsid w:val="00713D1B"/>
    <w:rsid w:val="00713D90"/>
    <w:rsid w:val="007143E1"/>
    <w:rsid w:val="00714606"/>
    <w:rsid w:val="00714874"/>
    <w:rsid w:val="007148AB"/>
    <w:rsid w:val="007148B7"/>
    <w:rsid w:val="007148D3"/>
    <w:rsid w:val="00714982"/>
    <w:rsid w:val="00714A3C"/>
    <w:rsid w:val="00714B84"/>
    <w:rsid w:val="00715393"/>
    <w:rsid w:val="007154C0"/>
    <w:rsid w:val="0071568B"/>
    <w:rsid w:val="007159BA"/>
    <w:rsid w:val="007159D9"/>
    <w:rsid w:val="00715B9A"/>
    <w:rsid w:val="00715BFB"/>
    <w:rsid w:val="00715C56"/>
    <w:rsid w:val="00715D60"/>
    <w:rsid w:val="00716039"/>
    <w:rsid w:val="00716180"/>
    <w:rsid w:val="0071634E"/>
    <w:rsid w:val="00716835"/>
    <w:rsid w:val="00716912"/>
    <w:rsid w:val="00716B0B"/>
    <w:rsid w:val="00716CEE"/>
    <w:rsid w:val="00716D72"/>
    <w:rsid w:val="00717346"/>
    <w:rsid w:val="00717535"/>
    <w:rsid w:val="00717605"/>
    <w:rsid w:val="007178B0"/>
    <w:rsid w:val="00717A74"/>
    <w:rsid w:val="00717B54"/>
    <w:rsid w:val="00717BB5"/>
    <w:rsid w:val="00717C00"/>
    <w:rsid w:val="00717D58"/>
    <w:rsid w:val="00717D96"/>
    <w:rsid w:val="00717DF8"/>
    <w:rsid w:val="00717E26"/>
    <w:rsid w:val="00717E31"/>
    <w:rsid w:val="00717F0C"/>
    <w:rsid w:val="00717F85"/>
    <w:rsid w:val="00720002"/>
    <w:rsid w:val="00720323"/>
    <w:rsid w:val="0072038C"/>
    <w:rsid w:val="00720837"/>
    <w:rsid w:val="00720958"/>
    <w:rsid w:val="00720BC9"/>
    <w:rsid w:val="00720C19"/>
    <w:rsid w:val="00720DE1"/>
    <w:rsid w:val="007213C7"/>
    <w:rsid w:val="0072160C"/>
    <w:rsid w:val="00721749"/>
    <w:rsid w:val="00721754"/>
    <w:rsid w:val="007217CF"/>
    <w:rsid w:val="0072193E"/>
    <w:rsid w:val="00721A28"/>
    <w:rsid w:val="00721B65"/>
    <w:rsid w:val="00722130"/>
    <w:rsid w:val="0072214E"/>
    <w:rsid w:val="007221E8"/>
    <w:rsid w:val="007221FC"/>
    <w:rsid w:val="00722260"/>
    <w:rsid w:val="007225A8"/>
    <w:rsid w:val="00722631"/>
    <w:rsid w:val="0072273A"/>
    <w:rsid w:val="00722773"/>
    <w:rsid w:val="00722876"/>
    <w:rsid w:val="007228CC"/>
    <w:rsid w:val="007228E9"/>
    <w:rsid w:val="00722C0F"/>
    <w:rsid w:val="00722F83"/>
    <w:rsid w:val="00723196"/>
    <w:rsid w:val="00723341"/>
    <w:rsid w:val="007233BF"/>
    <w:rsid w:val="007234F8"/>
    <w:rsid w:val="00723628"/>
    <w:rsid w:val="007237F1"/>
    <w:rsid w:val="00723D1F"/>
    <w:rsid w:val="0072401A"/>
    <w:rsid w:val="007240B2"/>
    <w:rsid w:val="007241E4"/>
    <w:rsid w:val="0072443C"/>
    <w:rsid w:val="0072459D"/>
    <w:rsid w:val="0072481F"/>
    <w:rsid w:val="007248F7"/>
    <w:rsid w:val="00724B24"/>
    <w:rsid w:val="00725050"/>
    <w:rsid w:val="0072517C"/>
    <w:rsid w:val="00725455"/>
    <w:rsid w:val="007256A3"/>
    <w:rsid w:val="007257D0"/>
    <w:rsid w:val="007258CE"/>
    <w:rsid w:val="00725C5E"/>
    <w:rsid w:val="00725CDA"/>
    <w:rsid w:val="00725EF8"/>
    <w:rsid w:val="00726160"/>
    <w:rsid w:val="00726188"/>
    <w:rsid w:val="007261DE"/>
    <w:rsid w:val="00726232"/>
    <w:rsid w:val="0072687A"/>
    <w:rsid w:val="0072687B"/>
    <w:rsid w:val="007268CC"/>
    <w:rsid w:val="00726925"/>
    <w:rsid w:val="007269F1"/>
    <w:rsid w:val="00726A2F"/>
    <w:rsid w:val="00726C4E"/>
    <w:rsid w:val="00726D5C"/>
    <w:rsid w:val="00726EA6"/>
    <w:rsid w:val="00726F35"/>
    <w:rsid w:val="00726F36"/>
    <w:rsid w:val="00727208"/>
    <w:rsid w:val="007275E7"/>
    <w:rsid w:val="00727680"/>
    <w:rsid w:val="007276A7"/>
    <w:rsid w:val="00727999"/>
    <w:rsid w:val="00727B79"/>
    <w:rsid w:val="00727D0A"/>
    <w:rsid w:val="00727EC5"/>
    <w:rsid w:val="00727EF9"/>
    <w:rsid w:val="00727F3C"/>
    <w:rsid w:val="00730165"/>
    <w:rsid w:val="0073021E"/>
    <w:rsid w:val="00730461"/>
    <w:rsid w:val="00730B4C"/>
    <w:rsid w:val="00730CD9"/>
    <w:rsid w:val="00730D9B"/>
    <w:rsid w:val="007310E6"/>
    <w:rsid w:val="00731206"/>
    <w:rsid w:val="00731265"/>
    <w:rsid w:val="00731497"/>
    <w:rsid w:val="0073170E"/>
    <w:rsid w:val="00731896"/>
    <w:rsid w:val="00731A0F"/>
    <w:rsid w:val="00731F82"/>
    <w:rsid w:val="00732029"/>
    <w:rsid w:val="007323E5"/>
    <w:rsid w:val="00732462"/>
    <w:rsid w:val="007324F2"/>
    <w:rsid w:val="00732A85"/>
    <w:rsid w:val="00732BF0"/>
    <w:rsid w:val="00732C97"/>
    <w:rsid w:val="00732EC6"/>
    <w:rsid w:val="00733060"/>
    <w:rsid w:val="00733466"/>
    <w:rsid w:val="007336BF"/>
    <w:rsid w:val="00733870"/>
    <w:rsid w:val="00733FD2"/>
    <w:rsid w:val="0073403D"/>
    <w:rsid w:val="00734376"/>
    <w:rsid w:val="0073437A"/>
    <w:rsid w:val="00734421"/>
    <w:rsid w:val="00734736"/>
    <w:rsid w:val="007348B1"/>
    <w:rsid w:val="00734C5B"/>
    <w:rsid w:val="00734CA6"/>
    <w:rsid w:val="00734CD9"/>
    <w:rsid w:val="00734CE4"/>
    <w:rsid w:val="00735305"/>
    <w:rsid w:val="00735AE6"/>
    <w:rsid w:val="00735B28"/>
    <w:rsid w:val="00735B30"/>
    <w:rsid w:val="00735C19"/>
    <w:rsid w:val="00735E1C"/>
    <w:rsid w:val="00736157"/>
    <w:rsid w:val="007362A6"/>
    <w:rsid w:val="00736346"/>
    <w:rsid w:val="007364AD"/>
    <w:rsid w:val="0073659F"/>
    <w:rsid w:val="007366BD"/>
    <w:rsid w:val="007366ED"/>
    <w:rsid w:val="007367A0"/>
    <w:rsid w:val="00736C2E"/>
    <w:rsid w:val="00736CD3"/>
    <w:rsid w:val="00736D7D"/>
    <w:rsid w:val="00736DB2"/>
    <w:rsid w:val="00736E3E"/>
    <w:rsid w:val="00736E9C"/>
    <w:rsid w:val="00736ED4"/>
    <w:rsid w:val="00736FAF"/>
    <w:rsid w:val="0073745B"/>
    <w:rsid w:val="007374B8"/>
    <w:rsid w:val="0073763F"/>
    <w:rsid w:val="00737977"/>
    <w:rsid w:val="00740333"/>
    <w:rsid w:val="007403F7"/>
    <w:rsid w:val="007408C8"/>
    <w:rsid w:val="0074092F"/>
    <w:rsid w:val="00740A3E"/>
    <w:rsid w:val="00740E58"/>
    <w:rsid w:val="00741061"/>
    <w:rsid w:val="00741081"/>
    <w:rsid w:val="00741216"/>
    <w:rsid w:val="0074124A"/>
    <w:rsid w:val="007413CC"/>
    <w:rsid w:val="00741431"/>
    <w:rsid w:val="0074154B"/>
    <w:rsid w:val="00741714"/>
    <w:rsid w:val="00741773"/>
    <w:rsid w:val="00741B6D"/>
    <w:rsid w:val="00741B7B"/>
    <w:rsid w:val="00741C2A"/>
    <w:rsid w:val="00741FE8"/>
    <w:rsid w:val="007422FF"/>
    <w:rsid w:val="007423C7"/>
    <w:rsid w:val="007427E5"/>
    <w:rsid w:val="00742A0A"/>
    <w:rsid w:val="00742B88"/>
    <w:rsid w:val="00742CB7"/>
    <w:rsid w:val="00742D58"/>
    <w:rsid w:val="00742E96"/>
    <w:rsid w:val="0074393E"/>
    <w:rsid w:val="00743951"/>
    <w:rsid w:val="00743B97"/>
    <w:rsid w:val="00743DC7"/>
    <w:rsid w:val="00744290"/>
    <w:rsid w:val="00744388"/>
    <w:rsid w:val="007445A0"/>
    <w:rsid w:val="007446D0"/>
    <w:rsid w:val="007446FA"/>
    <w:rsid w:val="00744B28"/>
    <w:rsid w:val="00745049"/>
    <w:rsid w:val="0074504C"/>
    <w:rsid w:val="00745110"/>
    <w:rsid w:val="00745192"/>
    <w:rsid w:val="0074524B"/>
    <w:rsid w:val="007453AA"/>
    <w:rsid w:val="00745789"/>
    <w:rsid w:val="007457BE"/>
    <w:rsid w:val="007458E6"/>
    <w:rsid w:val="007458EC"/>
    <w:rsid w:val="007459CC"/>
    <w:rsid w:val="00745E94"/>
    <w:rsid w:val="00746264"/>
    <w:rsid w:val="007463BD"/>
    <w:rsid w:val="00746638"/>
    <w:rsid w:val="0074671A"/>
    <w:rsid w:val="00746A79"/>
    <w:rsid w:val="00746AC7"/>
    <w:rsid w:val="00746F01"/>
    <w:rsid w:val="00746FF0"/>
    <w:rsid w:val="007471B9"/>
    <w:rsid w:val="007473E8"/>
    <w:rsid w:val="00747490"/>
    <w:rsid w:val="0074777F"/>
    <w:rsid w:val="00747CD5"/>
    <w:rsid w:val="00747D06"/>
    <w:rsid w:val="00747D8B"/>
    <w:rsid w:val="00747F19"/>
    <w:rsid w:val="007502C3"/>
    <w:rsid w:val="007507BE"/>
    <w:rsid w:val="00750830"/>
    <w:rsid w:val="00750CCD"/>
    <w:rsid w:val="0075103B"/>
    <w:rsid w:val="0075104C"/>
    <w:rsid w:val="00751068"/>
    <w:rsid w:val="007511EA"/>
    <w:rsid w:val="00751228"/>
    <w:rsid w:val="007513E0"/>
    <w:rsid w:val="00751645"/>
    <w:rsid w:val="007516B4"/>
    <w:rsid w:val="00751A68"/>
    <w:rsid w:val="00751C70"/>
    <w:rsid w:val="0075215D"/>
    <w:rsid w:val="0075218A"/>
    <w:rsid w:val="00752830"/>
    <w:rsid w:val="007528FE"/>
    <w:rsid w:val="00752AF7"/>
    <w:rsid w:val="00752BEE"/>
    <w:rsid w:val="007537D8"/>
    <w:rsid w:val="007538E6"/>
    <w:rsid w:val="00753D6C"/>
    <w:rsid w:val="00753DBB"/>
    <w:rsid w:val="00753DE7"/>
    <w:rsid w:val="00753E65"/>
    <w:rsid w:val="00753F1C"/>
    <w:rsid w:val="00754004"/>
    <w:rsid w:val="00754280"/>
    <w:rsid w:val="00754403"/>
    <w:rsid w:val="0075471E"/>
    <w:rsid w:val="00754A03"/>
    <w:rsid w:val="00754A6E"/>
    <w:rsid w:val="00754CFF"/>
    <w:rsid w:val="00754D2C"/>
    <w:rsid w:val="00754F07"/>
    <w:rsid w:val="007550A2"/>
    <w:rsid w:val="00755326"/>
    <w:rsid w:val="00755761"/>
    <w:rsid w:val="00755A3B"/>
    <w:rsid w:val="00755A61"/>
    <w:rsid w:val="00755F96"/>
    <w:rsid w:val="00756120"/>
    <w:rsid w:val="00756290"/>
    <w:rsid w:val="00756576"/>
    <w:rsid w:val="0075674F"/>
    <w:rsid w:val="00756BC1"/>
    <w:rsid w:val="00756D1F"/>
    <w:rsid w:val="00756D68"/>
    <w:rsid w:val="00756FF5"/>
    <w:rsid w:val="007571E1"/>
    <w:rsid w:val="0075732B"/>
    <w:rsid w:val="007576E5"/>
    <w:rsid w:val="007578F0"/>
    <w:rsid w:val="00757A16"/>
    <w:rsid w:val="00757A45"/>
    <w:rsid w:val="00757DBF"/>
    <w:rsid w:val="007604B2"/>
    <w:rsid w:val="00760648"/>
    <w:rsid w:val="00760BEF"/>
    <w:rsid w:val="00760F41"/>
    <w:rsid w:val="00761160"/>
    <w:rsid w:val="007611A7"/>
    <w:rsid w:val="0076124F"/>
    <w:rsid w:val="00761434"/>
    <w:rsid w:val="00761701"/>
    <w:rsid w:val="007617A8"/>
    <w:rsid w:val="0076199A"/>
    <w:rsid w:val="007619E5"/>
    <w:rsid w:val="00761B71"/>
    <w:rsid w:val="00761C73"/>
    <w:rsid w:val="00761E70"/>
    <w:rsid w:val="007620D5"/>
    <w:rsid w:val="007621B8"/>
    <w:rsid w:val="00762407"/>
    <w:rsid w:val="007628DF"/>
    <w:rsid w:val="00762A2A"/>
    <w:rsid w:val="00762E25"/>
    <w:rsid w:val="00762E41"/>
    <w:rsid w:val="007634DA"/>
    <w:rsid w:val="00763505"/>
    <w:rsid w:val="00763515"/>
    <w:rsid w:val="00763630"/>
    <w:rsid w:val="0076366B"/>
    <w:rsid w:val="007638D0"/>
    <w:rsid w:val="00763E65"/>
    <w:rsid w:val="00763E7F"/>
    <w:rsid w:val="00763FAF"/>
    <w:rsid w:val="00764066"/>
    <w:rsid w:val="007642E3"/>
    <w:rsid w:val="0076437A"/>
    <w:rsid w:val="007643D0"/>
    <w:rsid w:val="007648BE"/>
    <w:rsid w:val="00764C2F"/>
    <w:rsid w:val="00764DC2"/>
    <w:rsid w:val="00764DF9"/>
    <w:rsid w:val="00764E2B"/>
    <w:rsid w:val="00764F49"/>
    <w:rsid w:val="007650FF"/>
    <w:rsid w:val="0076514F"/>
    <w:rsid w:val="00765281"/>
    <w:rsid w:val="007652BA"/>
    <w:rsid w:val="00765499"/>
    <w:rsid w:val="0076554F"/>
    <w:rsid w:val="00765AE6"/>
    <w:rsid w:val="00765B2A"/>
    <w:rsid w:val="00765B74"/>
    <w:rsid w:val="00765C19"/>
    <w:rsid w:val="00765C75"/>
    <w:rsid w:val="00765EFB"/>
    <w:rsid w:val="0076602A"/>
    <w:rsid w:val="007664BF"/>
    <w:rsid w:val="0076671E"/>
    <w:rsid w:val="00766A65"/>
    <w:rsid w:val="00766A98"/>
    <w:rsid w:val="00766AC2"/>
    <w:rsid w:val="00766B88"/>
    <w:rsid w:val="00766BAD"/>
    <w:rsid w:val="00766E72"/>
    <w:rsid w:val="00766EA4"/>
    <w:rsid w:val="00767103"/>
    <w:rsid w:val="00767294"/>
    <w:rsid w:val="00767408"/>
    <w:rsid w:val="007674D0"/>
    <w:rsid w:val="007676BA"/>
    <w:rsid w:val="00767B86"/>
    <w:rsid w:val="00767C67"/>
    <w:rsid w:val="00767CBD"/>
    <w:rsid w:val="00767D3C"/>
    <w:rsid w:val="007700D4"/>
    <w:rsid w:val="0077013E"/>
    <w:rsid w:val="007703B7"/>
    <w:rsid w:val="00770DD4"/>
    <w:rsid w:val="00770E88"/>
    <w:rsid w:val="00771C02"/>
    <w:rsid w:val="00772265"/>
    <w:rsid w:val="0077241D"/>
    <w:rsid w:val="00772977"/>
    <w:rsid w:val="007729A2"/>
    <w:rsid w:val="00772A49"/>
    <w:rsid w:val="00772DD7"/>
    <w:rsid w:val="00772E3F"/>
    <w:rsid w:val="0077307B"/>
    <w:rsid w:val="007731D2"/>
    <w:rsid w:val="007732EE"/>
    <w:rsid w:val="007736D1"/>
    <w:rsid w:val="00773955"/>
    <w:rsid w:val="0077396E"/>
    <w:rsid w:val="00773C0A"/>
    <w:rsid w:val="00773C9D"/>
    <w:rsid w:val="00773D27"/>
    <w:rsid w:val="00774005"/>
    <w:rsid w:val="00774222"/>
    <w:rsid w:val="00774671"/>
    <w:rsid w:val="00774C34"/>
    <w:rsid w:val="00774D60"/>
    <w:rsid w:val="00774E6D"/>
    <w:rsid w:val="0077506C"/>
    <w:rsid w:val="00775083"/>
    <w:rsid w:val="007755F2"/>
    <w:rsid w:val="00775883"/>
    <w:rsid w:val="007758F8"/>
    <w:rsid w:val="00775D3E"/>
    <w:rsid w:val="00775D94"/>
    <w:rsid w:val="00775F44"/>
    <w:rsid w:val="007765ED"/>
    <w:rsid w:val="007768AF"/>
    <w:rsid w:val="00776971"/>
    <w:rsid w:val="00776C63"/>
    <w:rsid w:val="00776D0F"/>
    <w:rsid w:val="00776D73"/>
    <w:rsid w:val="00776ED5"/>
    <w:rsid w:val="0077707C"/>
    <w:rsid w:val="00777088"/>
    <w:rsid w:val="0077731F"/>
    <w:rsid w:val="00777782"/>
    <w:rsid w:val="00777864"/>
    <w:rsid w:val="00777954"/>
    <w:rsid w:val="00777AF4"/>
    <w:rsid w:val="00777C60"/>
    <w:rsid w:val="00777E46"/>
    <w:rsid w:val="00780146"/>
    <w:rsid w:val="0078030C"/>
    <w:rsid w:val="00780702"/>
    <w:rsid w:val="00780A80"/>
    <w:rsid w:val="00780D75"/>
    <w:rsid w:val="00780F92"/>
    <w:rsid w:val="00780FD3"/>
    <w:rsid w:val="00781310"/>
    <w:rsid w:val="007815B3"/>
    <w:rsid w:val="00781612"/>
    <w:rsid w:val="0078177E"/>
    <w:rsid w:val="007820F9"/>
    <w:rsid w:val="00782279"/>
    <w:rsid w:val="007823A3"/>
    <w:rsid w:val="007823DE"/>
    <w:rsid w:val="007825F7"/>
    <w:rsid w:val="0078264B"/>
    <w:rsid w:val="00782769"/>
    <w:rsid w:val="00782AF8"/>
    <w:rsid w:val="00782D5A"/>
    <w:rsid w:val="00782FC5"/>
    <w:rsid w:val="0078304C"/>
    <w:rsid w:val="0078338B"/>
    <w:rsid w:val="007833B1"/>
    <w:rsid w:val="007834AA"/>
    <w:rsid w:val="00783673"/>
    <w:rsid w:val="0078376C"/>
    <w:rsid w:val="00783AC2"/>
    <w:rsid w:val="00783C8E"/>
    <w:rsid w:val="00783D69"/>
    <w:rsid w:val="0078405A"/>
    <w:rsid w:val="0078407B"/>
    <w:rsid w:val="00784173"/>
    <w:rsid w:val="0078458A"/>
    <w:rsid w:val="00784E1E"/>
    <w:rsid w:val="007851B4"/>
    <w:rsid w:val="00785353"/>
    <w:rsid w:val="00785490"/>
    <w:rsid w:val="00785553"/>
    <w:rsid w:val="00785698"/>
    <w:rsid w:val="007859E2"/>
    <w:rsid w:val="00785AE0"/>
    <w:rsid w:val="00785B23"/>
    <w:rsid w:val="00785CC2"/>
    <w:rsid w:val="0078614A"/>
    <w:rsid w:val="007861B1"/>
    <w:rsid w:val="0078642B"/>
    <w:rsid w:val="0078642F"/>
    <w:rsid w:val="00786597"/>
    <w:rsid w:val="007866CF"/>
    <w:rsid w:val="007866D9"/>
    <w:rsid w:val="007867AF"/>
    <w:rsid w:val="00786B39"/>
    <w:rsid w:val="00786CDE"/>
    <w:rsid w:val="0078701C"/>
    <w:rsid w:val="007870F4"/>
    <w:rsid w:val="0078768B"/>
    <w:rsid w:val="007878B8"/>
    <w:rsid w:val="00787E89"/>
    <w:rsid w:val="00787EBD"/>
    <w:rsid w:val="00787FFB"/>
    <w:rsid w:val="0079006F"/>
    <w:rsid w:val="00790277"/>
    <w:rsid w:val="00790568"/>
    <w:rsid w:val="007909EB"/>
    <w:rsid w:val="00790E91"/>
    <w:rsid w:val="00791064"/>
    <w:rsid w:val="007910A8"/>
    <w:rsid w:val="00791570"/>
    <w:rsid w:val="00791596"/>
    <w:rsid w:val="007915D9"/>
    <w:rsid w:val="0079182A"/>
    <w:rsid w:val="0079186F"/>
    <w:rsid w:val="00791BC0"/>
    <w:rsid w:val="00791E42"/>
    <w:rsid w:val="00791F06"/>
    <w:rsid w:val="00791F3A"/>
    <w:rsid w:val="00792069"/>
    <w:rsid w:val="007920B3"/>
    <w:rsid w:val="00792286"/>
    <w:rsid w:val="007925D4"/>
    <w:rsid w:val="007925EA"/>
    <w:rsid w:val="007926C0"/>
    <w:rsid w:val="007928F4"/>
    <w:rsid w:val="00792F7B"/>
    <w:rsid w:val="0079319D"/>
    <w:rsid w:val="007935A1"/>
    <w:rsid w:val="007935C3"/>
    <w:rsid w:val="0079363B"/>
    <w:rsid w:val="007937AD"/>
    <w:rsid w:val="00793CD8"/>
    <w:rsid w:val="00793F34"/>
    <w:rsid w:val="00793FA5"/>
    <w:rsid w:val="007941DA"/>
    <w:rsid w:val="007944EB"/>
    <w:rsid w:val="00794596"/>
    <w:rsid w:val="0079482B"/>
    <w:rsid w:val="00794834"/>
    <w:rsid w:val="0079486B"/>
    <w:rsid w:val="00794A4F"/>
    <w:rsid w:val="00794C09"/>
    <w:rsid w:val="00794D80"/>
    <w:rsid w:val="00794FD6"/>
    <w:rsid w:val="0079518F"/>
    <w:rsid w:val="00795459"/>
    <w:rsid w:val="007956A2"/>
    <w:rsid w:val="00795802"/>
    <w:rsid w:val="00795887"/>
    <w:rsid w:val="00795A01"/>
    <w:rsid w:val="00795C92"/>
    <w:rsid w:val="00795D2D"/>
    <w:rsid w:val="00795E02"/>
    <w:rsid w:val="00796231"/>
    <w:rsid w:val="007963F7"/>
    <w:rsid w:val="007964DB"/>
    <w:rsid w:val="00796692"/>
    <w:rsid w:val="007966AB"/>
    <w:rsid w:val="0079679F"/>
    <w:rsid w:val="007967F8"/>
    <w:rsid w:val="00796884"/>
    <w:rsid w:val="007969F9"/>
    <w:rsid w:val="00796AD3"/>
    <w:rsid w:val="00796CA3"/>
    <w:rsid w:val="00797296"/>
    <w:rsid w:val="00797411"/>
    <w:rsid w:val="007974C5"/>
    <w:rsid w:val="00797996"/>
    <w:rsid w:val="00797A08"/>
    <w:rsid w:val="00797AD8"/>
    <w:rsid w:val="00797AE1"/>
    <w:rsid w:val="00797AEB"/>
    <w:rsid w:val="00797E09"/>
    <w:rsid w:val="007A0294"/>
    <w:rsid w:val="007A041C"/>
    <w:rsid w:val="007A04DB"/>
    <w:rsid w:val="007A0949"/>
    <w:rsid w:val="007A0993"/>
    <w:rsid w:val="007A0EC7"/>
    <w:rsid w:val="007A1009"/>
    <w:rsid w:val="007A12ED"/>
    <w:rsid w:val="007A1741"/>
    <w:rsid w:val="007A1870"/>
    <w:rsid w:val="007A187D"/>
    <w:rsid w:val="007A1AC0"/>
    <w:rsid w:val="007A1CB3"/>
    <w:rsid w:val="007A1CD2"/>
    <w:rsid w:val="007A21BA"/>
    <w:rsid w:val="007A2334"/>
    <w:rsid w:val="007A247A"/>
    <w:rsid w:val="007A2501"/>
    <w:rsid w:val="007A2892"/>
    <w:rsid w:val="007A2AA1"/>
    <w:rsid w:val="007A2DC9"/>
    <w:rsid w:val="007A2E07"/>
    <w:rsid w:val="007A2FBD"/>
    <w:rsid w:val="007A306F"/>
    <w:rsid w:val="007A3942"/>
    <w:rsid w:val="007A3EE7"/>
    <w:rsid w:val="007A3F1B"/>
    <w:rsid w:val="007A3FE8"/>
    <w:rsid w:val="007A403A"/>
    <w:rsid w:val="007A41D1"/>
    <w:rsid w:val="007A433E"/>
    <w:rsid w:val="007A43A6"/>
    <w:rsid w:val="007A451E"/>
    <w:rsid w:val="007A4944"/>
    <w:rsid w:val="007A4CA2"/>
    <w:rsid w:val="007A4ECC"/>
    <w:rsid w:val="007A50E6"/>
    <w:rsid w:val="007A513A"/>
    <w:rsid w:val="007A58A6"/>
    <w:rsid w:val="007A5F0C"/>
    <w:rsid w:val="007A6283"/>
    <w:rsid w:val="007A634F"/>
    <w:rsid w:val="007A6776"/>
    <w:rsid w:val="007A6CAC"/>
    <w:rsid w:val="007A6EBD"/>
    <w:rsid w:val="007A6F29"/>
    <w:rsid w:val="007A706D"/>
    <w:rsid w:val="007A7183"/>
    <w:rsid w:val="007A72F9"/>
    <w:rsid w:val="007A74C3"/>
    <w:rsid w:val="007A74D3"/>
    <w:rsid w:val="007A74E3"/>
    <w:rsid w:val="007A752A"/>
    <w:rsid w:val="007A7B47"/>
    <w:rsid w:val="007A7C25"/>
    <w:rsid w:val="007A7C75"/>
    <w:rsid w:val="007B00F2"/>
    <w:rsid w:val="007B0282"/>
    <w:rsid w:val="007B02FF"/>
    <w:rsid w:val="007B0649"/>
    <w:rsid w:val="007B1384"/>
    <w:rsid w:val="007B15BA"/>
    <w:rsid w:val="007B17EC"/>
    <w:rsid w:val="007B1A2E"/>
    <w:rsid w:val="007B1B8B"/>
    <w:rsid w:val="007B1C8D"/>
    <w:rsid w:val="007B1CE9"/>
    <w:rsid w:val="007B1F33"/>
    <w:rsid w:val="007B2035"/>
    <w:rsid w:val="007B2539"/>
    <w:rsid w:val="007B2831"/>
    <w:rsid w:val="007B28A2"/>
    <w:rsid w:val="007B2F80"/>
    <w:rsid w:val="007B3467"/>
    <w:rsid w:val="007B3479"/>
    <w:rsid w:val="007B35EF"/>
    <w:rsid w:val="007B3760"/>
    <w:rsid w:val="007B3837"/>
    <w:rsid w:val="007B3924"/>
    <w:rsid w:val="007B3B88"/>
    <w:rsid w:val="007B3BDA"/>
    <w:rsid w:val="007B3D2D"/>
    <w:rsid w:val="007B3F8E"/>
    <w:rsid w:val="007B4069"/>
    <w:rsid w:val="007B417B"/>
    <w:rsid w:val="007B4621"/>
    <w:rsid w:val="007B47A8"/>
    <w:rsid w:val="007B4B1C"/>
    <w:rsid w:val="007B4BF1"/>
    <w:rsid w:val="007B4DFB"/>
    <w:rsid w:val="007B50AE"/>
    <w:rsid w:val="007B51DF"/>
    <w:rsid w:val="007B5562"/>
    <w:rsid w:val="007B5610"/>
    <w:rsid w:val="007B59BF"/>
    <w:rsid w:val="007B5B22"/>
    <w:rsid w:val="007B5F8B"/>
    <w:rsid w:val="007B6240"/>
    <w:rsid w:val="007B629E"/>
    <w:rsid w:val="007B63A3"/>
    <w:rsid w:val="007B6512"/>
    <w:rsid w:val="007B65A4"/>
    <w:rsid w:val="007B68FE"/>
    <w:rsid w:val="007B6D5C"/>
    <w:rsid w:val="007B6F59"/>
    <w:rsid w:val="007B71C0"/>
    <w:rsid w:val="007B73D2"/>
    <w:rsid w:val="007B78EE"/>
    <w:rsid w:val="007B7AF5"/>
    <w:rsid w:val="007B7BE1"/>
    <w:rsid w:val="007B7CB4"/>
    <w:rsid w:val="007B7D06"/>
    <w:rsid w:val="007B7F61"/>
    <w:rsid w:val="007B7F96"/>
    <w:rsid w:val="007C023E"/>
    <w:rsid w:val="007C05DD"/>
    <w:rsid w:val="007C0AFF"/>
    <w:rsid w:val="007C0BF8"/>
    <w:rsid w:val="007C0DE7"/>
    <w:rsid w:val="007C1080"/>
    <w:rsid w:val="007C13EC"/>
    <w:rsid w:val="007C13F9"/>
    <w:rsid w:val="007C178D"/>
    <w:rsid w:val="007C17AD"/>
    <w:rsid w:val="007C1D08"/>
    <w:rsid w:val="007C1DE7"/>
    <w:rsid w:val="007C1F03"/>
    <w:rsid w:val="007C21B1"/>
    <w:rsid w:val="007C2441"/>
    <w:rsid w:val="007C2862"/>
    <w:rsid w:val="007C2DC5"/>
    <w:rsid w:val="007C2DE7"/>
    <w:rsid w:val="007C351C"/>
    <w:rsid w:val="007C35DF"/>
    <w:rsid w:val="007C3616"/>
    <w:rsid w:val="007C3B8E"/>
    <w:rsid w:val="007C3C41"/>
    <w:rsid w:val="007C3D18"/>
    <w:rsid w:val="007C3DEE"/>
    <w:rsid w:val="007C3F02"/>
    <w:rsid w:val="007C3F19"/>
    <w:rsid w:val="007C40C7"/>
    <w:rsid w:val="007C40F6"/>
    <w:rsid w:val="007C429F"/>
    <w:rsid w:val="007C42DD"/>
    <w:rsid w:val="007C4754"/>
    <w:rsid w:val="007C48B2"/>
    <w:rsid w:val="007C4A2C"/>
    <w:rsid w:val="007C4BF5"/>
    <w:rsid w:val="007C4C3E"/>
    <w:rsid w:val="007C4CB1"/>
    <w:rsid w:val="007C4D70"/>
    <w:rsid w:val="007C4DD3"/>
    <w:rsid w:val="007C4DDB"/>
    <w:rsid w:val="007C4E22"/>
    <w:rsid w:val="007C547B"/>
    <w:rsid w:val="007C587C"/>
    <w:rsid w:val="007C58DB"/>
    <w:rsid w:val="007C594E"/>
    <w:rsid w:val="007C59A5"/>
    <w:rsid w:val="007C5F24"/>
    <w:rsid w:val="007C60BF"/>
    <w:rsid w:val="007C638D"/>
    <w:rsid w:val="007C63A7"/>
    <w:rsid w:val="007C661B"/>
    <w:rsid w:val="007C66F1"/>
    <w:rsid w:val="007C688E"/>
    <w:rsid w:val="007C6A07"/>
    <w:rsid w:val="007C6A86"/>
    <w:rsid w:val="007C6BCE"/>
    <w:rsid w:val="007C721E"/>
    <w:rsid w:val="007C7256"/>
    <w:rsid w:val="007C7297"/>
    <w:rsid w:val="007C7399"/>
    <w:rsid w:val="007C75A1"/>
    <w:rsid w:val="007C77A5"/>
    <w:rsid w:val="007C7966"/>
    <w:rsid w:val="007C7A1E"/>
    <w:rsid w:val="007C7B35"/>
    <w:rsid w:val="007C7E4B"/>
    <w:rsid w:val="007C7FA1"/>
    <w:rsid w:val="007D02BD"/>
    <w:rsid w:val="007D04E5"/>
    <w:rsid w:val="007D0F80"/>
    <w:rsid w:val="007D0FF4"/>
    <w:rsid w:val="007D112B"/>
    <w:rsid w:val="007D1420"/>
    <w:rsid w:val="007D142C"/>
    <w:rsid w:val="007D1473"/>
    <w:rsid w:val="007D153A"/>
    <w:rsid w:val="007D1B2D"/>
    <w:rsid w:val="007D2180"/>
    <w:rsid w:val="007D21AC"/>
    <w:rsid w:val="007D2359"/>
    <w:rsid w:val="007D23FD"/>
    <w:rsid w:val="007D28DC"/>
    <w:rsid w:val="007D29EE"/>
    <w:rsid w:val="007D2A54"/>
    <w:rsid w:val="007D3267"/>
    <w:rsid w:val="007D35F8"/>
    <w:rsid w:val="007D37B3"/>
    <w:rsid w:val="007D3878"/>
    <w:rsid w:val="007D3A39"/>
    <w:rsid w:val="007D3F3B"/>
    <w:rsid w:val="007D439F"/>
    <w:rsid w:val="007D450C"/>
    <w:rsid w:val="007D4607"/>
    <w:rsid w:val="007D48D8"/>
    <w:rsid w:val="007D4B77"/>
    <w:rsid w:val="007D4B94"/>
    <w:rsid w:val="007D4C1A"/>
    <w:rsid w:val="007D4E80"/>
    <w:rsid w:val="007D4FA6"/>
    <w:rsid w:val="007D511A"/>
    <w:rsid w:val="007D5530"/>
    <w:rsid w:val="007D5901"/>
    <w:rsid w:val="007D5AA9"/>
    <w:rsid w:val="007D5B96"/>
    <w:rsid w:val="007D5EC4"/>
    <w:rsid w:val="007D6079"/>
    <w:rsid w:val="007D60E8"/>
    <w:rsid w:val="007D63B5"/>
    <w:rsid w:val="007D674C"/>
    <w:rsid w:val="007D68A4"/>
    <w:rsid w:val="007D6A82"/>
    <w:rsid w:val="007D6BB5"/>
    <w:rsid w:val="007D6C8B"/>
    <w:rsid w:val="007D6EC1"/>
    <w:rsid w:val="007D70E7"/>
    <w:rsid w:val="007D7440"/>
    <w:rsid w:val="007D7526"/>
    <w:rsid w:val="007D77D8"/>
    <w:rsid w:val="007D7D8C"/>
    <w:rsid w:val="007E01DA"/>
    <w:rsid w:val="007E04FE"/>
    <w:rsid w:val="007E0570"/>
    <w:rsid w:val="007E060A"/>
    <w:rsid w:val="007E0A4D"/>
    <w:rsid w:val="007E0CA0"/>
    <w:rsid w:val="007E0D1D"/>
    <w:rsid w:val="007E0DB8"/>
    <w:rsid w:val="007E0E37"/>
    <w:rsid w:val="007E0FC4"/>
    <w:rsid w:val="007E1236"/>
    <w:rsid w:val="007E1269"/>
    <w:rsid w:val="007E1360"/>
    <w:rsid w:val="007E14CC"/>
    <w:rsid w:val="007E14EA"/>
    <w:rsid w:val="007E1790"/>
    <w:rsid w:val="007E1ABA"/>
    <w:rsid w:val="007E1E73"/>
    <w:rsid w:val="007E1F05"/>
    <w:rsid w:val="007E279F"/>
    <w:rsid w:val="007E2B24"/>
    <w:rsid w:val="007E2DC9"/>
    <w:rsid w:val="007E344D"/>
    <w:rsid w:val="007E37B4"/>
    <w:rsid w:val="007E3972"/>
    <w:rsid w:val="007E3A54"/>
    <w:rsid w:val="007E40D5"/>
    <w:rsid w:val="007E43C0"/>
    <w:rsid w:val="007E4610"/>
    <w:rsid w:val="007E46BF"/>
    <w:rsid w:val="007E4715"/>
    <w:rsid w:val="007E4733"/>
    <w:rsid w:val="007E4D86"/>
    <w:rsid w:val="007E4F42"/>
    <w:rsid w:val="007E505B"/>
    <w:rsid w:val="007E50AD"/>
    <w:rsid w:val="007E521C"/>
    <w:rsid w:val="007E52B0"/>
    <w:rsid w:val="007E5353"/>
    <w:rsid w:val="007E54FB"/>
    <w:rsid w:val="007E5602"/>
    <w:rsid w:val="007E58CE"/>
    <w:rsid w:val="007E5AD4"/>
    <w:rsid w:val="007E68F2"/>
    <w:rsid w:val="007E68FF"/>
    <w:rsid w:val="007E6BF1"/>
    <w:rsid w:val="007E6CDB"/>
    <w:rsid w:val="007E7091"/>
    <w:rsid w:val="007E70D8"/>
    <w:rsid w:val="007E7129"/>
    <w:rsid w:val="007E7388"/>
    <w:rsid w:val="007E79AE"/>
    <w:rsid w:val="007E79D1"/>
    <w:rsid w:val="007F00D7"/>
    <w:rsid w:val="007F0611"/>
    <w:rsid w:val="007F0CE3"/>
    <w:rsid w:val="007F14E8"/>
    <w:rsid w:val="007F1764"/>
    <w:rsid w:val="007F1828"/>
    <w:rsid w:val="007F183E"/>
    <w:rsid w:val="007F186C"/>
    <w:rsid w:val="007F1891"/>
    <w:rsid w:val="007F18FC"/>
    <w:rsid w:val="007F1BF9"/>
    <w:rsid w:val="007F1F67"/>
    <w:rsid w:val="007F2351"/>
    <w:rsid w:val="007F24C7"/>
    <w:rsid w:val="007F27DD"/>
    <w:rsid w:val="007F28B6"/>
    <w:rsid w:val="007F2AD3"/>
    <w:rsid w:val="007F3143"/>
    <w:rsid w:val="007F314B"/>
    <w:rsid w:val="007F32B7"/>
    <w:rsid w:val="007F3332"/>
    <w:rsid w:val="007F361D"/>
    <w:rsid w:val="007F3769"/>
    <w:rsid w:val="007F377E"/>
    <w:rsid w:val="007F38B1"/>
    <w:rsid w:val="007F43EF"/>
    <w:rsid w:val="007F44B8"/>
    <w:rsid w:val="007F4608"/>
    <w:rsid w:val="007F48C3"/>
    <w:rsid w:val="007F4AE2"/>
    <w:rsid w:val="007F4B11"/>
    <w:rsid w:val="007F4C4A"/>
    <w:rsid w:val="007F4E38"/>
    <w:rsid w:val="007F4F77"/>
    <w:rsid w:val="007F50C5"/>
    <w:rsid w:val="007F51BF"/>
    <w:rsid w:val="007F5BDB"/>
    <w:rsid w:val="007F5E1B"/>
    <w:rsid w:val="007F5EA8"/>
    <w:rsid w:val="007F626D"/>
    <w:rsid w:val="007F6346"/>
    <w:rsid w:val="007F63AC"/>
    <w:rsid w:val="007F63F0"/>
    <w:rsid w:val="007F669C"/>
    <w:rsid w:val="007F679E"/>
    <w:rsid w:val="007F6874"/>
    <w:rsid w:val="007F6AEE"/>
    <w:rsid w:val="007F6C30"/>
    <w:rsid w:val="007F714F"/>
    <w:rsid w:val="007F7299"/>
    <w:rsid w:val="007F7363"/>
    <w:rsid w:val="007F755A"/>
    <w:rsid w:val="007F75F3"/>
    <w:rsid w:val="007F7A6C"/>
    <w:rsid w:val="0080011C"/>
    <w:rsid w:val="008001AD"/>
    <w:rsid w:val="008005BB"/>
    <w:rsid w:val="00800B05"/>
    <w:rsid w:val="00800F6C"/>
    <w:rsid w:val="00801636"/>
    <w:rsid w:val="0080176E"/>
    <w:rsid w:val="0080185F"/>
    <w:rsid w:val="0080192C"/>
    <w:rsid w:val="00801A50"/>
    <w:rsid w:val="00801CEB"/>
    <w:rsid w:val="00802AAE"/>
    <w:rsid w:val="00802B9A"/>
    <w:rsid w:val="00803046"/>
    <w:rsid w:val="008034D2"/>
    <w:rsid w:val="00803597"/>
    <w:rsid w:val="0080365A"/>
    <w:rsid w:val="008036A1"/>
    <w:rsid w:val="00803CAF"/>
    <w:rsid w:val="00803EEA"/>
    <w:rsid w:val="00803FAE"/>
    <w:rsid w:val="00803FF6"/>
    <w:rsid w:val="008044D1"/>
    <w:rsid w:val="008044E6"/>
    <w:rsid w:val="00804501"/>
    <w:rsid w:val="0080468F"/>
    <w:rsid w:val="008047C4"/>
    <w:rsid w:val="008047EA"/>
    <w:rsid w:val="00804840"/>
    <w:rsid w:val="00804A4F"/>
    <w:rsid w:val="00804AEA"/>
    <w:rsid w:val="00804AFD"/>
    <w:rsid w:val="00804C49"/>
    <w:rsid w:val="00804E85"/>
    <w:rsid w:val="00804ECB"/>
    <w:rsid w:val="00805020"/>
    <w:rsid w:val="00805381"/>
    <w:rsid w:val="0080540D"/>
    <w:rsid w:val="008057F4"/>
    <w:rsid w:val="00805DE3"/>
    <w:rsid w:val="0080605F"/>
    <w:rsid w:val="008063A6"/>
    <w:rsid w:val="00806670"/>
    <w:rsid w:val="008067E8"/>
    <w:rsid w:val="00806C7B"/>
    <w:rsid w:val="00806E18"/>
    <w:rsid w:val="0080751B"/>
    <w:rsid w:val="00807786"/>
    <w:rsid w:val="00807EEA"/>
    <w:rsid w:val="008100B4"/>
    <w:rsid w:val="0081043B"/>
    <w:rsid w:val="008104B9"/>
    <w:rsid w:val="00810585"/>
    <w:rsid w:val="0081074D"/>
    <w:rsid w:val="008107D9"/>
    <w:rsid w:val="00810846"/>
    <w:rsid w:val="00810C68"/>
    <w:rsid w:val="00810F7B"/>
    <w:rsid w:val="0081139D"/>
    <w:rsid w:val="00811431"/>
    <w:rsid w:val="008116E1"/>
    <w:rsid w:val="00811825"/>
    <w:rsid w:val="00811AA2"/>
    <w:rsid w:val="00811FCB"/>
    <w:rsid w:val="0081228D"/>
    <w:rsid w:val="00812377"/>
    <w:rsid w:val="0081237A"/>
    <w:rsid w:val="00812515"/>
    <w:rsid w:val="008125C3"/>
    <w:rsid w:val="008126BB"/>
    <w:rsid w:val="0081270B"/>
    <w:rsid w:val="0081271C"/>
    <w:rsid w:val="00812761"/>
    <w:rsid w:val="00812B16"/>
    <w:rsid w:val="00812BD5"/>
    <w:rsid w:val="00812D42"/>
    <w:rsid w:val="00812F85"/>
    <w:rsid w:val="00813271"/>
    <w:rsid w:val="00813584"/>
    <w:rsid w:val="00813C0E"/>
    <w:rsid w:val="008145C0"/>
    <w:rsid w:val="008147A2"/>
    <w:rsid w:val="00814863"/>
    <w:rsid w:val="00814D65"/>
    <w:rsid w:val="00814ED2"/>
    <w:rsid w:val="00814F13"/>
    <w:rsid w:val="00815015"/>
    <w:rsid w:val="008152BD"/>
    <w:rsid w:val="008152C5"/>
    <w:rsid w:val="008154B3"/>
    <w:rsid w:val="008155A1"/>
    <w:rsid w:val="008155F1"/>
    <w:rsid w:val="008158D6"/>
    <w:rsid w:val="00815A61"/>
    <w:rsid w:val="00815A69"/>
    <w:rsid w:val="00815DD8"/>
    <w:rsid w:val="0081601C"/>
    <w:rsid w:val="008162FF"/>
    <w:rsid w:val="00816798"/>
    <w:rsid w:val="0081692D"/>
    <w:rsid w:val="00816F60"/>
    <w:rsid w:val="00817043"/>
    <w:rsid w:val="00817196"/>
    <w:rsid w:val="008173D2"/>
    <w:rsid w:val="008175D0"/>
    <w:rsid w:val="008177F2"/>
    <w:rsid w:val="008178A3"/>
    <w:rsid w:val="00817DF7"/>
    <w:rsid w:val="00817F34"/>
    <w:rsid w:val="00817FE8"/>
    <w:rsid w:val="00820433"/>
    <w:rsid w:val="008204C8"/>
    <w:rsid w:val="00820596"/>
    <w:rsid w:val="00820B77"/>
    <w:rsid w:val="00821057"/>
    <w:rsid w:val="0082107C"/>
    <w:rsid w:val="008210AE"/>
    <w:rsid w:val="008212A3"/>
    <w:rsid w:val="0082144D"/>
    <w:rsid w:val="008214B4"/>
    <w:rsid w:val="00821631"/>
    <w:rsid w:val="00821666"/>
    <w:rsid w:val="0082184B"/>
    <w:rsid w:val="00821A6D"/>
    <w:rsid w:val="00821CD4"/>
    <w:rsid w:val="00821D16"/>
    <w:rsid w:val="00821E3F"/>
    <w:rsid w:val="00821FC6"/>
    <w:rsid w:val="008220D2"/>
    <w:rsid w:val="00822159"/>
    <w:rsid w:val="00822470"/>
    <w:rsid w:val="00822776"/>
    <w:rsid w:val="0082283A"/>
    <w:rsid w:val="00822B86"/>
    <w:rsid w:val="00823363"/>
    <w:rsid w:val="008235DB"/>
    <w:rsid w:val="008237E2"/>
    <w:rsid w:val="00823F66"/>
    <w:rsid w:val="00824384"/>
    <w:rsid w:val="00824402"/>
    <w:rsid w:val="00824480"/>
    <w:rsid w:val="00824616"/>
    <w:rsid w:val="008247D5"/>
    <w:rsid w:val="008247EF"/>
    <w:rsid w:val="008247FF"/>
    <w:rsid w:val="0082490E"/>
    <w:rsid w:val="00824AB4"/>
    <w:rsid w:val="00824B06"/>
    <w:rsid w:val="00824B7F"/>
    <w:rsid w:val="00824CE3"/>
    <w:rsid w:val="00824DEB"/>
    <w:rsid w:val="00825478"/>
    <w:rsid w:val="008257E6"/>
    <w:rsid w:val="0082591A"/>
    <w:rsid w:val="00825A38"/>
    <w:rsid w:val="00825AD1"/>
    <w:rsid w:val="00825C42"/>
    <w:rsid w:val="00825C96"/>
    <w:rsid w:val="00825D25"/>
    <w:rsid w:val="00825FC4"/>
    <w:rsid w:val="00826670"/>
    <w:rsid w:val="008266BB"/>
    <w:rsid w:val="00826734"/>
    <w:rsid w:val="0082678C"/>
    <w:rsid w:val="00826A84"/>
    <w:rsid w:val="00827328"/>
    <w:rsid w:val="00827384"/>
    <w:rsid w:val="00827463"/>
    <w:rsid w:val="00827687"/>
    <w:rsid w:val="00827B65"/>
    <w:rsid w:val="00827C08"/>
    <w:rsid w:val="00827D6F"/>
    <w:rsid w:val="008300BF"/>
    <w:rsid w:val="008301BB"/>
    <w:rsid w:val="008303B4"/>
    <w:rsid w:val="008303E8"/>
    <w:rsid w:val="00830488"/>
    <w:rsid w:val="008304C5"/>
    <w:rsid w:val="008304F7"/>
    <w:rsid w:val="0083061D"/>
    <w:rsid w:val="008308A6"/>
    <w:rsid w:val="00830ABE"/>
    <w:rsid w:val="00830EB1"/>
    <w:rsid w:val="00830F81"/>
    <w:rsid w:val="00830F90"/>
    <w:rsid w:val="008310AA"/>
    <w:rsid w:val="008312FB"/>
    <w:rsid w:val="0083151F"/>
    <w:rsid w:val="008315CA"/>
    <w:rsid w:val="00831D71"/>
    <w:rsid w:val="00832307"/>
    <w:rsid w:val="00832344"/>
    <w:rsid w:val="0083258E"/>
    <w:rsid w:val="00832A84"/>
    <w:rsid w:val="00832B4F"/>
    <w:rsid w:val="00832D42"/>
    <w:rsid w:val="00832EFD"/>
    <w:rsid w:val="00832FC2"/>
    <w:rsid w:val="008331AE"/>
    <w:rsid w:val="00833288"/>
    <w:rsid w:val="008332F5"/>
    <w:rsid w:val="00833BBB"/>
    <w:rsid w:val="00833CD5"/>
    <w:rsid w:val="0083416A"/>
    <w:rsid w:val="0083419E"/>
    <w:rsid w:val="0083444E"/>
    <w:rsid w:val="008344E5"/>
    <w:rsid w:val="008347F6"/>
    <w:rsid w:val="00834BE4"/>
    <w:rsid w:val="00834F25"/>
    <w:rsid w:val="00835020"/>
    <w:rsid w:val="00835449"/>
    <w:rsid w:val="00835608"/>
    <w:rsid w:val="00835BB1"/>
    <w:rsid w:val="00835D6D"/>
    <w:rsid w:val="0083614A"/>
    <w:rsid w:val="00836290"/>
    <w:rsid w:val="008362FE"/>
    <w:rsid w:val="0083632B"/>
    <w:rsid w:val="0083634D"/>
    <w:rsid w:val="0083658F"/>
    <w:rsid w:val="008367A5"/>
    <w:rsid w:val="00836AF1"/>
    <w:rsid w:val="00836D2F"/>
    <w:rsid w:val="00836D70"/>
    <w:rsid w:val="00836D98"/>
    <w:rsid w:val="00836F56"/>
    <w:rsid w:val="008376AC"/>
    <w:rsid w:val="00837709"/>
    <w:rsid w:val="00837E04"/>
    <w:rsid w:val="00840148"/>
    <w:rsid w:val="00840286"/>
    <w:rsid w:val="008406E3"/>
    <w:rsid w:val="008408FE"/>
    <w:rsid w:val="00840988"/>
    <w:rsid w:val="00840DC1"/>
    <w:rsid w:val="00840EB4"/>
    <w:rsid w:val="00841137"/>
    <w:rsid w:val="0084123C"/>
    <w:rsid w:val="008414E7"/>
    <w:rsid w:val="0084167E"/>
    <w:rsid w:val="00841844"/>
    <w:rsid w:val="00841C6B"/>
    <w:rsid w:val="00841DFA"/>
    <w:rsid w:val="00842355"/>
    <w:rsid w:val="008425A7"/>
    <w:rsid w:val="008425F2"/>
    <w:rsid w:val="00842862"/>
    <w:rsid w:val="00842C85"/>
    <w:rsid w:val="00842E7E"/>
    <w:rsid w:val="00842F5D"/>
    <w:rsid w:val="00843100"/>
    <w:rsid w:val="008434DE"/>
    <w:rsid w:val="0084359D"/>
    <w:rsid w:val="00843B3D"/>
    <w:rsid w:val="00844340"/>
    <w:rsid w:val="00844342"/>
    <w:rsid w:val="008444E8"/>
    <w:rsid w:val="00844B47"/>
    <w:rsid w:val="00844E80"/>
    <w:rsid w:val="0084526E"/>
    <w:rsid w:val="00845675"/>
    <w:rsid w:val="0084568A"/>
    <w:rsid w:val="0084570F"/>
    <w:rsid w:val="0084595E"/>
    <w:rsid w:val="00845EC1"/>
    <w:rsid w:val="008464E2"/>
    <w:rsid w:val="00846717"/>
    <w:rsid w:val="0084679F"/>
    <w:rsid w:val="00846FE7"/>
    <w:rsid w:val="0084703D"/>
    <w:rsid w:val="00847252"/>
    <w:rsid w:val="008473C1"/>
    <w:rsid w:val="008473CA"/>
    <w:rsid w:val="008475C8"/>
    <w:rsid w:val="00847BFA"/>
    <w:rsid w:val="00847DCC"/>
    <w:rsid w:val="00850365"/>
    <w:rsid w:val="008503BE"/>
    <w:rsid w:val="008508BA"/>
    <w:rsid w:val="00850B5A"/>
    <w:rsid w:val="00850B91"/>
    <w:rsid w:val="00850CB1"/>
    <w:rsid w:val="00850D96"/>
    <w:rsid w:val="00851292"/>
    <w:rsid w:val="00851369"/>
    <w:rsid w:val="00851398"/>
    <w:rsid w:val="008514BB"/>
    <w:rsid w:val="00851611"/>
    <w:rsid w:val="00851672"/>
    <w:rsid w:val="008516B6"/>
    <w:rsid w:val="008516D2"/>
    <w:rsid w:val="008516FA"/>
    <w:rsid w:val="00851883"/>
    <w:rsid w:val="00851982"/>
    <w:rsid w:val="008519B6"/>
    <w:rsid w:val="00851A68"/>
    <w:rsid w:val="00851CE4"/>
    <w:rsid w:val="00851DE0"/>
    <w:rsid w:val="00852095"/>
    <w:rsid w:val="00852173"/>
    <w:rsid w:val="008521DE"/>
    <w:rsid w:val="008522BA"/>
    <w:rsid w:val="008522DA"/>
    <w:rsid w:val="008527B1"/>
    <w:rsid w:val="008527B3"/>
    <w:rsid w:val="0085282D"/>
    <w:rsid w:val="00852883"/>
    <w:rsid w:val="008528B3"/>
    <w:rsid w:val="0085296C"/>
    <w:rsid w:val="00852C99"/>
    <w:rsid w:val="00853320"/>
    <w:rsid w:val="008533CA"/>
    <w:rsid w:val="00853466"/>
    <w:rsid w:val="00853493"/>
    <w:rsid w:val="00853669"/>
    <w:rsid w:val="00853681"/>
    <w:rsid w:val="00853932"/>
    <w:rsid w:val="00853A5A"/>
    <w:rsid w:val="0085458C"/>
    <w:rsid w:val="00854D2E"/>
    <w:rsid w:val="00854D5D"/>
    <w:rsid w:val="008550C8"/>
    <w:rsid w:val="008553A0"/>
    <w:rsid w:val="008553AA"/>
    <w:rsid w:val="00855718"/>
    <w:rsid w:val="008559D9"/>
    <w:rsid w:val="00855A33"/>
    <w:rsid w:val="00855B83"/>
    <w:rsid w:val="0085606F"/>
    <w:rsid w:val="00856360"/>
    <w:rsid w:val="0085639B"/>
    <w:rsid w:val="0085639C"/>
    <w:rsid w:val="008563CB"/>
    <w:rsid w:val="00856911"/>
    <w:rsid w:val="00856930"/>
    <w:rsid w:val="00856E10"/>
    <w:rsid w:val="00856F4F"/>
    <w:rsid w:val="008571FD"/>
    <w:rsid w:val="008572F1"/>
    <w:rsid w:val="008579DA"/>
    <w:rsid w:val="00857B1B"/>
    <w:rsid w:val="00857C52"/>
    <w:rsid w:val="00857DDD"/>
    <w:rsid w:val="008601A7"/>
    <w:rsid w:val="0086053D"/>
    <w:rsid w:val="0086073C"/>
    <w:rsid w:val="0086093C"/>
    <w:rsid w:val="008612A9"/>
    <w:rsid w:val="008613D1"/>
    <w:rsid w:val="008613DC"/>
    <w:rsid w:val="00861FFD"/>
    <w:rsid w:val="0086207C"/>
    <w:rsid w:val="0086228A"/>
    <w:rsid w:val="008622ED"/>
    <w:rsid w:val="008623A9"/>
    <w:rsid w:val="0086295B"/>
    <w:rsid w:val="00862972"/>
    <w:rsid w:val="00862B1B"/>
    <w:rsid w:val="00862D4F"/>
    <w:rsid w:val="0086332D"/>
    <w:rsid w:val="0086358E"/>
    <w:rsid w:val="00863B12"/>
    <w:rsid w:val="00863EEE"/>
    <w:rsid w:val="0086401D"/>
    <w:rsid w:val="008643D8"/>
    <w:rsid w:val="008646F3"/>
    <w:rsid w:val="00864BF1"/>
    <w:rsid w:val="00864DC3"/>
    <w:rsid w:val="00865616"/>
    <w:rsid w:val="00865915"/>
    <w:rsid w:val="00865AB1"/>
    <w:rsid w:val="00865BED"/>
    <w:rsid w:val="00865FEE"/>
    <w:rsid w:val="00866680"/>
    <w:rsid w:val="008669AE"/>
    <w:rsid w:val="00866C95"/>
    <w:rsid w:val="00866F45"/>
    <w:rsid w:val="008670D3"/>
    <w:rsid w:val="008672C0"/>
    <w:rsid w:val="00867353"/>
    <w:rsid w:val="00867576"/>
    <w:rsid w:val="008676F2"/>
    <w:rsid w:val="008677FD"/>
    <w:rsid w:val="00867805"/>
    <w:rsid w:val="0086782E"/>
    <w:rsid w:val="00867B00"/>
    <w:rsid w:val="00867BF5"/>
    <w:rsid w:val="00867D8D"/>
    <w:rsid w:val="00867E3F"/>
    <w:rsid w:val="008700A7"/>
    <w:rsid w:val="008702A0"/>
    <w:rsid w:val="008703A0"/>
    <w:rsid w:val="008704EB"/>
    <w:rsid w:val="008706D4"/>
    <w:rsid w:val="00870A8F"/>
    <w:rsid w:val="00870B25"/>
    <w:rsid w:val="00870F8A"/>
    <w:rsid w:val="0087151F"/>
    <w:rsid w:val="008718E8"/>
    <w:rsid w:val="008718EB"/>
    <w:rsid w:val="008719A4"/>
    <w:rsid w:val="00871B53"/>
    <w:rsid w:val="00871C61"/>
    <w:rsid w:val="00871D23"/>
    <w:rsid w:val="00871E78"/>
    <w:rsid w:val="00871E7E"/>
    <w:rsid w:val="00872312"/>
    <w:rsid w:val="00872374"/>
    <w:rsid w:val="008724CE"/>
    <w:rsid w:val="00872667"/>
    <w:rsid w:val="008726A3"/>
    <w:rsid w:val="00872983"/>
    <w:rsid w:val="00872D55"/>
    <w:rsid w:val="0087313A"/>
    <w:rsid w:val="008735B4"/>
    <w:rsid w:val="00873636"/>
    <w:rsid w:val="00873650"/>
    <w:rsid w:val="008738CC"/>
    <w:rsid w:val="00873D42"/>
    <w:rsid w:val="00873F62"/>
    <w:rsid w:val="00873F69"/>
    <w:rsid w:val="00874206"/>
    <w:rsid w:val="00874312"/>
    <w:rsid w:val="0087437C"/>
    <w:rsid w:val="0087453F"/>
    <w:rsid w:val="0087475C"/>
    <w:rsid w:val="00874999"/>
    <w:rsid w:val="00874A2D"/>
    <w:rsid w:val="00874D24"/>
    <w:rsid w:val="00875170"/>
    <w:rsid w:val="00875276"/>
    <w:rsid w:val="008753BB"/>
    <w:rsid w:val="00875645"/>
    <w:rsid w:val="00875838"/>
    <w:rsid w:val="0087585B"/>
    <w:rsid w:val="00875B04"/>
    <w:rsid w:val="00875CD7"/>
    <w:rsid w:val="00875E9B"/>
    <w:rsid w:val="0087609B"/>
    <w:rsid w:val="00876266"/>
    <w:rsid w:val="00876673"/>
    <w:rsid w:val="008766CF"/>
    <w:rsid w:val="008766F2"/>
    <w:rsid w:val="00876B4D"/>
    <w:rsid w:val="00877457"/>
    <w:rsid w:val="00877A0C"/>
    <w:rsid w:val="00877DE3"/>
    <w:rsid w:val="00877E41"/>
    <w:rsid w:val="00877F18"/>
    <w:rsid w:val="00877F84"/>
    <w:rsid w:val="008801AF"/>
    <w:rsid w:val="00880206"/>
    <w:rsid w:val="00880808"/>
    <w:rsid w:val="00880E89"/>
    <w:rsid w:val="0088106B"/>
    <w:rsid w:val="00881164"/>
    <w:rsid w:val="00881522"/>
    <w:rsid w:val="008816AB"/>
    <w:rsid w:val="00881721"/>
    <w:rsid w:val="00882043"/>
    <w:rsid w:val="008821AC"/>
    <w:rsid w:val="00882B69"/>
    <w:rsid w:val="00883047"/>
    <w:rsid w:val="00883259"/>
    <w:rsid w:val="008833B3"/>
    <w:rsid w:val="008833E6"/>
    <w:rsid w:val="00883635"/>
    <w:rsid w:val="00883B97"/>
    <w:rsid w:val="00883D2C"/>
    <w:rsid w:val="00883D38"/>
    <w:rsid w:val="00883DB0"/>
    <w:rsid w:val="00883FC5"/>
    <w:rsid w:val="00884364"/>
    <w:rsid w:val="00884406"/>
    <w:rsid w:val="00884965"/>
    <w:rsid w:val="00884C67"/>
    <w:rsid w:val="00884DF0"/>
    <w:rsid w:val="00884FDD"/>
    <w:rsid w:val="00885296"/>
    <w:rsid w:val="0088547C"/>
    <w:rsid w:val="008856C3"/>
    <w:rsid w:val="008858DA"/>
    <w:rsid w:val="00885BEF"/>
    <w:rsid w:val="00885C7B"/>
    <w:rsid w:val="00885CE1"/>
    <w:rsid w:val="00885F91"/>
    <w:rsid w:val="00886167"/>
    <w:rsid w:val="0088658F"/>
    <w:rsid w:val="00886630"/>
    <w:rsid w:val="008868BC"/>
    <w:rsid w:val="0088693F"/>
    <w:rsid w:val="00886F49"/>
    <w:rsid w:val="00886FDF"/>
    <w:rsid w:val="00887504"/>
    <w:rsid w:val="008876C6"/>
    <w:rsid w:val="00887B14"/>
    <w:rsid w:val="00887B3E"/>
    <w:rsid w:val="00887F04"/>
    <w:rsid w:val="008907A3"/>
    <w:rsid w:val="008908F3"/>
    <w:rsid w:val="008909F7"/>
    <w:rsid w:val="00890A1C"/>
    <w:rsid w:val="00890BCD"/>
    <w:rsid w:val="00890F76"/>
    <w:rsid w:val="00890FAF"/>
    <w:rsid w:val="00890FC0"/>
    <w:rsid w:val="008910ED"/>
    <w:rsid w:val="00891627"/>
    <w:rsid w:val="00891678"/>
    <w:rsid w:val="00891FD3"/>
    <w:rsid w:val="00892064"/>
    <w:rsid w:val="00892184"/>
    <w:rsid w:val="0089243D"/>
    <w:rsid w:val="0089259F"/>
    <w:rsid w:val="0089266A"/>
    <w:rsid w:val="0089282C"/>
    <w:rsid w:val="0089291A"/>
    <w:rsid w:val="00892C48"/>
    <w:rsid w:val="00892F3A"/>
    <w:rsid w:val="00892F7D"/>
    <w:rsid w:val="00892FD3"/>
    <w:rsid w:val="0089318A"/>
    <w:rsid w:val="0089328F"/>
    <w:rsid w:val="00893438"/>
    <w:rsid w:val="00893503"/>
    <w:rsid w:val="008938AA"/>
    <w:rsid w:val="00893ED7"/>
    <w:rsid w:val="008941E3"/>
    <w:rsid w:val="00894358"/>
    <w:rsid w:val="008943DF"/>
    <w:rsid w:val="00894682"/>
    <w:rsid w:val="00894933"/>
    <w:rsid w:val="00894A88"/>
    <w:rsid w:val="00894BA4"/>
    <w:rsid w:val="00894E4D"/>
    <w:rsid w:val="00895386"/>
    <w:rsid w:val="0089561E"/>
    <w:rsid w:val="00895893"/>
    <w:rsid w:val="00895AF0"/>
    <w:rsid w:val="00895B7C"/>
    <w:rsid w:val="008961E9"/>
    <w:rsid w:val="00896393"/>
    <w:rsid w:val="008963BF"/>
    <w:rsid w:val="00896405"/>
    <w:rsid w:val="0089660D"/>
    <w:rsid w:val="00896CFB"/>
    <w:rsid w:val="00896D4D"/>
    <w:rsid w:val="00896E5A"/>
    <w:rsid w:val="00896F14"/>
    <w:rsid w:val="0089704D"/>
    <w:rsid w:val="00897225"/>
    <w:rsid w:val="00897266"/>
    <w:rsid w:val="008972D0"/>
    <w:rsid w:val="0089755F"/>
    <w:rsid w:val="008977D0"/>
    <w:rsid w:val="00897BED"/>
    <w:rsid w:val="00897C06"/>
    <w:rsid w:val="00897CE0"/>
    <w:rsid w:val="00897D51"/>
    <w:rsid w:val="008A0012"/>
    <w:rsid w:val="008A03A2"/>
    <w:rsid w:val="008A0491"/>
    <w:rsid w:val="008A06AE"/>
    <w:rsid w:val="008A0A0D"/>
    <w:rsid w:val="008A0BC1"/>
    <w:rsid w:val="008A0C4C"/>
    <w:rsid w:val="008A13F9"/>
    <w:rsid w:val="008A1644"/>
    <w:rsid w:val="008A168F"/>
    <w:rsid w:val="008A1874"/>
    <w:rsid w:val="008A1CE7"/>
    <w:rsid w:val="008A1F85"/>
    <w:rsid w:val="008A20C7"/>
    <w:rsid w:val="008A2140"/>
    <w:rsid w:val="008A21FF"/>
    <w:rsid w:val="008A223F"/>
    <w:rsid w:val="008A23A8"/>
    <w:rsid w:val="008A247B"/>
    <w:rsid w:val="008A24B7"/>
    <w:rsid w:val="008A2743"/>
    <w:rsid w:val="008A278E"/>
    <w:rsid w:val="008A2844"/>
    <w:rsid w:val="008A2B9B"/>
    <w:rsid w:val="008A2CE2"/>
    <w:rsid w:val="008A2D94"/>
    <w:rsid w:val="008A2F0C"/>
    <w:rsid w:val="008A3081"/>
    <w:rsid w:val="008A30AC"/>
    <w:rsid w:val="008A31E1"/>
    <w:rsid w:val="008A32DF"/>
    <w:rsid w:val="008A35AB"/>
    <w:rsid w:val="008A3646"/>
    <w:rsid w:val="008A3788"/>
    <w:rsid w:val="008A396F"/>
    <w:rsid w:val="008A39D0"/>
    <w:rsid w:val="008A3A4D"/>
    <w:rsid w:val="008A3B40"/>
    <w:rsid w:val="008A3C80"/>
    <w:rsid w:val="008A3CB3"/>
    <w:rsid w:val="008A43AB"/>
    <w:rsid w:val="008A44B8"/>
    <w:rsid w:val="008A45F9"/>
    <w:rsid w:val="008A50A8"/>
    <w:rsid w:val="008A50EC"/>
    <w:rsid w:val="008A51A8"/>
    <w:rsid w:val="008A51AD"/>
    <w:rsid w:val="008A54C7"/>
    <w:rsid w:val="008A56DF"/>
    <w:rsid w:val="008A57D2"/>
    <w:rsid w:val="008A5846"/>
    <w:rsid w:val="008A59B9"/>
    <w:rsid w:val="008A5AE5"/>
    <w:rsid w:val="008A5CE6"/>
    <w:rsid w:val="008A5D17"/>
    <w:rsid w:val="008A5DC7"/>
    <w:rsid w:val="008A61FF"/>
    <w:rsid w:val="008A6793"/>
    <w:rsid w:val="008A6906"/>
    <w:rsid w:val="008A6DAB"/>
    <w:rsid w:val="008A6DED"/>
    <w:rsid w:val="008A6EC7"/>
    <w:rsid w:val="008A703D"/>
    <w:rsid w:val="008A7259"/>
    <w:rsid w:val="008A748D"/>
    <w:rsid w:val="008A76F9"/>
    <w:rsid w:val="008A770E"/>
    <w:rsid w:val="008A77A7"/>
    <w:rsid w:val="008A77D8"/>
    <w:rsid w:val="008A7F6C"/>
    <w:rsid w:val="008B0483"/>
    <w:rsid w:val="008B05A4"/>
    <w:rsid w:val="008B07AB"/>
    <w:rsid w:val="008B090B"/>
    <w:rsid w:val="008B0D4D"/>
    <w:rsid w:val="008B0D5B"/>
    <w:rsid w:val="008B0D5E"/>
    <w:rsid w:val="008B0F1D"/>
    <w:rsid w:val="008B1083"/>
    <w:rsid w:val="008B10BA"/>
    <w:rsid w:val="008B1104"/>
    <w:rsid w:val="008B11C9"/>
    <w:rsid w:val="008B120C"/>
    <w:rsid w:val="008B1283"/>
    <w:rsid w:val="008B129E"/>
    <w:rsid w:val="008B154F"/>
    <w:rsid w:val="008B1ED3"/>
    <w:rsid w:val="008B20CE"/>
    <w:rsid w:val="008B236F"/>
    <w:rsid w:val="008B2A02"/>
    <w:rsid w:val="008B2B87"/>
    <w:rsid w:val="008B2C29"/>
    <w:rsid w:val="008B2D4C"/>
    <w:rsid w:val="008B2DDD"/>
    <w:rsid w:val="008B2EC3"/>
    <w:rsid w:val="008B304A"/>
    <w:rsid w:val="008B3227"/>
    <w:rsid w:val="008B35FE"/>
    <w:rsid w:val="008B3A12"/>
    <w:rsid w:val="008B3A34"/>
    <w:rsid w:val="008B3AA7"/>
    <w:rsid w:val="008B3E63"/>
    <w:rsid w:val="008B3EF8"/>
    <w:rsid w:val="008B4070"/>
    <w:rsid w:val="008B407F"/>
    <w:rsid w:val="008B40AF"/>
    <w:rsid w:val="008B434E"/>
    <w:rsid w:val="008B441E"/>
    <w:rsid w:val="008B44DE"/>
    <w:rsid w:val="008B4690"/>
    <w:rsid w:val="008B47EA"/>
    <w:rsid w:val="008B4942"/>
    <w:rsid w:val="008B4C92"/>
    <w:rsid w:val="008B506C"/>
    <w:rsid w:val="008B51A0"/>
    <w:rsid w:val="008B52DC"/>
    <w:rsid w:val="008B54BE"/>
    <w:rsid w:val="008B5688"/>
    <w:rsid w:val="008B592A"/>
    <w:rsid w:val="008B5A58"/>
    <w:rsid w:val="008B5FF1"/>
    <w:rsid w:val="008B632E"/>
    <w:rsid w:val="008B65F2"/>
    <w:rsid w:val="008B6637"/>
    <w:rsid w:val="008B665C"/>
    <w:rsid w:val="008B66F9"/>
    <w:rsid w:val="008B6787"/>
    <w:rsid w:val="008B6805"/>
    <w:rsid w:val="008B6903"/>
    <w:rsid w:val="008B6CDF"/>
    <w:rsid w:val="008B6D13"/>
    <w:rsid w:val="008B6D15"/>
    <w:rsid w:val="008B6FDA"/>
    <w:rsid w:val="008B716C"/>
    <w:rsid w:val="008B723F"/>
    <w:rsid w:val="008B7265"/>
    <w:rsid w:val="008B73F7"/>
    <w:rsid w:val="008B774D"/>
    <w:rsid w:val="008B77BF"/>
    <w:rsid w:val="008B7A1C"/>
    <w:rsid w:val="008B7A2E"/>
    <w:rsid w:val="008B7AC0"/>
    <w:rsid w:val="008B7B5C"/>
    <w:rsid w:val="008B7DB2"/>
    <w:rsid w:val="008C0448"/>
    <w:rsid w:val="008C0706"/>
    <w:rsid w:val="008C0B4B"/>
    <w:rsid w:val="008C0C3A"/>
    <w:rsid w:val="008C0C99"/>
    <w:rsid w:val="008C0D72"/>
    <w:rsid w:val="008C0F3A"/>
    <w:rsid w:val="008C0F84"/>
    <w:rsid w:val="008C1017"/>
    <w:rsid w:val="008C1128"/>
    <w:rsid w:val="008C119B"/>
    <w:rsid w:val="008C11D6"/>
    <w:rsid w:val="008C1259"/>
    <w:rsid w:val="008C1527"/>
    <w:rsid w:val="008C1657"/>
    <w:rsid w:val="008C171C"/>
    <w:rsid w:val="008C1763"/>
    <w:rsid w:val="008C1862"/>
    <w:rsid w:val="008C19AA"/>
    <w:rsid w:val="008C1A62"/>
    <w:rsid w:val="008C1B00"/>
    <w:rsid w:val="008C1C79"/>
    <w:rsid w:val="008C2017"/>
    <w:rsid w:val="008C262F"/>
    <w:rsid w:val="008C30EB"/>
    <w:rsid w:val="008C31E9"/>
    <w:rsid w:val="008C3356"/>
    <w:rsid w:val="008C349E"/>
    <w:rsid w:val="008C35C2"/>
    <w:rsid w:val="008C3792"/>
    <w:rsid w:val="008C383D"/>
    <w:rsid w:val="008C3ADB"/>
    <w:rsid w:val="008C3B33"/>
    <w:rsid w:val="008C3DC9"/>
    <w:rsid w:val="008C3DE9"/>
    <w:rsid w:val="008C3F15"/>
    <w:rsid w:val="008C3F84"/>
    <w:rsid w:val="008C42BA"/>
    <w:rsid w:val="008C46B0"/>
    <w:rsid w:val="008C4958"/>
    <w:rsid w:val="008C4AA5"/>
    <w:rsid w:val="008C4BAA"/>
    <w:rsid w:val="008C4D62"/>
    <w:rsid w:val="008C4E4D"/>
    <w:rsid w:val="008C51D8"/>
    <w:rsid w:val="008C53C3"/>
    <w:rsid w:val="008C53DA"/>
    <w:rsid w:val="008C5430"/>
    <w:rsid w:val="008C5512"/>
    <w:rsid w:val="008C5637"/>
    <w:rsid w:val="008C5687"/>
    <w:rsid w:val="008C5881"/>
    <w:rsid w:val="008C5893"/>
    <w:rsid w:val="008C59E5"/>
    <w:rsid w:val="008C5B7A"/>
    <w:rsid w:val="008C5DAC"/>
    <w:rsid w:val="008C62A9"/>
    <w:rsid w:val="008C647B"/>
    <w:rsid w:val="008C69D3"/>
    <w:rsid w:val="008C6AE8"/>
    <w:rsid w:val="008C6B66"/>
    <w:rsid w:val="008C7307"/>
    <w:rsid w:val="008C7459"/>
    <w:rsid w:val="008C748B"/>
    <w:rsid w:val="008C748E"/>
    <w:rsid w:val="008C7573"/>
    <w:rsid w:val="008C75F3"/>
    <w:rsid w:val="008C7786"/>
    <w:rsid w:val="008C7AF9"/>
    <w:rsid w:val="008C7B10"/>
    <w:rsid w:val="008C7D65"/>
    <w:rsid w:val="008C7F77"/>
    <w:rsid w:val="008C7FC0"/>
    <w:rsid w:val="008D00A5"/>
    <w:rsid w:val="008D00C3"/>
    <w:rsid w:val="008D02D4"/>
    <w:rsid w:val="008D04C4"/>
    <w:rsid w:val="008D069F"/>
    <w:rsid w:val="008D0D5F"/>
    <w:rsid w:val="008D0D9B"/>
    <w:rsid w:val="008D12C4"/>
    <w:rsid w:val="008D1304"/>
    <w:rsid w:val="008D140D"/>
    <w:rsid w:val="008D1597"/>
    <w:rsid w:val="008D1820"/>
    <w:rsid w:val="008D1A8E"/>
    <w:rsid w:val="008D1BBA"/>
    <w:rsid w:val="008D1EDA"/>
    <w:rsid w:val="008D2424"/>
    <w:rsid w:val="008D2731"/>
    <w:rsid w:val="008D32FE"/>
    <w:rsid w:val="008D34C2"/>
    <w:rsid w:val="008D34F1"/>
    <w:rsid w:val="008D35E9"/>
    <w:rsid w:val="008D3633"/>
    <w:rsid w:val="008D38F8"/>
    <w:rsid w:val="008D39D8"/>
    <w:rsid w:val="008D3A2D"/>
    <w:rsid w:val="008D4195"/>
    <w:rsid w:val="008D44B4"/>
    <w:rsid w:val="008D4696"/>
    <w:rsid w:val="008D4F6F"/>
    <w:rsid w:val="008D5241"/>
    <w:rsid w:val="008D5349"/>
    <w:rsid w:val="008D587F"/>
    <w:rsid w:val="008D58DE"/>
    <w:rsid w:val="008D59D1"/>
    <w:rsid w:val="008D5B5D"/>
    <w:rsid w:val="008D5EAD"/>
    <w:rsid w:val="008D5F67"/>
    <w:rsid w:val="008D6079"/>
    <w:rsid w:val="008D636A"/>
    <w:rsid w:val="008D66BD"/>
    <w:rsid w:val="008D6879"/>
    <w:rsid w:val="008D6988"/>
    <w:rsid w:val="008D6D1A"/>
    <w:rsid w:val="008D6E1C"/>
    <w:rsid w:val="008D77B5"/>
    <w:rsid w:val="008D78F8"/>
    <w:rsid w:val="008D7974"/>
    <w:rsid w:val="008D79D7"/>
    <w:rsid w:val="008E04ED"/>
    <w:rsid w:val="008E065E"/>
    <w:rsid w:val="008E06E8"/>
    <w:rsid w:val="008E0927"/>
    <w:rsid w:val="008E09F7"/>
    <w:rsid w:val="008E0E15"/>
    <w:rsid w:val="008E118B"/>
    <w:rsid w:val="008E12C7"/>
    <w:rsid w:val="008E13ED"/>
    <w:rsid w:val="008E16AA"/>
    <w:rsid w:val="008E1749"/>
    <w:rsid w:val="008E1907"/>
    <w:rsid w:val="008E1909"/>
    <w:rsid w:val="008E199C"/>
    <w:rsid w:val="008E1B48"/>
    <w:rsid w:val="008E1E14"/>
    <w:rsid w:val="008E1FF6"/>
    <w:rsid w:val="008E2310"/>
    <w:rsid w:val="008E25C4"/>
    <w:rsid w:val="008E2F55"/>
    <w:rsid w:val="008E3040"/>
    <w:rsid w:val="008E3216"/>
    <w:rsid w:val="008E34AF"/>
    <w:rsid w:val="008E3525"/>
    <w:rsid w:val="008E3590"/>
    <w:rsid w:val="008E3646"/>
    <w:rsid w:val="008E3C1F"/>
    <w:rsid w:val="008E4152"/>
    <w:rsid w:val="008E4193"/>
    <w:rsid w:val="008E4899"/>
    <w:rsid w:val="008E4D39"/>
    <w:rsid w:val="008E5034"/>
    <w:rsid w:val="008E5152"/>
    <w:rsid w:val="008E560A"/>
    <w:rsid w:val="008E58EA"/>
    <w:rsid w:val="008E5B53"/>
    <w:rsid w:val="008E5C19"/>
    <w:rsid w:val="008E5EB4"/>
    <w:rsid w:val="008E5FF7"/>
    <w:rsid w:val="008E60A3"/>
    <w:rsid w:val="008E64B9"/>
    <w:rsid w:val="008E6519"/>
    <w:rsid w:val="008E6C70"/>
    <w:rsid w:val="008E6CCA"/>
    <w:rsid w:val="008E6CD6"/>
    <w:rsid w:val="008E7019"/>
    <w:rsid w:val="008E709A"/>
    <w:rsid w:val="008E73FA"/>
    <w:rsid w:val="008E7931"/>
    <w:rsid w:val="008E7942"/>
    <w:rsid w:val="008E7FCD"/>
    <w:rsid w:val="008F0061"/>
    <w:rsid w:val="008F019F"/>
    <w:rsid w:val="008F0280"/>
    <w:rsid w:val="008F04DC"/>
    <w:rsid w:val="008F0B88"/>
    <w:rsid w:val="008F0B89"/>
    <w:rsid w:val="008F0C46"/>
    <w:rsid w:val="008F0C83"/>
    <w:rsid w:val="008F0E18"/>
    <w:rsid w:val="008F0F40"/>
    <w:rsid w:val="008F10CF"/>
    <w:rsid w:val="008F11AB"/>
    <w:rsid w:val="008F11D4"/>
    <w:rsid w:val="008F11EF"/>
    <w:rsid w:val="008F1305"/>
    <w:rsid w:val="008F16A4"/>
    <w:rsid w:val="008F1913"/>
    <w:rsid w:val="008F1C59"/>
    <w:rsid w:val="008F1CAB"/>
    <w:rsid w:val="008F1EAB"/>
    <w:rsid w:val="008F1F55"/>
    <w:rsid w:val="008F26B2"/>
    <w:rsid w:val="008F27AD"/>
    <w:rsid w:val="008F32BA"/>
    <w:rsid w:val="008F33DC"/>
    <w:rsid w:val="008F33E8"/>
    <w:rsid w:val="008F3480"/>
    <w:rsid w:val="008F34FA"/>
    <w:rsid w:val="008F38A6"/>
    <w:rsid w:val="008F38EA"/>
    <w:rsid w:val="008F3B37"/>
    <w:rsid w:val="008F3CC6"/>
    <w:rsid w:val="008F3F61"/>
    <w:rsid w:val="008F3FC2"/>
    <w:rsid w:val="008F4076"/>
    <w:rsid w:val="008F4388"/>
    <w:rsid w:val="008F4399"/>
    <w:rsid w:val="008F4411"/>
    <w:rsid w:val="008F44C0"/>
    <w:rsid w:val="008F474B"/>
    <w:rsid w:val="008F477F"/>
    <w:rsid w:val="008F48C1"/>
    <w:rsid w:val="008F49FB"/>
    <w:rsid w:val="008F4AB3"/>
    <w:rsid w:val="008F4B71"/>
    <w:rsid w:val="008F4DE6"/>
    <w:rsid w:val="008F5024"/>
    <w:rsid w:val="008F521A"/>
    <w:rsid w:val="008F53B3"/>
    <w:rsid w:val="008F5540"/>
    <w:rsid w:val="008F5574"/>
    <w:rsid w:val="008F56DF"/>
    <w:rsid w:val="008F57CE"/>
    <w:rsid w:val="008F5815"/>
    <w:rsid w:val="008F59A8"/>
    <w:rsid w:val="008F59EA"/>
    <w:rsid w:val="008F5B30"/>
    <w:rsid w:val="008F5BD9"/>
    <w:rsid w:val="008F5C60"/>
    <w:rsid w:val="008F5DDA"/>
    <w:rsid w:val="008F6023"/>
    <w:rsid w:val="008F63B4"/>
    <w:rsid w:val="008F63ED"/>
    <w:rsid w:val="008F6745"/>
    <w:rsid w:val="008F6B3E"/>
    <w:rsid w:val="008F6C8D"/>
    <w:rsid w:val="008F6E83"/>
    <w:rsid w:val="008F75AA"/>
    <w:rsid w:val="008F764F"/>
    <w:rsid w:val="008F77CC"/>
    <w:rsid w:val="008F795D"/>
    <w:rsid w:val="008F7A2B"/>
    <w:rsid w:val="008F7AEF"/>
    <w:rsid w:val="008F7B17"/>
    <w:rsid w:val="008F7B9A"/>
    <w:rsid w:val="008F7C1F"/>
    <w:rsid w:val="00900454"/>
    <w:rsid w:val="0090062D"/>
    <w:rsid w:val="009007F0"/>
    <w:rsid w:val="00900890"/>
    <w:rsid w:val="00900BDB"/>
    <w:rsid w:val="00900F6F"/>
    <w:rsid w:val="0090111E"/>
    <w:rsid w:val="009012AB"/>
    <w:rsid w:val="009016E7"/>
    <w:rsid w:val="00901832"/>
    <w:rsid w:val="0090210D"/>
    <w:rsid w:val="00902348"/>
    <w:rsid w:val="00902350"/>
    <w:rsid w:val="009023F7"/>
    <w:rsid w:val="0090253C"/>
    <w:rsid w:val="009029C7"/>
    <w:rsid w:val="00902C31"/>
    <w:rsid w:val="00902C7B"/>
    <w:rsid w:val="00903201"/>
    <w:rsid w:val="0090336B"/>
    <w:rsid w:val="00903A0F"/>
    <w:rsid w:val="00903BD6"/>
    <w:rsid w:val="00903D8B"/>
    <w:rsid w:val="00903FEC"/>
    <w:rsid w:val="0090419E"/>
    <w:rsid w:val="00905070"/>
    <w:rsid w:val="0090522A"/>
    <w:rsid w:val="009053AA"/>
    <w:rsid w:val="009056E4"/>
    <w:rsid w:val="00905936"/>
    <w:rsid w:val="009059F9"/>
    <w:rsid w:val="00905A27"/>
    <w:rsid w:val="00905A29"/>
    <w:rsid w:val="00905BB9"/>
    <w:rsid w:val="00905E44"/>
    <w:rsid w:val="00905F6B"/>
    <w:rsid w:val="00905FE4"/>
    <w:rsid w:val="0090626D"/>
    <w:rsid w:val="009063A3"/>
    <w:rsid w:val="00906467"/>
    <w:rsid w:val="009067DC"/>
    <w:rsid w:val="00906939"/>
    <w:rsid w:val="009069C6"/>
    <w:rsid w:val="00906C6F"/>
    <w:rsid w:val="00907142"/>
    <w:rsid w:val="0090740F"/>
    <w:rsid w:val="0090744F"/>
    <w:rsid w:val="009079BE"/>
    <w:rsid w:val="00907B52"/>
    <w:rsid w:val="00907EAA"/>
    <w:rsid w:val="00907EBA"/>
    <w:rsid w:val="009104ED"/>
    <w:rsid w:val="0091089F"/>
    <w:rsid w:val="00910A70"/>
    <w:rsid w:val="00910B7D"/>
    <w:rsid w:val="00910D9C"/>
    <w:rsid w:val="00910EC4"/>
    <w:rsid w:val="00911379"/>
    <w:rsid w:val="009116DF"/>
    <w:rsid w:val="00911A75"/>
    <w:rsid w:val="00911CBD"/>
    <w:rsid w:val="00911DFB"/>
    <w:rsid w:val="00911F24"/>
    <w:rsid w:val="00912125"/>
    <w:rsid w:val="009125CE"/>
    <w:rsid w:val="00912B49"/>
    <w:rsid w:val="00912C82"/>
    <w:rsid w:val="00912C98"/>
    <w:rsid w:val="00912CA4"/>
    <w:rsid w:val="00912D0E"/>
    <w:rsid w:val="00913219"/>
    <w:rsid w:val="0091338F"/>
    <w:rsid w:val="00913563"/>
    <w:rsid w:val="00913616"/>
    <w:rsid w:val="00913689"/>
    <w:rsid w:val="0091371A"/>
    <w:rsid w:val="00913918"/>
    <w:rsid w:val="00913939"/>
    <w:rsid w:val="009139D9"/>
    <w:rsid w:val="00913A42"/>
    <w:rsid w:val="00913F3D"/>
    <w:rsid w:val="00914175"/>
    <w:rsid w:val="00914222"/>
    <w:rsid w:val="00914466"/>
    <w:rsid w:val="00914478"/>
    <w:rsid w:val="0091456F"/>
    <w:rsid w:val="0091467C"/>
    <w:rsid w:val="009146BC"/>
    <w:rsid w:val="00914828"/>
    <w:rsid w:val="00914857"/>
    <w:rsid w:val="00914AD8"/>
    <w:rsid w:val="00914BDF"/>
    <w:rsid w:val="00914FC4"/>
    <w:rsid w:val="0091535B"/>
    <w:rsid w:val="00915500"/>
    <w:rsid w:val="009156A8"/>
    <w:rsid w:val="0091575B"/>
    <w:rsid w:val="009158B9"/>
    <w:rsid w:val="00915A93"/>
    <w:rsid w:val="00915C68"/>
    <w:rsid w:val="00916053"/>
    <w:rsid w:val="00916079"/>
    <w:rsid w:val="009162C6"/>
    <w:rsid w:val="00916363"/>
    <w:rsid w:val="009164BB"/>
    <w:rsid w:val="009169DA"/>
    <w:rsid w:val="009170FF"/>
    <w:rsid w:val="009171D0"/>
    <w:rsid w:val="00917445"/>
    <w:rsid w:val="00917465"/>
    <w:rsid w:val="009177E4"/>
    <w:rsid w:val="00917BB8"/>
    <w:rsid w:val="00917CE9"/>
    <w:rsid w:val="00917DD7"/>
    <w:rsid w:val="00917EF1"/>
    <w:rsid w:val="00917F2C"/>
    <w:rsid w:val="009200C9"/>
    <w:rsid w:val="0092045F"/>
    <w:rsid w:val="009208E3"/>
    <w:rsid w:val="00920BF2"/>
    <w:rsid w:val="00920DBB"/>
    <w:rsid w:val="00921187"/>
    <w:rsid w:val="0092121A"/>
    <w:rsid w:val="009212B0"/>
    <w:rsid w:val="00921310"/>
    <w:rsid w:val="0092144B"/>
    <w:rsid w:val="00921510"/>
    <w:rsid w:val="00921517"/>
    <w:rsid w:val="00921681"/>
    <w:rsid w:val="009218B6"/>
    <w:rsid w:val="00921D58"/>
    <w:rsid w:val="00921E74"/>
    <w:rsid w:val="00921F20"/>
    <w:rsid w:val="00921FC8"/>
    <w:rsid w:val="00922010"/>
    <w:rsid w:val="0092222F"/>
    <w:rsid w:val="009222FE"/>
    <w:rsid w:val="0092256A"/>
    <w:rsid w:val="00922818"/>
    <w:rsid w:val="009228AB"/>
    <w:rsid w:val="0092300D"/>
    <w:rsid w:val="009232FC"/>
    <w:rsid w:val="00923571"/>
    <w:rsid w:val="00923873"/>
    <w:rsid w:val="00923ABA"/>
    <w:rsid w:val="009245AE"/>
    <w:rsid w:val="009248C1"/>
    <w:rsid w:val="009248F0"/>
    <w:rsid w:val="00924D2C"/>
    <w:rsid w:val="00924E6E"/>
    <w:rsid w:val="00924FC1"/>
    <w:rsid w:val="00925103"/>
    <w:rsid w:val="00925121"/>
    <w:rsid w:val="00925171"/>
    <w:rsid w:val="0092523F"/>
    <w:rsid w:val="0092536E"/>
    <w:rsid w:val="00925940"/>
    <w:rsid w:val="00925B3C"/>
    <w:rsid w:val="00925B45"/>
    <w:rsid w:val="00925E03"/>
    <w:rsid w:val="00926600"/>
    <w:rsid w:val="00926647"/>
    <w:rsid w:val="009268B9"/>
    <w:rsid w:val="00926977"/>
    <w:rsid w:val="00926EE4"/>
    <w:rsid w:val="009272A1"/>
    <w:rsid w:val="00927582"/>
    <w:rsid w:val="009276F8"/>
    <w:rsid w:val="00927904"/>
    <w:rsid w:val="00927AA4"/>
    <w:rsid w:val="00927BE2"/>
    <w:rsid w:val="00927E12"/>
    <w:rsid w:val="00927E72"/>
    <w:rsid w:val="00927EFC"/>
    <w:rsid w:val="009302A7"/>
    <w:rsid w:val="009302B3"/>
    <w:rsid w:val="009304CF"/>
    <w:rsid w:val="009305C9"/>
    <w:rsid w:val="009307FC"/>
    <w:rsid w:val="00930A46"/>
    <w:rsid w:val="00930A5C"/>
    <w:rsid w:val="00930B26"/>
    <w:rsid w:val="009312C5"/>
    <w:rsid w:val="00931388"/>
    <w:rsid w:val="00931543"/>
    <w:rsid w:val="009317DA"/>
    <w:rsid w:val="00931995"/>
    <w:rsid w:val="00931A74"/>
    <w:rsid w:val="00931BD9"/>
    <w:rsid w:val="00931D73"/>
    <w:rsid w:val="009321BA"/>
    <w:rsid w:val="009322B6"/>
    <w:rsid w:val="00932347"/>
    <w:rsid w:val="0093242F"/>
    <w:rsid w:val="00932C76"/>
    <w:rsid w:val="00932E1C"/>
    <w:rsid w:val="00932E39"/>
    <w:rsid w:val="00932F99"/>
    <w:rsid w:val="00933134"/>
    <w:rsid w:val="009331F0"/>
    <w:rsid w:val="0093366C"/>
    <w:rsid w:val="009336D6"/>
    <w:rsid w:val="0093374A"/>
    <w:rsid w:val="0093383E"/>
    <w:rsid w:val="009338D9"/>
    <w:rsid w:val="0093391B"/>
    <w:rsid w:val="00933A18"/>
    <w:rsid w:val="00933B08"/>
    <w:rsid w:val="00933D4C"/>
    <w:rsid w:val="00933FF3"/>
    <w:rsid w:val="00934000"/>
    <w:rsid w:val="00934024"/>
    <w:rsid w:val="00934D32"/>
    <w:rsid w:val="00935403"/>
    <w:rsid w:val="0093540D"/>
    <w:rsid w:val="00935B20"/>
    <w:rsid w:val="00935D24"/>
    <w:rsid w:val="00935DF5"/>
    <w:rsid w:val="00935FC3"/>
    <w:rsid w:val="00936046"/>
    <w:rsid w:val="00936296"/>
    <w:rsid w:val="009363BB"/>
    <w:rsid w:val="00936439"/>
    <w:rsid w:val="0093646D"/>
    <w:rsid w:val="009368F3"/>
    <w:rsid w:val="00936CA7"/>
    <w:rsid w:val="00936E6D"/>
    <w:rsid w:val="0093730E"/>
    <w:rsid w:val="009373FE"/>
    <w:rsid w:val="009377E3"/>
    <w:rsid w:val="00937984"/>
    <w:rsid w:val="00937B24"/>
    <w:rsid w:val="00937B32"/>
    <w:rsid w:val="00937C0E"/>
    <w:rsid w:val="00937F50"/>
    <w:rsid w:val="0094024D"/>
    <w:rsid w:val="00940361"/>
    <w:rsid w:val="009405E0"/>
    <w:rsid w:val="00940715"/>
    <w:rsid w:val="0094074A"/>
    <w:rsid w:val="009407C0"/>
    <w:rsid w:val="00940857"/>
    <w:rsid w:val="009408C2"/>
    <w:rsid w:val="00940A92"/>
    <w:rsid w:val="00940D90"/>
    <w:rsid w:val="00941163"/>
    <w:rsid w:val="009411D3"/>
    <w:rsid w:val="00941293"/>
    <w:rsid w:val="009412CB"/>
    <w:rsid w:val="00941383"/>
    <w:rsid w:val="00941636"/>
    <w:rsid w:val="00941732"/>
    <w:rsid w:val="0094182A"/>
    <w:rsid w:val="00941B32"/>
    <w:rsid w:val="00941DB6"/>
    <w:rsid w:val="00942220"/>
    <w:rsid w:val="009422E4"/>
    <w:rsid w:val="0094250A"/>
    <w:rsid w:val="00942671"/>
    <w:rsid w:val="00942674"/>
    <w:rsid w:val="00942A36"/>
    <w:rsid w:val="00942BA7"/>
    <w:rsid w:val="00942BCF"/>
    <w:rsid w:val="00942CC6"/>
    <w:rsid w:val="00942D65"/>
    <w:rsid w:val="00942D66"/>
    <w:rsid w:val="00943438"/>
    <w:rsid w:val="0094354B"/>
    <w:rsid w:val="00943667"/>
    <w:rsid w:val="00943742"/>
    <w:rsid w:val="0094387C"/>
    <w:rsid w:val="009438AC"/>
    <w:rsid w:val="00943923"/>
    <w:rsid w:val="00943C9E"/>
    <w:rsid w:val="009440E3"/>
    <w:rsid w:val="009443AC"/>
    <w:rsid w:val="00944A04"/>
    <w:rsid w:val="00944A75"/>
    <w:rsid w:val="00944AAC"/>
    <w:rsid w:val="00944B66"/>
    <w:rsid w:val="00944C25"/>
    <w:rsid w:val="00944F84"/>
    <w:rsid w:val="00944FF2"/>
    <w:rsid w:val="0094516F"/>
    <w:rsid w:val="00945176"/>
    <w:rsid w:val="00945221"/>
    <w:rsid w:val="00945259"/>
    <w:rsid w:val="0094591F"/>
    <w:rsid w:val="00945B54"/>
    <w:rsid w:val="00945C05"/>
    <w:rsid w:val="009460A1"/>
    <w:rsid w:val="009460C7"/>
    <w:rsid w:val="00946438"/>
    <w:rsid w:val="00946506"/>
    <w:rsid w:val="009468FE"/>
    <w:rsid w:val="00946945"/>
    <w:rsid w:val="00946A98"/>
    <w:rsid w:val="00946A9A"/>
    <w:rsid w:val="00946BF7"/>
    <w:rsid w:val="00946C38"/>
    <w:rsid w:val="00946C3B"/>
    <w:rsid w:val="00946C77"/>
    <w:rsid w:val="00947315"/>
    <w:rsid w:val="009475FB"/>
    <w:rsid w:val="00947642"/>
    <w:rsid w:val="00947713"/>
    <w:rsid w:val="00947A4A"/>
    <w:rsid w:val="00947FEE"/>
    <w:rsid w:val="009504F8"/>
    <w:rsid w:val="009506EF"/>
    <w:rsid w:val="00950879"/>
    <w:rsid w:val="00950D62"/>
    <w:rsid w:val="00950D63"/>
    <w:rsid w:val="00950D6B"/>
    <w:rsid w:val="00950DE7"/>
    <w:rsid w:val="00950E9A"/>
    <w:rsid w:val="00950EDD"/>
    <w:rsid w:val="00951279"/>
    <w:rsid w:val="0095190E"/>
    <w:rsid w:val="00951E96"/>
    <w:rsid w:val="00951EA7"/>
    <w:rsid w:val="00951FAF"/>
    <w:rsid w:val="00952216"/>
    <w:rsid w:val="00952357"/>
    <w:rsid w:val="00952938"/>
    <w:rsid w:val="00952A1B"/>
    <w:rsid w:val="00952B25"/>
    <w:rsid w:val="00952B6E"/>
    <w:rsid w:val="00952CAF"/>
    <w:rsid w:val="00952CB8"/>
    <w:rsid w:val="00952D22"/>
    <w:rsid w:val="00952E39"/>
    <w:rsid w:val="0095305B"/>
    <w:rsid w:val="009531B7"/>
    <w:rsid w:val="00953504"/>
    <w:rsid w:val="00953696"/>
    <w:rsid w:val="00953752"/>
    <w:rsid w:val="0095383C"/>
    <w:rsid w:val="0095389C"/>
    <w:rsid w:val="00953920"/>
    <w:rsid w:val="00953D20"/>
    <w:rsid w:val="00953D34"/>
    <w:rsid w:val="00953D47"/>
    <w:rsid w:val="0095453E"/>
    <w:rsid w:val="00954969"/>
    <w:rsid w:val="00954D00"/>
    <w:rsid w:val="009550F8"/>
    <w:rsid w:val="00955182"/>
    <w:rsid w:val="009552CA"/>
    <w:rsid w:val="0095589F"/>
    <w:rsid w:val="00955AA2"/>
    <w:rsid w:val="00955B2B"/>
    <w:rsid w:val="00955E0A"/>
    <w:rsid w:val="00956232"/>
    <w:rsid w:val="0095632F"/>
    <w:rsid w:val="00956582"/>
    <w:rsid w:val="0095681E"/>
    <w:rsid w:val="00956986"/>
    <w:rsid w:val="009569C1"/>
    <w:rsid w:val="00956B96"/>
    <w:rsid w:val="00956CF4"/>
    <w:rsid w:val="009572D4"/>
    <w:rsid w:val="009573D7"/>
    <w:rsid w:val="0095748D"/>
    <w:rsid w:val="00957805"/>
    <w:rsid w:val="009579DF"/>
    <w:rsid w:val="00960350"/>
    <w:rsid w:val="00960637"/>
    <w:rsid w:val="0096084C"/>
    <w:rsid w:val="00960EFD"/>
    <w:rsid w:val="00961001"/>
    <w:rsid w:val="00961013"/>
    <w:rsid w:val="009615F8"/>
    <w:rsid w:val="009617DE"/>
    <w:rsid w:val="00961921"/>
    <w:rsid w:val="00961A1F"/>
    <w:rsid w:val="00961BA1"/>
    <w:rsid w:val="00961C03"/>
    <w:rsid w:val="00962000"/>
    <w:rsid w:val="009622BE"/>
    <w:rsid w:val="0096264F"/>
    <w:rsid w:val="009626C0"/>
    <w:rsid w:val="00962FA5"/>
    <w:rsid w:val="009631F4"/>
    <w:rsid w:val="0096345D"/>
    <w:rsid w:val="00963878"/>
    <w:rsid w:val="00963A06"/>
    <w:rsid w:val="00963C36"/>
    <w:rsid w:val="00963F28"/>
    <w:rsid w:val="00963F2F"/>
    <w:rsid w:val="00964253"/>
    <w:rsid w:val="00964268"/>
    <w:rsid w:val="0096430A"/>
    <w:rsid w:val="00964632"/>
    <w:rsid w:val="00964AF6"/>
    <w:rsid w:val="00964FBE"/>
    <w:rsid w:val="00965099"/>
    <w:rsid w:val="0096509A"/>
    <w:rsid w:val="009651C4"/>
    <w:rsid w:val="009651E3"/>
    <w:rsid w:val="009651EB"/>
    <w:rsid w:val="0096527D"/>
    <w:rsid w:val="009653A5"/>
    <w:rsid w:val="0096554B"/>
    <w:rsid w:val="0096584A"/>
    <w:rsid w:val="00965885"/>
    <w:rsid w:val="00965A8F"/>
    <w:rsid w:val="00965F38"/>
    <w:rsid w:val="009661FD"/>
    <w:rsid w:val="009664C8"/>
    <w:rsid w:val="009666A8"/>
    <w:rsid w:val="00966770"/>
    <w:rsid w:val="00966828"/>
    <w:rsid w:val="009670A7"/>
    <w:rsid w:val="009672AA"/>
    <w:rsid w:val="00967344"/>
    <w:rsid w:val="009676B6"/>
    <w:rsid w:val="009676DD"/>
    <w:rsid w:val="0096772A"/>
    <w:rsid w:val="0096779F"/>
    <w:rsid w:val="009678D9"/>
    <w:rsid w:val="009679A6"/>
    <w:rsid w:val="00967BCF"/>
    <w:rsid w:val="00970125"/>
    <w:rsid w:val="0097014A"/>
    <w:rsid w:val="00970809"/>
    <w:rsid w:val="00971013"/>
    <w:rsid w:val="009711F6"/>
    <w:rsid w:val="00971246"/>
    <w:rsid w:val="00971A33"/>
    <w:rsid w:val="00971F08"/>
    <w:rsid w:val="0097225B"/>
    <w:rsid w:val="0097246B"/>
    <w:rsid w:val="00972476"/>
    <w:rsid w:val="0097262C"/>
    <w:rsid w:val="00972858"/>
    <w:rsid w:val="00972896"/>
    <w:rsid w:val="009728E5"/>
    <w:rsid w:val="00972ABE"/>
    <w:rsid w:val="00973646"/>
    <w:rsid w:val="00973DF8"/>
    <w:rsid w:val="009740FE"/>
    <w:rsid w:val="0097418C"/>
    <w:rsid w:val="0097435E"/>
    <w:rsid w:val="009743D4"/>
    <w:rsid w:val="00974515"/>
    <w:rsid w:val="00974619"/>
    <w:rsid w:val="00974675"/>
    <w:rsid w:val="00974890"/>
    <w:rsid w:val="0097490F"/>
    <w:rsid w:val="00974A67"/>
    <w:rsid w:val="00974B45"/>
    <w:rsid w:val="00974E82"/>
    <w:rsid w:val="0097504F"/>
    <w:rsid w:val="00975300"/>
    <w:rsid w:val="009756FD"/>
    <w:rsid w:val="009757D5"/>
    <w:rsid w:val="009758AB"/>
    <w:rsid w:val="0097599C"/>
    <w:rsid w:val="00975BB3"/>
    <w:rsid w:val="00975CAA"/>
    <w:rsid w:val="00975F81"/>
    <w:rsid w:val="00976003"/>
    <w:rsid w:val="0097603D"/>
    <w:rsid w:val="00976582"/>
    <w:rsid w:val="00976949"/>
    <w:rsid w:val="00976B2F"/>
    <w:rsid w:val="00976B98"/>
    <w:rsid w:val="00976D7A"/>
    <w:rsid w:val="00976D9D"/>
    <w:rsid w:val="00976E32"/>
    <w:rsid w:val="009770AA"/>
    <w:rsid w:val="009770D4"/>
    <w:rsid w:val="00977138"/>
    <w:rsid w:val="00977246"/>
    <w:rsid w:val="009774CC"/>
    <w:rsid w:val="009775DA"/>
    <w:rsid w:val="00977624"/>
    <w:rsid w:val="00977734"/>
    <w:rsid w:val="009778D2"/>
    <w:rsid w:val="00977C5D"/>
    <w:rsid w:val="00977E04"/>
    <w:rsid w:val="00980134"/>
    <w:rsid w:val="00980477"/>
    <w:rsid w:val="00980A8D"/>
    <w:rsid w:val="00980D2D"/>
    <w:rsid w:val="00980F57"/>
    <w:rsid w:val="00981170"/>
    <w:rsid w:val="009811BD"/>
    <w:rsid w:val="00981B15"/>
    <w:rsid w:val="009822BD"/>
    <w:rsid w:val="009828BA"/>
    <w:rsid w:val="00982F2C"/>
    <w:rsid w:val="009832BA"/>
    <w:rsid w:val="00983460"/>
    <w:rsid w:val="009834CF"/>
    <w:rsid w:val="009837B2"/>
    <w:rsid w:val="009837D7"/>
    <w:rsid w:val="00983A06"/>
    <w:rsid w:val="00983A7B"/>
    <w:rsid w:val="009848AC"/>
    <w:rsid w:val="00984DAD"/>
    <w:rsid w:val="00984E8D"/>
    <w:rsid w:val="00984FD4"/>
    <w:rsid w:val="00985253"/>
    <w:rsid w:val="00985303"/>
    <w:rsid w:val="009853B3"/>
    <w:rsid w:val="00985730"/>
    <w:rsid w:val="0098589E"/>
    <w:rsid w:val="00985AB3"/>
    <w:rsid w:val="00985BA5"/>
    <w:rsid w:val="0098606B"/>
    <w:rsid w:val="00986076"/>
    <w:rsid w:val="0098640E"/>
    <w:rsid w:val="00986559"/>
    <w:rsid w:val="0098688D"/>
    <w:rsid w:val="00986DEA"/>
    <w:rsid w:val="00986EDD"/>
    <w:rsid w:val="00987239"/>
    <w:rsid w:val="009872EC"/>
    <w:rsid w:val="00987318"/>
    <w:rsid w:val="00987459"/>
    <w:rsid w:val="009875E0"/>
    <w:rsid w:val="00987C47"/>
    <w:rsid w:val="00987F1A"/>
    <w:rsid w:val="0099002F"/>
    <w:rsid w:val="009902C5"/>
    <w:rsid w:val="00990305"/>
    <w:rsid w:val="0099041A"/>
    <w:rsid w:val="00990630"/>
    <w:rsid w:val="00990652"/>
    <w:rsid w:val="00990783"/>
    <w:rsid w:val="00990AB4"/>
    <w:rsid w:val="00991064"/>
    <w:rsid w:val="00991306"/>
    <w:rsid w:val="00991508"/>
    <w:rsid w:val="00991761"/>
    <w:rsid w:val="009919DD"/>
    <w:rsid w:val="009919E9"/>
    <w:rsid w:val="00991B48"/>
    <w:rsid w:val="00991B8D"/>
    <w:rsid w:val="00991DF2"/>
    <w:rsid w:val="00991F18"/>
    <w:rsid w:val="0099241C"/>
    <w:rsid w:val="009924C8"/>
    <w:rsid w:val="00992505"/>
    <w:rsid w:val="00992616"/>
    <w:rsid w:val="00992869"/>
    <w:rsid w:val="00992B66"/>
    <w:rsid w:val="00992F24"/>
    <w:rsid w:val="00992F26"/>
    <w:rsid w:val="009933FF"/>
    <w:rsid w:val="0099340E"/>
    <w:rsid w:val="00993A7F"/>
    <w:rsid w:val="00994440"/>
    <w:rsid w:val="00994459"/>
    <w:rsid w:val="009945BB"/>
    <w:rsid w:val="00994767"/>
    <w:rsid w:val="00994A9A"/>
    <w:rsid w:val="00994CA3"/>
    <w:rsid w:val="00994DCA"/>
    <w:rsid w:val="00994E0E"/>
    <w:rsid w:val="00994EE5"/>
    <w:rsid w:val="00995015"/>
    <w:rsid w:val="00995088"/>
    <w:rsid w:val="0099523C"/>
    <w:rsid w:val="009953D1"/>
    <w:rsid w:val="00995D2C"/>
    <w:rsid w:val="00995E0C"/>
    <w:rsid w:val="009960EC"/>
    <w:rsid w:val="009963B7"/>
    <w:rsid w:val="009965CB"/>
    <w:rsid w:val="009965DB"/>
    <w:rsid w:val="00996610"/>
    <w:rsid w:val="009966A6"/>
    <w:rsid w:val="00996CC3"/>
    <w:rsid w:val="00996F62"/>
    <w:rsid w:val="009970DD"/>
    <w:rsid w:val="00997444"/>
    <w:rsid w:val="00997483"/>
    <w:rsid w:val="009974B5"/>
    <w:rsid w:val="00997644"/>
    <w:rsid w:val="00997655"/>
    <w:rsid w:val="00997663"/>
    <w:rsid w:val="009978DA"/>
    <w:rsid w:val="00997C4A"/>
    <w:rsid w:val="00997F66"/>
    <w:rsid w:val="00997FD3"/>
    <w:rsid w:val="009A00A4"/>
    <w:rsid w:val="009A0318"/>
    <w:rsid w:val="009A03CB"/>
    <w:rsid w:val="009A0FBA"/>
    <w:rsid w:val="009A131D"/>
    <w:rsid w:val="009A158E"/>
    <w:rsid w:val="009A1601"/>
    <w:rsid w:val="009A1748"/>
    <w:rsid w:val="009A18E1"/>
    <w:rsid w:val="009A1BE0"/>
    <w:rsid w:val="009A1E8F"/>
    <w:rsid w:val="009A1FB1"/>
    <w:rsid w:val="009A2094"/>
    <w:rsid w:val="009A2201"/>
    <w:rsid w:val="009A223E"/>
    <w:rsid w:val="009A2590"/>
    <w:rsid w:val="009A27BB"/>
    <w:rsid w:val="009A29E3"/>
    <w:rsid w:val="009A2A3E"/>
    <w:rsid w:val="009A2D24"/>
    <w:rsid w:val="009A2DE9"/>
    <w:rsid w:val="009A2F3F"/>
    <w:rsid w:val="009A30D8"/>
    <w:rsid w:val="009A3245"/>
    <w:rsid w:val="009A32B0"/>
    <w:rsid w:val="009A337C"/>
    <w:rsid w:val="009A37A2"/>
    <w:rsid w:val="009A3AAB"/>
    <w:rsid w:val="009A3BB6"/>
    <w:rsid w:val="009A3C20"/>
    <w:rsid w:val="009A3C7D"/>
    <w:rsid w:val="009A3CC4"/>
    <w:rsid w:val="009A3D15"/>
    <w:rsid w:val="009A3E96"/>
    <w:rsid w:val="009A3FBA"/>
    <w:rsid w:val="009A4423"/>
    <w:rsid w:val="009A445A"/>
    <w:rsid w:val="009A45F8"/>
    <w:rsid w:val="009A462D"/>
    <w:rsid w:val="009A488D"/>
    <w:rsid w:val="009A4C0B"/>
    <w:rsid w:val="009A4C7F"/>
    <w:rsid w:val="009A4E20"/>
    <w:rsid w:val="009A4FA4"/>
    <w:rsid w:val="009A50E0"/>
    <w:rsid w:val="009A5346"/>
    <w:rsid w:val="009A57D2"/>
    <w:rsid w:val="009A5CBA"/>
    <w:rsid w:val="009A5E21"/>
    <w:rsid w:val="009A63B3"/>
    <w:rsid w:val="009A65FB"/>
    <w:rsid w:val="009A674A"/>
    <w:rsid w:val="009A693B"/>
    <w:rsid w:val="009A6FC9"/>
    <w:rsid w:val="009A6FEA"/>
    <w:rsid w:val="009A715F"/>
    <w:rsid w:val="009A751C"/>
    <w:rsid w:val="009A77D4"/>
    <w:rsid w:val="009A7B9E"/>
    <w:rsid w:val="009B0170"/>
    <w:rsid w:val="009B030A"/>
    <w:rsid w:val="009B047B"/>
    <w:rsid w:val="009B0567"/>
    <w:rsid w:val="009B0628"/>
    <w:rsid w:val="009B06FE"/>
    <w:rsid w:val="009B07AA"/>
    <w:rsid w:val="009B0881"/>
    <w:rsid w:val="009B0C86"/>
    <w:rsid w:val="009B0CE8"/>
    <w:rsid w:val="009B0D0A"/>
    <w:rsid w:val="009B0DF0"/>
    <w:rsid w:val="009B0EDE"/>
    <w:rsid w:val="009B12BD"/>
    <w:rsid w:val="009B1344"/>
    <w:rsid w:val="009B1729"/>
    <w:rsid w:val="009B1916"/>
    <w:rsid w:val="009B1B98"/>
    <w:rsid w:val="009B1D15"/>
    <w:rsid w:val="009B1E1F"/>
    <w:rsid w:val="009B1F30"/>
    <w:rsid w:val="009B2047"/>
    <w:rsid w:val="009B27B1"/>
    <w:rsid w:val="009B2DF2"/>
    <w:rsid w:val="009B2F40"/>
    <w:rsid w:val="009B309E"/>
    <w:rsid w:val="009B3339"/>
    <w:rsid w:val="009B3480"/>
    <w:rsid w:val="009B3634"/>
    <w:rsid w:val="009B3929"/>
    <w:rsid w:val="009B3AC2"/>
    <w:rsid w:val="009B406D"/>
    <w:rsid w:val="009B413E"/>
    <w:rsid w:val="009B4344"/>
    <w:rsid w:val="009B44AF"/>
    <w:rsid w:val="009B4907"/>
    <w:rsid w:val="009B492D"/>
    <w:rsid w:val="009B4DF4"/>
    <w:rsid w:val="009B5052"/>
    <w:rsid w:val="009B51F2"/>
    <w:rsid w:val="009B5275"/>
    <w:rsid w:val="009B564E"/>
    <w:rsid w:val="009B5B57"/>
    <w:rsid w:val="009B5B76"/>
    <w:rsid w:val="009B5D3E"/>
    <w:rsid w:val="009B5E24"/>
    <w:rsid w:val="009B5F4E"/>
    <w:rsid w:val="009B5F86"/>
    <w:rsid w:val="009B639E"/>
    <w:rsid w:val="009B675C"/>
    <w:rsid w:val="009B6988"/>
    <w:rsid w:val="009B6B5B"/>
    <w:rsid w:val="009B6D7B"/>
    <w:rsid w:val="009B6DF9"/>
    <w:rsid w:val="009B6E3F"/>
    <w:rsid w:val="009B6E91"/>
    <w:rsid w:val="009B6EA8"/>
    <w:rsid w:val="009B6F39"/>
    <w:rsid w:val="009B72D2"/>
    <w:rsid w:val="009B74D3"/>
    <w:rsid w:val="009B77F5"/>
    <w:rsid w:val="009B77FF"/>
    <w:rsid w:val="009B78DF"/>
    <w:rsid w:val="009B78E8"/>
    <w:rsid w:val="009B7B92"/>
    <w:rsid w:val="009B7D71"/>
    <w:rsid w:val="009B7E87"/>
    <w:rsid w:val="009B7FB8"/>
    <w:rsid w:val="009C011E"/>
    <w:rsid w:val="009C0169"/>
    <w:rsid w:val="009C01AA"/>
    <w:rsid w:val="009C06B9"/>
    <w:rsid w:val="009C07BB"/>
    <w:rsid w:val="009C0D0F"/>
    <w:rsid w:val="009C0F10"/>
    <w:rsid w:val="009C103F"/>
    <w:rsid w:val="009C17E7"/>
    <w:rsid w:val="009C2266"/>
    <w:rsid w:val="009C2602"/>
    <w:rsid w:val="009C264D"/>
    <w:rsid w:val="009C2C7D"/>
    <w:rsid w:val="009C2DC7"/>
    <w:rsid w:val="009C3125"/>
    <w:rsid w:val="009C3260"/>
    <w:rsid w:val="009C33F1"/>
    <w:rsid w:val="009C3766"/>
    <w:rsid w:val="009C3A13"/>
    <w:rsid w:val="009C3A14"/>
    <w:rsid w:val="009C3CF5"/>
    <w:rsid w:val="009C3E85"/>
    <w:rsid w:val="009C3F4D"/>
    <w:rsid w:val="009C403E"/>
    <w:rsid w:val="009C4203"/>
    <w:rsid w:val="009C420C"/>
    <w:rsid w:val="009C427C"/>
    <w:rsid w:val="009C45B5"/>
    <w:rsid w:val="009C4AB6"/>
    <w:rsid w:val="009C4BAE"/>
    <w:rsid w:val="009C4C5C"/>
    <w:rsid w:val="009C4D4B"/>
    <w:rsid w:val="009C513A"/>
    <w:rsid w:val="009C5212"/>
    <w:rsid w:val="009C52C1"/>
    <w:rsid w:val="009C54F0"/>
    <w:rsid w:val="009C57B4"/>
    <w:rsid w:val="009C5C14"/>
    <w:rsid w:val="009C64DD"/>
    <w:rsid w:val="009C65DE"/>
    <w:rsid w:val="009C6758"/>
    <w:rsid w:val="009C680A"/>
    <w:rsid w:val="009C6898"/>
    <w:rsid w:val="009C68F7"/>
    <w:rsid w:val="009C691B"/>
    <w:rsid w:val="009C6920"/>
    <w:rsid w:val="009C6A18"/>
    <w:rsid w:val="009C6A94"/>
    <w:rsid w:val="009C6F59"/>
    <w:rsid w:val="009C70EB"/>
    <w:rsid w:val="009C7102"/>
    <w:rsid w:val="009C72AA"/>
    <w:rsid w:val="009C7432"/>
    <w:rsid w:val="009C774F"/>
    <w:rsid w:val="009C7851"/>
    <w:rsid w:val="009C7974"/>
    <w:rsid w:val="009D0480"/>
    <w:rsid w:val="009D0617"/>
    <w:rsid w:val="009D07A7"/>
    <w:rsid w:val="009D0914"/>
    <w:rsid w:val="009D0AF1"/>
    <w:rsid w:val="009D109C"/>
    <w:rsid w:val="009D1667"/>
    <w:rsid w:val="009D1734"/>
    <w:rsid w:val="009D1810"/>
    <w:rsid w:val="009D1862"/>
    <w:rsid w:val="009D21F3"/>
    <w:rsid w:val="009D2277"/>
    <w:rsid w:val="009D22D7"/>
    <w:rsid w:val="009D25B2"/>
    <w:rsid w:val="009D269F"/>
    <w:rsid w:val="009D2937"/>
    <w:rsid w:val="009D2C6B"/>
    <w:rsid w:val="009D2EDC"/>
    <w:rsid w:val="009D30FB"/>
    <w:rsid w:val="009D3140"/>
    <w:rsid w:val="009D34A4"/>
    <w:rsid w:val="009D34A8"/>
    <w:rsid w:val="009D355B"/>
    <w:rsid w:val="009D36AF"/>
    <w:rsid w:val="009D3756"/>
    <w:rsid w:val="009D39A6"/>
    <w:rsid w:val="009D3CA9"/>
    <w:rsid w:val="009D400D"/>
    <w:rsid w:val="009D4142"/>
    <w:rsid w:val="009D431B"/>
    <w:rsid w:val="009D4C2F"/>
    <w:rsid w:val="009D4C57"/>
    <w:rsid w:val="009D4FF0"/>
    <w:rsid w:val="009D56C3"/>
    <w:rsid w:val="009D59E9"/>
    <w:rsid w:val="009D5ADF"/>
    <w:rsid w:val="009D5C43"/>
    <w:rsid w:val="009D5C7E"/>
    <w:rsid w:val="009D5E9A"/>
    <w:rsid w:val="009D6002"/>
    <w:rsid w:val="009D64C3"/>
    <w:rsid w:val="009D6632"/>
    <w:rsid w:val="009D674C"/>
    <w:rsid w:val="009D68CC"/>
    <w:rsid w:val="009D6961"/>
    <w:rsid w:val="009D6B7E"/>
    <w:rsid w:val="009D6BA0"/>
    <w:rsid w:val="009D6F4C"/>
    <w:rsid w:val="009D703C"/>
    <w:rsid w:val="009D718F"/>
    <w:rsid w:val="009D7402"/>
    <w:rsid w:val="009D7558"/>
    <w:rsid w:val="009D7618"/>
    <w:rsid w:val="009D7A3F"/>
    <w:rsid w:val="009D7A7F"/>
    <w:rsid w:val="009D7AD2"/>
    <w:rsid w:val="009E03EB"/>
    <w:rsid w:val="009E068F"/>
    <w:rsid w:val="009E06B0"/>
    <w:rsid w:val="009E0A83"/>
    <w:rsid w:val="009E0CE1"/>
    <w:rsid w:val="009E0EE4"/>
    <w:rsid w:val="009E112A"/>
    <w:rsid w:val="009E14E0"/>
    <w:rsid w:val="009E1A54"/>
    <w:rsid w:val="009E1AD2"/>
    <w:rsid w:val="009E1BBB"/>
    <w:rsid w:val="009E1C4B"/>
    <w:rsid w:val="009E1DA8"/>
    <w:rsid w:val="009E237B"/>
    <w:rsid w:val="009E2676"/>
    <w:rsid w:val="009E26F2"/>
    <w:rsid w:val="009E275E"/>
    <w:rsid w:val="009E2A34"/>
    <w:rsid w:val="009E2A46"/>
    <w:rsid w:val="009E2A73"/>
    <w:rsid w:val="009E31C8"/>
    <w:rsid w:val="009E3310"/>
    <w:rsid w:val="009E3442"/>
    <w:rsid w:val="009E35DB"/>
    <w:rsid w:val="009E389E"/>
    <w:rsid w:val="009E3E41"/>
    <w:rsid w:val="009E3FCD"/>
    <w:rsid w:val="009E3FEC"/>
    <w:rsid w:val="009E406A"/>
    <w:rsid w:val="009E44F3"/>
    <w:rsid w:val="009E4532"/>
    <w:rsid w:val="009E47A3"/>
    <w:rsid w:val="009E4B46"/>
    <w:rsid w:val="009E4EFC"/>
    <w:rsid w:val="009E4F25"/>
    <w:rsid w:val="009E5AD9"/>
    <w:rsid w:val="009E5C5C"/>
    <w:rsid w:val="009E5CA9"/>
    <w:rsid w:val="009E5D69"/>
    <w:rsid w:val="009E5E91"/>
    <w:rsid w:val="009E5F93"/>
    <w:rsid w:val="009E64B4"/>
    <w:rsid w:val="009E656D"/>
    <w:rsid w:val="009E68F3"/>
    <w:rsid w:val="009E69AE"/>
    <w:rsid w:val="009E6AD3"/>
    <w:rsid w:val="009E6C23"/>
    <w:rsid w:val="009E6C79"/>
    <w:rsid w:val="009E6EE8"/>
    <w:rsid w:val="009E6FFC"/>
    <w:rsid w:val="009E700A"/>
    <w:rsid w:val="009E7928"/>
    <w:rsid w:val="009E7E16"/>
    <w:rsid w:val="009E7FCA"/>
    <w:rsid w:val="009E7FD8"/>
    <w:rsid w:val="009F03B1"/>
    <w:rsid w:val="009F05F5"/>
    <w:rsid w:val="009F06C6"/>
    <w:rsid w:val="009F08F3"/>
    <w:rsid w:val="009F09E1"/>
    <w:rsid w:val="009F09F5"/>
    <w:rsid w:val="009F0D67"/>
    <w:rsid w:val="009F111D"/>
    <w:rsid w:val="009F12D2"/>
    <w:rsid w:val="009F1887"/>
    <w:rsid w:val="009F18F3"/>
    <w:rsid w:val="009F1B51"/>
    <w:rsid w:val="009F1B86"/>
    <w:rsid w:val="009F1BD9"/>
    <w:rsid w:val="009F2BF1"/>
    <w:rsid w:val="009F33AF"/>
    <w:rsid w:val="009F33D1"/>
    <w:rsid w:val="009F344F"/>
    <w:rsid w:val="009F3564"/>
    <w:rsid w:val="009F3A19"/>
    <w:rsid w:val="009F3AA9"/>
    <w:rsid w:val="009F3BE7"/>
    <w:rsid w:val="009F3C21"/>
    <w:rsid w:val="009F3FB8"/>
    <w:rsid w:val="009F41A4"/>
    <w:rsid w:val="009F44C1"/>
    <w:rsid w:val="009F4D54"/>
    <w:rsid w:val="009F4E47"/>
    <w:rsid w:val="009F520D"/>
    <w:rsid w:val="009F54FB"/>
    <w:rsid w:val="009F550F"/>
    <w:rsid w:val="009F57D4"/>
    <w:rsid w:val="009F5A22"/>
    <w:rsid w:val="009F5C5D"/>
    <w:rsid w:val="009F6177"/>
    <w:rsid w:val="009F619B"/>
    <w:rsid w:val="009F6621"/>
    <w:rsid w:val="009F6933"/>
    <w:rsid w:val="009F6993"/>
    <w:rsid w:val="009F7274"/>
    <w:rsid w:val="009F7490"/>
    <w:rsid w:val="009F7628"/>
    <w:rsid w:val="009F767E"/>
    <w:rsid w:val="009F768E"/>
    <w:rsid w:val="009F7846"/>
    <w:rsid w:val="009F79F4"/>
    <w:rsid w:val="009F7CC3"/>
    <w:rsid w:val="009F7D5C"/>
    <w:rsid w:val="00A001F7"/>
    <w:rsid w:val="00A002C4"/>
    <w:rsid w:val="00A009B1"/>
    <w:rsid w:val="00A009BE"/>
    <w:rsid w:val="00A00B9A"/>
    <w:rsid w:val="00A00FDA"/>
    <w:rsid w:val="00A01188"/>
    <w:rsid w:val="00A016A3"/>
    <w:rsid w:val="00A01828"/>
    <w:rsid w:val="00A018BF"/>
    <w:rsid w:val="00A01DDB"/>
    <w:rsid w:val="00A01F69"/>
    <w:rsid w:val="00A020F7"/>
    <w:rsid w:val="00A02160"/>
    <w:rsid w:val="00A0241B"/>
    <w:rsid w:val="00A02835"/>
    <w:rsid w:val="00A02A73"/>
    <w:rsid w:val="00A02AF0"/>
    <w:rsid w:val="00A02B59"/>
    <w:rsid w:val="00A0314E"/>
    <w:rsid w:val="00A031D8"/>
    <w:rsid w:val="00A0333A"/>
    <w:rsid w:val="00A03CF2"/>
    <w:rsid w:val="00A03EF1"/>
    <w:rsid w:val="00A041DD"/>
    <w:rsid w:val="00A042C6"/>
    <w:rsid w:val="00A045EF"/>
    <w:rsid w:val="00A04893"/>
    <w:rsid w:val="00A048A8"/>
    <w:rsid w:val="00A04A04"/>
    <w:rsid w:val="00A04B3D"/>
    <w:rsid w:val="00A04C0B"/>
    <w:rsid w:val="00A04F49"/>
    <w:rsid w:val="00A04F4C"/>
    <w:rsid w:val="00A05003"/>
    <w:rsid w:val="00A052D5"/>
    <w:rsid w:val="00A054EA"/>
    <w:rsid w:val="00A057B1"/>
    <w:rsid w:val="00A05861"/>
    <w:rsid w:val="00A058C6"/>
    <w:rsid w:val="00A05CE5"/>
    <w:rsid w:val="00A05DD7"/>
    <w:rsid w:val="00A060E3"/>
    <w:rsid w:val="00A063A8"/>
    <w:rsid w:val="00A06417"/>
    <w:rsid w:val="00A06988"/>
    <w:rsid w:val="00A06E20"/>
    <w:rsid w:val="00A07138"/>
    <w:rsid w:val="00A07318"/>
    <w:rsid w:val="00A07CC9"/>
    <w:rsid w:val="00A07F75"/>
    <w:rsid w:val="00A10105"/>
    <w:rsid w:val="00A1012E"/>
    <w:rsid w:val="00A1050D"/>
    <w:rsid w:val="00A10619"/>
    <w:rsid w:val="00A1061D"/>
    <w:rsid w:val="00A106C7"/>
    <w:rsid w:val="00A106D9"/>
    <w:rsid w:val="00A10B1D"/>
    <w:rsid w:val="00A10CDB"/>
    <w:rsid w:val="00A113A5"/>
    <w:rsid w:val="00A113B2"/>
    <w:rsid w:val="00A1157B"/>
    <w:rsid w:val="00A11ABA"/>
    <w:rsid w:val="00A11B85"/>
    <w:rsid w:val="00A121BA"/>
    <w:rsid w:val="00A12646"/>
    <w:rsid w:val="00A1280C"/>
    <w:rsid w:val="00A1292C"/>
    <w:rsid w:val="00A12A78"/>
    <w:rsid w:val="00A12AA7"/>
    <w:rsid w:val="00A12AB4"/>
    <w:rsid w:val="00A12C33"/>
    <w:rsid w:val="00A12DB6"/>
    <w:rsid w:val="00A12DB9"/>
    <w:rsid w:val="00A1317C"/>
    <w:rsid w:val="00A13260"/>
    <w:rsid w:val="00A13346"/>
    <w:rsid w:val="00A13574"/>
    <w:rsid w:val="00A13871"/>
    <w:rsid w:val="00A13884"/>
    <w:rsid w:val="00A13890"/>
    <w:rsid w:val="00A13C18"/>
    <w:rsid w:val="00A13C85"/>
    <w:rsid w:val="00A13E00"/>
    <w:rsid w:val="00A13E54"/>
    <w:rsid w:val="00A13EC2"/>
    <w:rsid w:val="00A13FB5"/>
    <w:rsid w:val="00A143A4"/>
    <w:rsid w:val="00A14448"/>
    <w:rsid w:val="00A146B8"/>
    <w:rsid w:val="00A1479A"/>
    <w:rsid w:val="00A14A0F"/>
    <w:rsid w:val="00A14A60"/>
    <w:rsid w:val="00A14BB3"/>
    <w:rsid w:val="00A14CAC"/>
    <w:rsid w:val="00A14E14"/>
    <w:rsid w:val="00A14E50"/>
    <w:rsid w:val="00A1572E"/>
    <w:rsid w:val="00A15882"/>
    <w:rsid w:val="00A159D4"/>
    <w:rsid w:val="00A15B37"/>
    <w:rsid w:val="00A15F1B"/>
    <w:rsid w:val="00A1607D"/>
    <w:rsid w:val="00A1616B"/>
    <w:rsid w:val="00A164DA"/>
    <w:rsid w:val="00A168AB"/>
    <w:rsid w:val="00A16902"/>
    <w:rsid w:val="00A1691B"/>
    <w:rsid w:val="00A169A6"/>
    <w:rsid w:val="00A16F2A"/>
    <w:rsid w:val="00A1710A"/>
    <w:rsid w:val="00A17168"/>
    <w:rsid w:val="00A17384"/>
    <w:rsid w:val="00A174DD"/>
    <w:rsid w:val="00A1778F"/>
    <w:rsid w:val="00A17F03"/>
    <w:rsid w:val="00A17F63"/>
    <w:rsid w:val="00A2002B"/>
    <w:rsid w:val="00A202A9"/>
    <w:rsid w:val="00A202C9"/>
    <w:rsid w:val="00A203BE"/>
    <w:rsid w:val="00A204B8"/>
    <w:rsid w:val="00A2064D"/>
    <w:rsid w:val="00A20697"/>
    <w:rsid w:val="00A206EB"/>
    <w:rsid w:val="00A207DD"/>
    <w:rsid w:val="00A20A77"/>
    <w:rsid w:val="00A21106"/>
    <w:rsid w:val="00A211C5"/>
    <w:rsid w:val="00A21263"/>
    <w:rsid w:val="00A212C8"/>
    <w:rsid w:val="00A21303"/>
    <w:rsid w:val="00A2193B"/>
    <w:rsid w:val="00A21CC0"/>
    <w:rsid w:val="00A21EB3"/>
    <w:rsid w:val="00A220C9"/>
    <w:rsid w:val="00A22280"/>
    <w:rsid w:val="00A222AF"/>
    <w:rsid w:val="00A227A3"/>
    <w:rsid w:val="00A227C8"/>
    <w:rsid w:val="00A2288D"/>
    <w:rsid w:val="00A22BC5"/>
    <w:rsid w:val="00A230FA"/>
    <w:rsid w:val="00A231B0"/>
    <w:rsid w:val="00A23286"/>
    <w:rsid w:val="00A2351A"/>
    <w:rsid w:val="00A23707"/>
    <w:rsid w:val="00A23A98"/>
    <w:rsid w:val="00A23AA6"/>
    <w:rsid w:val="00A240A2"/>
    <w:rsid w:val="00A245BD"/>
    <w:rsid w:val="00A247D8"/>
    <w:rsid w:val="00A24B61"/>
    <w:rsid w:val="00A24EA9"/>
    <w:rsid w:val="00A2534D"/>
    <w:rsid w:val="00A25430"/>
    <w:rsid w:val="00A254FB"/>
    <w:rsid w:val="00A25641"/>
    <w:rsid w:val="00A2588F"/>
    <w:rsid w:val="00A25A88"/>
    <w:rsid w:val="00A25C6B"/>
    <w:rsid w:val="00A25F51"/>
    <w:rsid w:val="00A263EA"/>
    <w:rsid w:val="00A264A9"/>
    <w:rsid w:val="00A268D8"/>
    <w:rsid w:val="00A26D18"/>
    <w:rsid w:val="00A26DCF"/>
    <w:rsid w:val="00A26DDA"/>
    <w:rsid w:val="00A26F92"/>
    <w:rsid w:val="00A275FA"/>
    <w:rsid w:val="00A27785"/>
    <w:rsid w:val="00A277D8"/>
    <w:rsid w:val="00A27E99"/>
    <w:rsid w:val="00A27F9F"/>
    <w:rsid w:val="00A27FF9"/>
    <w:rsid w:val="00A30187"/>
    <w:rsid w:val="00A30310"/>
    <w:rsid w:val="00A30484"/>
    <w:rsid w:val="00A30888"/>
    <w:rsid w:val="00A31060"/>
    <w:rsid w:val="00A3109E"/>
    <w:rsid w:val="00A31873"/>
    <w:rsid w:val="00A31AB3"/>
    <w:rsid w:val="00A31C3B"/>
    <w:rsid w:val="00A31C56"/>
    <w:rsid w:val="00A32056"/>
    <w:rsid w:val="00A32227"/>
    <w:rsid w:val="00A3236A"/>
    <w:rsid w:val="00A32466"/>
    <w:rsid w:val="00A32762"/>
    <w:rsid w:val="00A32E34"/>
    <w:rsid w:val="00A33107"/>
    <w:rsid w:val="00A33226"/>
    <w:rsid w:val="00A33233"/>
    <w:rsid w:val="00A336CA"/>
    <w:rsid w:val="00A338F5"/>
    <w:rsid w:val="00A33932"/>
    <w:rsid w:val="00A33B95"/>
    <w:rsid w:val="00A33CAA"/>
    <w:rsid w:val="00A34455"/>
    <w:rsid w:val="00A3448A"/>
    <w:rsid w:val="00A34A68"/>
    <w:rsid w:val="00A34C67"/>
    <w:rsid w:val="00A34E58"/>
    <w:rsid w:val="00A35594"/>
    <w:rsid w:val="00A35697"/>
    <w:rsid w:val="00A35882"/>
    <w:rsid w:val="00A35A5C"/>
    <w:rsid w:val="00A35A74"/>
    <w:rsid w:val="00A35BD1"/>
    <w:rsid w:val="00A35CC8"/>
    <w:rsid w:val="00A35D90"/>
    <w:rsid w:val="00A36297"/>
    <w:rsid w:val="00A36522"/>
    <w:rsid w:val="00A3690E"/>
    <w:rsid w:val="00A372F5"/>
    <w:rsid w:val="00A3784C"/>
    <w:rsid w:val="00A378AE"/>
    <w:rsid w:val="00A37A65"/>
    <w:rsid w:val="00A37AE9"/>
    <w:rsid w:val="00A37BD4"/>
    <w:rsid w:val="00A37E13"/>
    <w:rsid w:val="00A4045B"/>
    <w:rsid w:val="00A40466"/>
    <w:rsid w:val="00A405B7"/>
    <w:rsid w:val="00A40795"/>
    <w:rsid w:val="00A407C1"/>
    <w:rsid w:val="00A409DD"/>
    <w:rsid w:val="00A40EF3"/>
    <w:rsid w:val="00A411F2"/>
    <w:rsid w:val="00A41325"/>
    <w:rsid w:val="00A41566"/>
    <w:rsid w:val="00A415BD"/>
    <w:rsid w:val="00A416E4"/>
    <w:rsid w:val="00A418AD"/>
    <w:rsid w:val="00A41B19"/>
    <w:rsid w:val="00A41C8A"/>
    <w:rsid w:val="00A41CE1"/>
    <w:rsid w:val="00A41D9D"/>
    <w:rsid w:val="00A41E2B"/>
    <w:rsid w:val="00A41EDA"/>
    <w:rsid w:val="00A424D2"/>
    <w:rsid w:val="00A4251A"/>
    <w:rsid w:val="00A42BBE"/>
    <w:rsid w:val="00A42C4E"/>
    <w:rsid w:val="00A4301A"/>
    <w:rsid w:val="00A431A4"/>
    <w:rsid w:val="00A4326D"/>
    <w:rsid w:val="00A434D9"/>
    <w:rsid w:val="00A43685"/>
    <w:rsid w:val="00A43C3E"/>
    <w:rsid w:val="00A4484D"/>
    <w:rsid w:val="00A44A38"/>
    <w:rsid w:val="00A44E2F"/>
    <w:rsid w:val="00A44E63"/>
    <w:rsid w:val="00A44F2F"/>
    <w:rsid w:val="00A450CC"/>
    <w:rsid w:val="00A4574F"/>
    <w:rsid w:val="00A457BB"/>
    <w:rsid w:val="00A45922"/>
    <w:rsid w:val="00A45B74"/>
    <w:rsid w:val="00A45DF9"/>
    <w:rsid w:val="00A45EDD"/>
    <w:rsid w:val="00A460D0"/>
    <w:rsid w:val="00A4652B"/>
    <w:rsid w:val="00A465C1"/>
    <w:rsid w:val="00A46A02"/>
    <w:rsid w:val="00A46D52"/>
    <w:rsid w:val="00A473F6"/>
    <w:rsid w:val="00A47A1D"/>
    <w:rsid w:val="00A47C6D"/>
    <w:rsid w:val="00A47F2B"/>
    <w:rsid w:val="00A47FD6"/>
    <w:rsid w:val="00A5014B"/>
    <w:rsid w:val="00A502F2"/>
    <w:rsid w:val="00A5036A"/>
    <w:rsid w:val="00A5054B"/>
    <w:rsid w:val="00A506E2"/>
    <w:rsid w:val="00A50926"/>
    <w:rsid w:val="00A50C49"/>
    <w:rsid w:val="00A50C4A"/>
    <w:rsid w:val="00A50ED3"/>
    <w:rsid w:val="00A5101B"/>
    <w:rsid w:val="00A5154B"/>
    <w:rsid w:val="00A517DB"/>
    <w:rsid w:val="00A51A7E"/>
    <w:rsid w:val="00A51ABC"/>
    <w:rsid w:val="00A51B8D"/>
    <w:rsid w:val="00A51BA4"/>
    <w:rsid w:val="00A51C62"/>
    <w:rsid w:val="00A51D1A"/>
    <w:rsid w:val="00A51DBD"/>
    <w:rsid w:val="00A523E8"/>
    <w:rsid w:val="00A526D3"/>
    <w:rsid w:val="00A526FD"/>
    <w:rsid w:val="00A52879"/>
    <w:rsid w:val="00A52B86"/>
    <w:rsid w:val="00A52BAD"/>
    <w:rsid w:val="00A52CDB"/>
    <w:rsid w:val="00A52E1D"/>
    <w:rsid w:val="00A52FD0"/>
    <w:rsid w:val="00A53017"/>
    <w:rsid w:val="00A5311C"/>
    <w:rsid w:val="00A53368"/>
    <w:rsid w:val="00A53579"/>
    <w:rsid w:val="00A535AD"/>
    <w:rsid w:val="00A53D84"/>
    <w:rsid w:val="00A53F5F"/>
    <w:rsid w:val="00A540AB"/>
    <w:rsid w:val="00A5417C"/>
    <w:rsid w:val="00A541B0"/>
    <w:rsid w:val="00A5434F"/>
    <w:rsid w:val="00A54368"/>
    <w:rsid w:val="00A54452"/>
    <w:rsid w:val="00A5474F"/>
    <w:rsid w:val="00A548D4"/>
    <w:rsid w:val="00A54D92"/>
    <w:rsid w:val="00A550E2"/>
    <w:rsid w:val="00A55144"/>
    <w:rsid w:val="00A55345"/>
    <w:rsid w:val="00A5539A"/>
    <w:rsid w:val="00A5590B"/>
    <w:rsid w:val="00A55E9C"/>
    <w:rsid w:val="00A55EA6"/>
    <w:rsid w:val="00A55F88"/>
    <w:rsid w:val="00A561F5"/>
    <w:rsid w:val="00A56259"/>
    <w:rsid w:val="00A56399"/>
    <w:rsid w:val="00A5682C"/>
    <w:rsid w:val="00A56B8C"/>
    <w:rsid w:val="00A56CA7"/>
    <w:rsid w:val="00A56D40"/>
    <w:rsid w:val="00A57012"/>
    <w:rsid w:val="00A57252"/>
    <w:rsid w:val="00A57275"/>
    <w:rsid w:val="00A57301"/>
    <w:rsid w:val="00A575BE"/>
    <w:rsid w:val="00A57849"/>
    <w:rsid w:val="00A5791D"/>
    <w:rsid w:val="00A579C4"/>
    <w:rsid w:val="00A579EE"/>
    <w:rsid w:val="00A57E2E"/>
    <w:rsid w:val="00A57F68"/>
    <w:rsid w:val="00A60066"/>
    <w:rsid w:val="00A601B2"/>
    <w:rsid w:val="00A60319"/>
    <w:rsid w:val="00A604C7"/>
    <w:rsid w:val="00A60565"/>
    <w:rsid w:val="00A6079E"/>
    <w:rsid w:val="00A607E6"/>
    <w:rsid w:val="00A608B9"/>
    <w:rsid w:val="00A60935"/>
    <w:rsid w:val="00A60A23"/>
    <w:rsid w:val="00A60DE7"/>
    <w:rsid w:val="00A60E33"/>
    <w:rsid w:val="00A60E84"/>
    <w:rsid w:val="00A610F0"/>
    <w:rsid w:val="00A611F1"/>
    <w:rsid w:val="00A6123E"/>
    <w:rsid w:val="00A612D5"/>
    <w:rsid w:val="00A61499"/>
    <w:rsid w:val="00A61926"/>
    <w:rsid w:val="00A619A6"/>
    <w:rsid w:val="00A61B50"/>
    <w:rsid w:val="00A61D6F"/>
    <w:rsid w:val="00A61E39"/>
    <w:rsid w:val="00A61F8B"/>
    <w:rsid w:val="00A6253E"/>
    <w:rsid w:val="00A627F7"/>
    <w:rsid w:val="00A62896"/>
    <w:rsid w:val="00A62947"/>
    <w:rsid w:val="00A62A77"/>
    <w:rsid w:val="00A62AFE"/>
    <w:rsid w:val="00A62F25"/>
    <w:rsid w:val="00A6315A"/>
    <w:rsid w:val="00A632B8"/>
    <w:rsid w:val="00A63483"/>
    <w:rsid w:val="00A635A8"/>
    <w:rsid w:val="00A6371D"/>
    <w:rsid w:val="00A63C71"/>
    <w:rsid w:val="00A64023"/>
    <w:rsid w:val="00A64156"/>
    <w:rsid w:val="00A64583"/>
    <w:rsid w:val="00A64685"/>
    <w:rsid w:val="00A646B9"/>
    <w:rsid w:val="00A647AD"/>
    <w:rsid w:val="00A6483A"/>
    <w:rsid w:val="00A64873"/>
    <w:rsid w:val="00A64F6F"/>
    <w:rsid w:val="00A6512F"/>
    <w:rsid w:val="00A652C2"/>
    <w:rsid w:val="00A65306"/>
    <w:rsid w:val="00A6532B"/>
    <w:rsid w:val="00A657D7"/>
    <w:rsid w:val="00A6585F"/>
    <w:rsid w:val="00A65C2C"/>
    <w:rsid w:val="00A65D9C"/>
    <w:rsid w:val="00A65E5A"/>
    <w:rsid w:val="00A660AC"/>
    <w:rsid w:val="00A66377"/>
    <w:rsid w:val="00A663B8"/>
    <w:rsid w:val="00A66743"/>
    <w:rsid w:val="00A66762"/>
    <w:rsid w:val="00A66D8F"/>
    <w:rsid w:val="00A671B7"/>
    <w:rsid w:val="00A671BB"/>
    <w:rsid w:val="00A6738A"/>
    <w:rsid w:val="00A67492"/>
    <w:rsid w:val="00A67539"/>
    <w:rsid w:val="00A6773E"/>
    <w:rsid w:val="00A67B18"/>
    <w:rsid w:val="00A67B26"/>
    <w:rsid w:val="00A67C19"/>
    <w:rsid w:val="00A67E6C"/>
    <w:rsid w:val="00A70096"/>
    <w:rsid w:val="00A704A1"/>
    <w:rsid w:val="00A70C31"/>
    <w:rsid w:val="00A70DA1"/>
    <w:rsid w:val="00A71028"/>
    <w:rsid w:val="00A71227"/>
    <w:rsid w:val="00A712D4"/>
    <w:rsid w:val="00A7161B"/>
    <w:rsid w:val="00A71AC0"/>
    <w:rsid w:val="00A71B99"/>
    <w:rsid w:val="00A71C7A"/>
    <w:rsid w:val="00A71D83"/>
    <w:rsid w:val="00A71DD3"/>
    <w:rsid w:val="00A71E9E"/>
    <w:rsid w:val="00A721AC"/>
    <w:rsid w:val="00A7231D"/>
    <w:rsid w:val="00A7244E"/>
    <w:rsid w:val="00A724B0"/>
    <w:rsid w:val="00A724DF"/>
    <w:rsid w:val="00A725B5"/>
    <w:rsid w:val="00A72908"/>
    <w:rsid w:val="00A72A7C"/>
    <w:rsid w:val="00A72C51"/>
    <w:rsid w:val="00A72EBB"/>
    <w:rsid w:val="00A73118"/>
    <w:rsid w:val="00A7316B"/>
    <w:rsid w:val="00A731F1"/>
    <w:rsid w:val="00A733C9"/>
    <w:rsid w:val="00A733F9"/>
    <w:rsid w:val="00A73611"/>
    <w:rsid w:val="00A73988"/>
    <w:rsid w:val="00A739D0"/>
    <w:rsid w:val="00A73E10"/>
    <w:rsid w:val="00A73F59"/>
    <w:rsid w:val="00A74031"/>
    <w:rsid w:val="00A742FE"/>
    <w:rsid w:val="00A74382"/>
    <w:rsid w:val="00A745B7"/>
    <w:rsid w:val="00A74D1B"/>
    <w:rsid w:val="00A754DD"/>
    <w:rsid w:val="00A75C9A"/>
    <w:rsid w:val="00A75D7E"/>
    <w:rsid w:val="00A76098"/>
    <w:rsid w:val="00A760C2"/>
    <w:rsid w:val="00A7617E"/>
    <w:rsid w:val="00A761D4"/>
    <w:rsid w:val="00A765A4"/>
    <w:rsid w:val="00A76731"/>
    <w:rsid w:val="00A767D8"/>
    <w:rsid w:val="00A76833"/>
    <w:rsid w:val="00A769B1"/>
    <w:rsid w:val="00A76CB1"/>
    <w:rsid w:val="00A76D28"/>
    <w:rsid w:val="00A77224"/>
    <w:rsid w:val="00A7724F"/>
    <w:rsid w:val="00A772D4"/>
    <w:rsid w:val="00A775C2"/>
    <w:rsid w:val="00A77637"/>
    <w:rsid w:val="00A777B5"/>
    <w:rsid w:val="00A77EC4"/>
    <w:rsid w:val="00A8019F"/>
    <w:rsid w:val="00A801CE"/>
    <w:rsid w:val="00A8020D"/>
    <w:rsid w:val="00A802EE"/>
    <w:rsid w:val="00A803B2"/>
    <w:rsid w:val="00A80452"/>
    <w:rsid w:val="00A80474"/>
    <w:rsid w:val="00A80696"/>
    <w:rsid w:val="00A81991"/>
    <w:rsid w:val="00A81B83"/>
    <w:rsid w:val="00A81C15"/>
    <w:rsid w:val="00A81CC4"/>
    <w:rsid w:val="00A81DAB"/>
    <w:rsid w:val="00A81EA0"/>
    <w:rsid w:val="00A81F91"/>
    <w:rsid w:val="00A82102"/>
    <w:rsid w:val="00A8261D"/>
    <w:rsid w:val="00A82AA1"/>
    <w:rsid w:val="00A82DB7"/>
    <w:rsid w:val="00A83090"/>
    <w:rsid w:val="00A8318D"/>
    <w:rsid w:val="00A831EA"/>
    <w:rsid w:val="00A83584"/>
    <w:rsid w:val="00A835B3"/>
    <w:rsid w:val="00A83E75"/>
    <w:rsid w:val="00A83E99"/>
    <w:rsid w:val="00A84202"/>
    <w:rsid w:val="00A84453"/>
    <w:rsid w:val="00A84685"/>
    <w:rsid w:val="00A84740"/>
    <w:rsid w:val="00A84917"/>
    <w:rsid w:val="00A84964"/>
    <w:rsid w:val="00A849CC"/>
    <w:rsid w:val="00A84C72"/>
    <w:rsid w:val="00A84C76"/>
    <w:rsid w:val="00A84D65"/>
    <w:rsid w:val="00A84E47"/>
    <w:rsid w:val="00A85073"/>
    <w:rsid w:val="00A850B7"/>
    <w:rsid w:val="00A8560E"/>
    <w:rsid w:val="00A85808"/>
    <w:rsid w:val="00A85A44"/>
    <w:rsid w:val="00A85F50"/>
    <w:rsid w:val="00A86516"/>
    <w:rsid w:val="00A866A6"/>
    <w:rsid w:val="00A86984"/>
    <w:rsid w:val="00A871A7"/>
    <w:rsid w:val="00A87330"/>
    <w:rsid w:val="00A87484"/>
    <w:rsid w:val="00A8748E"/>
    <w:rsid w:val="00A877CE"/>
    <w:rsid w:val="00A9030D"/>
    <w:rsid w:val="00A903B0"/>
    <w:rsid w:val="00A90556"/>
    <w:rsid w:val="00A905A1"/>
    <w:rsid w:val="00A90997"/>
    <w:rsid w:val="00A90C3B"/>
    <w:rsid w:val="00A90D59"/>
    <w:rsid w:val="00A90DDD"/>
    <w:rsid w:val="00A91375"/>
    <w:rsid w:val="00A91406"/>
    <w:rsid w:val="00A9148E"/>
    <w:rsid w:val="00A914AA"/>
    <w:rsid w:val="00A9171C"/>
    <w:rsid w:val="00A917F8"/>
    <w:rsid w:val="00A919ED"/>
    <w:rsid w:val="00A91A0C"/>
    <w:rsid w:val="00A91AED"/>
    <w:rsid w:val="00A9225B"/>
    <w:rsid w:val="00A922C0"/>
    <w:rsid w:val="00A92362"/>
    <w:rsid w:val="00A925FC"/>
    <w:rsid w:val="00A92741"/>
    <w:rsid w:val="00A92879"/>
    <w:rsid w:val="00A92901"/>
    <w:rsid w:val="00A92A27"/>
    <w:rsid w:val="00A92D52"/>
    <w:rsid w:val="00A92DAA"/>
    <w:rsid w:val="00A92E48"/>
    <w:rsid w:val="00A936A8"/>
    <w:rsid w:val="00A9376C"/>
    <w:rsid w:val="00A93929"/>
    <w:rsid w:val="00A93955"/>
    <w:rsid w:val="00A93BD3"/>
    <w:rsid w:val="00A9442A"/>
    <w:rsid w:val="00A945FE"/>
    <w:rsid w:val="00A948D7"/>
    <w:rsid w:val="00A949D7"/>
    <w:rsid w:val="00A94A4C"/>
    <w:rsid w:val="00A95099"/>
    <w:rsid w:val="00A95617"/>
    <w:rsid w:val="00A95787"/>
    <w:rsid w:val="00A95788"/>
    <w:rsid w:val="00A95930"/>
    <w:rsid w:val="00A95B3D"/>
    <w:rsid w:val="00A95B75"/>
    <w:rsid w:val="00A95CE9"/>
    <w:rsid w:val="00A95E57"/>
    <w:rsid w:val="00A96063"/>
    <w:rsid w:val="00A963C1"/>
    <w:rsid w:val="00A964DB"/>
    <w:rsid w:val="00A9666C"/>
    <w:rsid w:val="00A96989"/>
    <w:rsid w:val="00A969D0"/>
    <w:rsid w:val="00A97071"/>
    <w:rsid w:val="00A972A4"/>
    <w:rsid w:val="00A972CF"/>
    <w:rsid w:val="00A9794E"/>
    <w:rsid w:val="00A97CBD"/>
    <w:rsid w:val="00AA00D4"/>
    <w:rsid w:val="00AA016F"/>
    <w:rsid w:val="00AA01E6"/>
    <w:rsid w:val="00AA0247"/>
    <w:rsid w:val="00AA02E3"/>
    <w:rsid w:val="00AA0337"/>
    <w:rsid w:val="00AA039C"/>
    <w:rsid w:val="00AA06AA"/>
    <w:rsid w:val="00AA093D"/>
    <w:rsid w:val="00AA0A8D"/>
    <w:rsid w:val="00AA0D2E"/>
    <w:rsid w:val="00AA0E0A"/>
    <w:rsid w:val="00AA10FE"/>
    <w:rsid w:val="00AA1233"/>
    <w:rsid w:val="00AA1508"/>
    <w:rsid w:val="00AA15A0"/>
    <w:rsid w:val="00AA1796"/>
    <w:rsid w:val="00AA18B5"/>
    <w:rsid w:val="00AA1AF0"/>
    <w:rsid w:val="00AA1AFA"/>
    <w:rsid w:val="00AA1D85"/>
    <w:rsid w:val="00AA1DA5"/>
    <w:rsid w:val="00AA1DCE"/>
    <w:rsid w:val="00AA1ED6"/>
    <w:rsid w:val="00AA233F"/>
    <w:rsid w:val="00AA23B2"/>
    <w:rsid w:val="00AA28F9"/>
    <w:rsid w:val="00AA2D75"/>
    <w:rsid w:val="00AA2E50"/>
    <w:rsid w:val="00AA2F94"/>
    <w:rsid w:val="00AA33C1"/>
    <w:rsid w:val="00AA3753"/>
    <w:rsid w:val="00AA38AB"/>
    <w:rsid w:val="00AA396A"/>
    <w:rsid w:val="00AA3A77"/>
    <w:rsid w:val="00AA3BDC"/>
    <w:rsid w:val="00AA3DFF"/>
    <w:rsid w:val="00AA4034"/>
    <w:rsid w:val="00AA415E"/>
    <w:rsid w:val="00AA4366"/>
    <w:rsid w:val="00AA44FF"/>
    <w:rsid w:val="00AA453C"/>
    <w:rsid w:val="00AA456E"/>
    <w:rsid w:val="00AA4668"/>
    <w:rsid w:val="00AA47F8"/>
    <w:rsid w:val="00AA4896"/>
    <w:rsid w:val="00AA489A"/>
    <w:rsid w:val="00AA4AB1"/>
    <w:rsid w:val="00AA4D24"/>
    <w:rsid w:val="00AA5002"/>
    <w:rsid w:val="00AA508B"/>
    <w:rsid w:val="00AA50B0"/>
    <w:rsid w:val="00AA51D6"/>
    <w:rsid w:val="00AA5284"/>
    <w:rsid w:val="00AA568C"/>
    <w:rsid w:val="00AA5AE6"/>
    <w:rsid w:val="00AA5BE6"/>
    <w:rsid w:val="00AA5DB4"/>
    <w:rsid w:val="00AA5FB3"/>
    <w:rsid w:val="00AA63D8"/>
    <w:rsid w:val="00AA6423"/>
    <w:rsid w:val="00AA6468"/>
    <w:rsid w:val="00AA6547"/>
    <w:rsid w:val="00AA66A4"/>
    <w:rsid w:val="00AA679A"/>
    <w:rsid w:val="00AA67AB"/>
    <w:rsid w:val="00AA680E"/>
    <w:rsid w:val="00AA6A53"/>
    <w:rsid w:val="00AA6B16"/>
    <w:rsid w:val="00AA7172"/>
    <w:rsid w:val="00AA72CB"/>
    <w:rsid w:val="00AA7554"/>
    <w:rsid w:val="00AA7A8C"/>
    <w:rsid w:val="00AA7B7C"/>
    <w:rsid w:val="00AB04DA"/>
    <w:rsid w:val="00AB09DD"/>
    <w:rsid w:val="00AB0BC8"/>
    <w:rsid w:val="00AB0F3F"/>
    <w:rsid w:val="00AB11CA"/>
    <w:rsid w:val="00AB14D9"/>
    <w:rsid w:val="00AB1B8D"/>
    <w:rsid w:val="00AB1BDC"/>
    <w:rsid w:val="00AB1E94"/>
    <w:rsid w:val="00AB205F"/>
    <w:rsid w:val="00AB20FA"/>
    <w:rsid w:val="00AB2152"/>
    <w:rsid w:val="00AB26DA"/>
    <w:rsid w:val="00AB2769"/>
    <w:rsid w:val="00AB2AD3"/>
    <w:rsid w:val="00AB2AED"/>
    <w:rsid w:val="00AB3149"/>
    <w:rsid w:val="00AB324B"/>
    <w:rsid w:val="00AB3382"/>
    <w:rsid w:val="00AB342D"/>
    <w:rsid w:val="00AB357A"/>
    <w:rsid w:val="00AB3643"/>
    <w:rsid w:val="00AB3720"/>
    <w:rsid w:val="00AB3775"/>
    <w:rsid w:val="00AB38E2"/>
    <w:rsid w:val="00AB3933"/>
    <w:rsid w:val="00AB3CE5"/>
    <w:rsid w:val="00AB3D40"/>
    <w:rsid w:val="00AB4207"/>
    <w:rsid w:val="00AB4210"/>
    <w:rsid w:val="00AB4222"/>
    <w:rsid w:val="00AB433D"/>
    <w:rsid w:val="00AB4417"/>
    <w:rsid w:val="00AB4678"/>
    <w:rsid w:val="00AB49BC"/>
    <w:rsid w:val="00AB49CD"/>
    <w:rsid w:val="00AB4AB8"/>
    <w:rsid w:val="00AB4AF3"/>
    <w:rsid w:val="00AB4CEA"/>
    <w:rsid w:val="00AB51DD"/>
    <w:rsid w:val="00AB59B7"/>
    <w:rsid w:val="00AB5ADD"/>
    <w:rsid w:val="00AB5B69"/>
    <w:rsid w:val="00AB5DB8"/>
    <w:rsid w:val="00AB6305"/>
    <w:rsid w:val="00AB655E"/>
    <w:rsid w:val="00AB66FA"/>
    <w:rsid w:val="00AB6A0F"/>
    <w:rsid w:val="00AB6DBC"/>
    <w:rsid w:val="00AB7043"/>
    <w:rsid w:val="00AB7578"/>
    <w:rsid w:val="00AB75A9"/>
    <w:rsid w:val="00AB791B"/>
    <w:rsid w:val="00AB7921"/>
    <w:rsid w:val="00AB7BBF"/>
    <w:rsid w:val="00AB7BDA"/>
    <w:rsid w:val="00AB7DA4"/>
    <w:rsid w:val="00AC007F"/>
    <w:rsid w:val="00AC00F7"/>
    <w:rsid w:val="00AC0242"/>
    <w:rsid w:val="00AC0280"/>
    <w:rsid w:val="00AC0430"/>
    <w:rsid w:val="00AC07A7"/>
    <w:rsid w:val="00AC0978"/>
    <w:rsid w:val="00AC0C7F"/>
    <w:rsid w:val="00AC0D55"/>
    <w:rsid w:val="00AC0D5A"/>
    <w:rsid w:val="00AC0D93"/>
    <w:rsid w:val="00AC1328"/>
    <w:rsid w:val="00AC15FC"/>
    <w:rsid w:val="00AC1803"/>
    <w:rsid w:val="00AC1807"/>
    <w:rsid w:val="00AC189B"/>
    <w:rsid w:val="00AC1965"/>
    <w:rsid w:val="00AC1BEB"/>
    <w:rsid w:val="00AC1D12"/>
    <w:rsid w:val="00AC1E85"/>
    <w:rsid w:val="00AC1F9E"/>
    <w:rsid w:val="00AC24E8"/>
    <w:rsid w:val="00AC27D6"/>
    <w:rsid w:val="00AC2C36"/>
    <w:rsid w:val="00AC2DB1"/>
    <w:rsid w:val="00AC2ECD"/>
    <w:rsid w:val="00AC2FC5"/>
    <w:rsid w:val="00AC300E"/>
    <w:rsid w:val="00AC3058"/>
    <w:rsid w:val="00AC3104"/>
    <w:rsid w:val="00AC3119"/>
    <w:rsid w:val="00AC320F"/>
    <w:rsid w:val="00AC33D5"/>
    <w:rsid w:val="00AC3503"/>
    <w:rsid w:val="00AC36D9"/>
    <w:rsid w:val="00AC3DB4"/>
    <w:rsid w:val="00AC3E33"/>
    <w:rsid w:val="00AC41D9"/>
    <w:rsid w:val="00AC4353"/>
    <w:rsid w:val="00AC47E0"/>
    <w:rsid w:val="00AC49FB"/>
    <w:rsid w:val="00AC52E4"/>
    <w:rsid w:val="00AC56A2"/>
    <w:rsid w:val="00AC5716"/>
    <w:rsid w:val="00AC5821"/>
    <w:rsid w:val="00AC599A"/>
    <w:rsid w:val="00AC5A10"/>
    <w:rsid w:val="00AC5AA2"/>
    <w:rsid w:val="00AC6307"/>
    <w:rsid w:val="00AC6625"/>
    <w:rsid w:val="00AC6722"/>
    <w:rsid w:val="00AC686C"/>
    <w:rsid w:val="00AC6DF2"/>
    <w:rsid w:val="00AC6E4F"/>
    <w:rsid w:val="00AC7010"/>
    <w:rsid w:val="00AC7028"/>
    <w:rsid w:val="00AC73BC"/>
    <w:rsid w:val="00AC7BAE"/>
    <w:rsid w:val="00AD00F8"/>
    <w:rsid w:val="00AD0AA3"/>
    <w:rsid w:val="00AD0AAC"/>
    <w:rsid w:val="00AD0B1F"/>
    <w:rsid w:val="00AD0C20"/>
    <w:rsid w:val="00AD0F1E"/>
    <w:rsid w:val="00AD0F35"/>
    <w:rsid w:val="00AD103A"/>
    <w:rsid w:val="00AD10CF"/>
    <w:rsid w:val="00AD123B"/>
    <w:rsid w:val="00AD1450"/>
    <w:rsid w:val="00AD14CE"/>
    <w:rsid w:val="00AD14F2"/>
    <w:rsid w:val="00AD163A"/>
    <w:rsid w:val="00AD169B"/>
    <w:rsid w:val="00AD18AC"/>
    <w:rsid w:val="00AD1A05"/>
    <w:rsid w:val="00AD1CD8"/>
    <w:rsid w:val="00AD1E0D"/>
    <w:rsid w:val="00AD1FC5"/>
    <w:rsid w:val="00AD2106"/>
    <w:rsid w:val="00AD2160"/>
    <w:rsid w:val="00AD2207"/>
    <w:rsid w:val="00AD2AF2"/>
    <w:rsid w:val="00AD2C85"/>
    <w:rsid w:val="00AD2E42"/>
    <w:rsid w:val="00AD2E89"/>
    <w:rsid w:val="00AD3165"/>
    <w:rsid w:val="00AD3272"/>
    <w:rsid w:val="00AD32F7"/>
    <w:rsid w:val="00AD3491"/>
    <w:rsid w:val="00AD3A63"/>
    <w:rsid w:val="00AD3B63"/>
    <w:rsid w:val="00AD3D09"/>
    <w:rsid w:val="00AD3E69"/>
    <w:rsid w:val="00AD3F94"/>
    <w:rsid w:val="00AD40AB"/>
    <w:rsid w:val="00AD43BF"/>
    <w:rsid w:val="00AD4433"/>
    <w:rsid w:val="00AD465C"/>
    <w:rsid w:val="00AD4753"/>
    <w:rsid w:val="00AD4940"/>
    <w:rsid w:val="00AD4A5A"/>
    <w:rsid w:val="00AD4ADC"/>
    <w:rsid w:val="00AD4D44"/>
    <w:rsid w:val="00AD5303"/>
    <w:rsid w:val="00AD5BF5"/>
    <w:rsid w:val="00AD5D85"/>
    <w:rsid w:val="00AD5E0A"/>
    <w:rsid w:val="00AD5E8B"/>
    <w:rsid w:val="00AD6012"/>
    <w:rsid w:val="00AD60F8"/>
    <w:rsid w:val="00AD652D"/>
    <w:rsid w:val="00AD66ED"/>
    <w:rsid w:val="00AD6D3F"/>
    <w:rsid w:val="00AD6DBA"/>
    <w:rsid w:val="00AD6E0D"/>
    <w:rsid w:val="00AD6F2C"/>
    <w:rsid w:val="00AD711A"/>
    <w:rsid w:val="00AD724E"/>
    <w:rsid w:val="00AD731D"/>
    <w:rsid w:val="00AD739A"/>
    <w:rsid w:val="00AD76BB"/>
    <w:rsid w:val="00AD7B16"/>
    <w:rsid w:val="00AD7C19"/>
    <w:rsid w:val="00AE006D"/>
    <w:rsid w:val="00AE008D"/>
    <w:rsid w:val="00AE015D"/>
    <w:rsid w:val="00AE036D"/>
    <w:rsid w:val="00AE06F0"/>
    <w:rsid w:val="00AE078C"/>
    <w:rsid w:val="00AE0D8E"/>
    <w:rsid w:val="00AE0FA7"/>
    <w:rsid w:val="00AE10D0"/>
    <w:rsid w:val="00AE11DD"/>
    <w:rsid w:val="00AE11EB"/>
    <w:rsid w:val="00AE16E2"/>
    <w:rsid w:val="00AE1912"/>
    <w:rsid w:val="00AE192F"/>
    <w:rsid w:val="00AE1C58"/>
    <w:rsid w:val="00AE1DA8"/>
    <w:rsid w:val="00AE24AC"/>
    <w:rsid w:val="00AE254F"/>
    <w:rsid w:val="00AE255E"/>
    <w:rsid w:val="00AE25F3"/>
    <w:rsid w:val="00AE2739"/>
    <w:rsid w:val="00AE27AC"/>
    <w:rsid w:val="00AE27D1"/>
    <w:rsid w:val="00AE2D7A"/>
    <w:rsid w:val="00AE2E50"/>
    <w:rsid w:val="00AE2E6F"/>
    <w:rsid w:val="00AE2E9B"/>
    <w:rsid w:val="00AE3343"/>
    <w:rsid w:val="00AE3672"/>
    <w:rsid w:val="00AE36EF"/>
    <w:rsid w:val="00AE3821"/>
    <w:rsid w:val="00AE3A5E"/>
    <w:rsid w:val="00AE3BC8"/>
    <w:rsid w:val="00AE3C21"/>
    <w:rsid w:val="00AE3EC2"/>
    <w:rsid w:val="00AE40E0"/>
    <w:rsid w:val="00AE418C"/>
    <w:rsid w:val="00AE4265"/>
    <w:rsid w:val="00AE4477"/>
    <w:rsid w:val="00AE453D"/>
    <w:rsid w:val="00AE4631"/>
    <w:rsid w:val="00AE47FB"/>
    <w:rsid w:val="00AE4950"/>
    <w:rsid w:val="00AE4B32"/>
    <w:rsid w:val="00AE4B79"/>
    <w:rsid w:val="00AE4D5C"/>
    <w:rsid w:val="00AE4DBA"/>
    <w:rsid w:val="00AE4F07"/>
    <w:rsid w:val="00AE527F"/>
    <w:rsid w:val="00AE5543"/>
    <w:rsid w:val="00AE5883"/>
    <w:rsid w:val="00AE5AE9"/>
    <w:rsid w:val="00AE5FF2"/>
    <w:rsid w:val="00AE62BB"/>
    <w:rsid w:val="00AE6C06"/>
    <w:rsid w:val="00AE71DC"/>
    <w:rsid w:val="00AE71FB"/>
    <w:rsid w:val="00AE744C"/>
    <w:rsid w:val="00AE7571"/>
    <w:rsid w:val="00AE7D0A"/>
    <w:rsid w:val="00AF0193"/>
    <w:rsid w:val="00AF04FF"/>
    <w:rsid w:val="00AF05D9"/>
    <w:rsid w:val="00AF06CF"/>
    <w:rsid w:val="00AF07AC"/>
    <w:rsid w:val="00AF087E"/>
    <w:rsid w:val="00AF0ABE"/>
    <w:rsid w:val="00AF0B30"/>
    <w:rsid w:val="00AF0BBD"/>
    <w:rsid w:val="00AF0CB6"/>
    <w:rsid w:val="00AF10D2"/>
    <w:rsid w:val="00AF12E7"/>
    <w:rsid w:val="00AF136D"/>
    <w:rsid w:val="00AF1723"/>
    <w:rsid w:val="00AF1C5D"/>
    <w:rsid w:val="00AF1E51"/>
    <w:rsid w:val="00AF223B"/>
    <w:rsid w:val="00AF2449"/>
    <w:rsid w:val="00AF25BA"/>
    <w:rsid w:val="00AF2749"/>
    <w:rsid w:val="00AF287C"/>
    <w:rsid w:val="00AF2CA0"/>
    <w:rsid w:val="00AF2F28"/>
    <w:rsid w:val="00AF31C6"/>
    <w:rsid w:val="00AF39E6"/>
    <w:rsid w:val="00AF3B82"/>
    <w:rsid w:val="00AF42D7"/>
    <w:rsid w:val="00AF44DE"/>
    <w:rsid w:val="00AF45B2"/>
    <w:rsid w:val="00AF4B2A"/>
    <w:rsid w:val="00AF4D17"/>
    <w:rsid w:val="00AF4D87"/>
    <w:rsid w:val="00AF5174"/>
    <w:rsid w:val="00AF523E"/>
    <w:rsid w:val="00AF53A9"/>
    <w:rsid w:val="00AF56F4"/>
    <w:rsid w:val="00AF5899"/>
    <w:rsid w:val="00AF58E5"/>
    <w:rsid w:val="00AF59FF"/>
    <w:rsid w:val="00AF5B03"/>
    <w:rsid w:val="00AF5D55"/>
    <w:rsid w:val="00AF6654"/>
    <w:rsid w:val="00AF6DBD"/>
    <w:rsid w:val="00AF6E11"/>
    <w:rsid w:val="00AF6E5A"/>
    <w:rsid w:val="00AF71CC"/>
    <w:rsid w:val="00AF750C"/>
    <w:rsid w:val="00AF75F8"/>
    <w:rsid w:val="00AF7616"/>
    <w:rsid w:val="00AF79F8"/>
    <w:rsid w:val="00AF7A22"/>
    <w:rsid w:val="00AF7A28"/>
    <w:rsid w:val="00AF7BE4"/>
    <w:rsid w:val="00B00089"/>
    <w:rsid w:val="00B001C2"/>
    <w:rsid w:val="00B00547"/>
    <w:rsid w:val="00B006FE"/>
    <w:rsid w:val="00B007CB"/>
    <w:rsid w:val="00B00A67"/>
    <w:rsid w:val="00B00B74"/>
    <w:rsid w:val="00B00BF4"/>
    <w:rsid w:val="00B00F53"/>
    <w:rsid w:val="00B0144D"/>
    <w:rsid w:val="00B014E0"/>
    <w:rsid w:val="00B017A5"/>
    <w:rsid w:val="00B01A3E"/>
    <w:rsid w:val="00B01BDA"/>
    <w:rsid w:val="00B01F46"/>
    <w:rsid w:val="00B02298"/>
    <w:rsid w:val="00B028A7"/>
    <w:rsid w:val="00B029CE"/>
    <w:rsid w:val="00B02AA9"/>
    <w:rsid w:val="00B02C31"/>
    <w:rsid w:val="00B02CBA"/>
    <w:rsid w:val="00B02FA3"/>
    <w:rsid w:val="00B032E1"/>
    <w:rsid w:val="00B036D0"/>
    <w:rsid w:val="00B03BBF"/>
    <w:rsid w:val="00B04323"/>
    <w:rsid w:val="00B046F5"/>
    <w:rsid w:val="00B04725"/>
    <w:rsid w:val="00B04927"/>
    <w:rsid w:val="00B04A92"/>
    <w:rsid w:val="00B04E05"/>
    <w:rsid w:val="00B05084"/>
    <w:rsid w:val="00B056D6"/>
    <w:rsid w:val="00B05751"/>
    <w:rsid w:val="00B0582A"/>
    <w:rsid w:val="00B05B41"/>
    <w:rsid w:val="00B06010"/>
    <w:rsid w:val="00B062BC"/>
    <w:rsid w:val="00B066AD"/>
    <w:rsid w:val="00B068E0"/>
    <w:rsid w:val="00B06BAB"/>
    <w:rsid w:val="00B06BB3"/>
    <w:rsid w:val="00B06BD8"/>
    <w:rsid w:val="00B06C24"/>
    <w:rsid w:val="00B06C8B"/>
    <w:rsid w:val="00B06D1C"/>
    <w:rsid w:val="00B06F34"/>
    <w:rsid w:val="00B06FF2"/>
    <w:rsid w:val="00B0718C"/>
    <w:rsid w:val="00B0718D"/>
    <w:rsid w:val="00B0721E"/>
    <w:rsid w:val="00B07381"/>
    <w:rsid w:val="00B0799E"/>
    <w:rsid w:val="00B07A92"/>
    <w:rsid w:val="00B07BE8"/>
    <w:rsid w:val="00B07C1F"/>
    <w:rsid w:val="00B10877"/>
    <w:rsid w:val="00B10BBA"/>
    <w:rsid w:val="00B10CB5"/>
    <w:rsid w:val="00B10DA3"/>
    <w:rsid w:val="00B10F77"/>
    <w:rsid w:val="00B11126"/>
    <w:rsid w:val="00B11640"/>
    <w:rsid w:val="00B11A15"/>
    <w:rsid w:val="00B11A1A"/>
    <w:rsid w:val="00B12012"/>
    <w:rsid w:val="00B120FD"/>
    <w:rsid w:val="00B12107"/>
    <w:rsid w:val="00B1213E"/>
    <w:rsid w:val="00B12165"/>
    <w:rsid w:val="00B12184"/>
    <w:rsid w:val="00B1219B"/>
    <w:rsid w:val="00B12484"/>
    <w:rsid w:val="00B124EE"/>
    <w:rsid w:val="00B126FE"/>
    <w:rsid w:val="00B127BE"/>
    <w:rsid w:val="00B12870"/>
    <w:rsid w:val="00B12926"/>
    <w:rsid w:val="00B12A4E"/>
    <w:rsid w:val="00B12BA3"/>
    <w:rsid w:val="00B12BDF"/>
    <w:rsid w:val="00B12C57"/>
    <w:rsid w:val="00B12E41"/>
    <w:rsid w:val="00B13702"/>
    <w:rsid w:val="00B13A4B"/>
    <w:rsid w:val="00B13A5C"/>
    <w:rsid w:val="00B13E78"/>
    <w:rsid w:val="00B13F83"/>
    <w:rsid w:val="00B1413E"/>
    <w:rsid w:val="00B142E2"/>
    <w:rsid w:val="00B14D11"/>
    <w:rsid w:val="00B14D1C"/>
    <w:rsid w:val="00B14DE6"/>
    <w:rsid w:val="00B14EA1"/>
    <w:rsid w:val="00B150A6"/>
    <w:rsid w:val="00B157E4"/>
    <w:rsid w:val="00B157F9"/>
    <w:rsid w:val="00B1591C"/>
    <w:rsid w:val="00B1597B"/>
    <w:rsid w:val="00B15B38"/>
    <w:rsid w:val="00B15C53"/>
    <w:rsid w:val="00B15DF0"/>
    <w:rsid w:val="00B15FC3"/>
    <w:rsid w:val="00B16143"/>
    <w:rsid w:val="00B1638B"/>
    <w:rsid w:val="00B16559"/>
    <w:rsid w:val="00B16890"/>
    <w:rsid w:val="00B16A00"/>
    <w:rsid w:val="00B16B06"/>
    <w:rsid w:val="00B16B9B"/>
    <w:rsid w:val="00B16EF3"/>
    <w:rsid w:val="00B1700C"/>
    <w:rsid w:val="00B1731A"/>
    <w:rsid w:val="00B174D9"/>
    <w:rsid w:val="00B1774A"/>
    <w:rsid w:val="00B17CA6"/>
    <w:rsid w:val="00B17FDB"/>
    <w:rsid w:val="00B201C2"/>
    <w:rsid w:val="00B20256"/>
    <w:rsid w:val="00B20440"/>
    <w:rsid w:val="00B20700"/>
    <w:rsid w:val="00B20844"/>
    <w:rsid w:val="00B20A4C"/>
    <w:rsid w:val="00B20C32"/>
    <w:rsid w:val="00B20D09"/>
    <w:rsid w:val="00B2102B"/>
    <w:rsid w:val="00B21191"/>
    <w:rsid w:val="00B2164B"/>
    <w:rsid w:val="00B21FB0"/>
    <w:rsid w:val="00B2202F"/>
    <w:rsid w:val="00B22096"/>
    <w:rsid w:val="00B22259"/>
    <w:rsid w:val="00B22346"/>
    <w:rsid w:val="00B2263C"/>
    <w:rsid w:val="00B228B3"/>
    <w:rsid w:val="00B22C9A"/>
    <w:rsid w:val="00B22CE5"/>
    <w:rsid w:val="00B22E02"/>
    <w:rsid w:val="00B232CC"/>
    <w:rsid w:val="00B23343"/>
    <w:rsid w:val="00B2337F"/>
    <w:rsid w:val="00B23689"/>
    <w:rsid w:val="00B23783"/>
    <w:rsid w:val="00B23941"/>
    <w:rsid w:val="00B23A9A"/>
    <w:rsid w:val="00B23D9A"/>
    <w:rsid w:val="00B23F0A"/>
    <w:rsid w:val="00B241B2"/>
    <w:rsid w:val="00B2426C"/>
    <w:rsid w:val="00B2439A"/>
    <w:rsid w:val="00B24D70"/>
    <w:rsid w:val="00B24DF4"/>
    <w:rsid w:val="00B25105"/>
    <w:rsid w:val="00B25228"/>
    <w:rsid w:val="00B25243"/>
    <w:rsid w:val="00B2531E"/>
    <w:rsid w:val="00B253B1"/>
    <w:rsid w:val="00B254A2"/>
    <w:rsid w:val="00B25503"/>
    <w:rsid w:val="00B257D8"/>
    <w:rsid w:val="00B25807"/>
    <w:rsid w:val="00B25CAC"/>
    <w:rsid w:val="00B2625F"/>
    <w:rsid w:val="00B26587"/>
    <w:rsid w:val="00B2664C"/>
    <w:rsid w:val="00B26BE8"/>
    <w:rsid w:val="00B26C61"/>
    <w:rsid w:val="00B26DD6"/>
    <w:rsid w:val="00B26E66"/>
    <w:rsid w:val="00B27268"/>
    <w:rsid w:val="00B273D5"/>
    <w:rsid w:val="00B27499"/>
    <w:rsid w:val="00B2763F"/>
    <w:rsid w:val="00B276C1"/>
    <w:rsid w:val="00B27901"/>
    <w:rsid w:val="00B27AAC"/>
    <w:rsid w:val="00B27C81"/>
    <w:rsid w:val="00B302B2"/>
    <w:rsid w:val="00B303C0"/>
    <w:rsid w:val="00B304AE"/>
    <w:rsid w:val="00B3056D"/>
    <w:rsid w:val="00B3059F"/>
    <w:rsid w:val="00B3069C"/>
    <w:rsid w:val="00B30929"/>
    <w:rsid w:val="00B309CD"/>
    <w:rsid w:val="00B30AF2"/>
    <w:rsid w:val="00B30E4C"/>
    <w:rsid w:val="00B31145"/>
    <w:rsid w:val="00B31268"/>
    <w:rsid w:val="00B313D4"/>
    <w:rsid w:val="00B314EF"/>
    <w:rsid w:val="00B31513"/>
    <w:rsid w:val="00B31582"/>
    <w:rsid w:val="00B31B01"/>
    <w:rsid w:val="00B31CD6"/>
    <w:rsid w:val="00B31E02"/>
    <w:rsid w:val="00B31F10"/>
    <w:rsid w:val="00B32160"/>
    <w:rsid w:val="00B32615"/>
    <w:rsid w:val="00B32655"/>
    <w:rsid w:val="00B327C2"/>
    <w:rsid w:val="00B328E9"/>
    <w:rsid w:val="00B32C0B"/>
    <w:rsid w:val="00B32DEA"/>
    <w:rsid w:val="00B32ECF"/>
    <w:rsid w:val="00B32F8B"/>
    <w:rsid w:val="00B32FE6"/>
    <w:rsid w:val="00B331FA"/>
    <w:rsid w:val="00B335AE"/>
    <w:rsid w:val="00B335BF"/>
    <w:rsid w:val="00B33613"/>
    <w:rsid w:val="00B33974"/>
    <w:rsid w:val="00B33984"/>
    <w:rsid w:val="00B339E8"/>
    <w:rsid w:val="00B33C4D"/>
    <w:rsid w:val="00B33F2A"/>
    <w:rsid w:val="00B343AC"/>
    <w:rsid w:val="00B343AF"/>
    <w:rsid w:val="00B34528"/>
    <w:rsid w:val="00B34BCA"/>
    <w:rsid w:val="00B34D0B"/>
    <w:rsid w:val="00B34E72"/>
    <w:rsid w:val="00B34E78"/>
    <w:rsid w:val="00B350BC"/>
    <w:rsid w:val="00B352D5"/>
    <w:rsid w:val="00B353A5"/>
    <w:rsid w:val="00B35512"/>
    <w:rsid w:val="00B359E8"/>
    <w:rsid w:val="00B359FA"/>
    <w:rsid w:val="00B35ACB"/>
    <w:rsid w:val="00B35B5A"/>
    <w:rsid w:val="00B36A61"/>
    <w:rsid w:val="00B36B1E"/>
    <w:rsid w:val="00B36CA2"/>
    <w:rsid w:val="00B3705A"/>
    <w:rsid w:val="00B370A6"/>
    <w:rsid w:val="00B372AA"/>
    <w:rsid w:val="00B372F9"/>
    <w:rsid w:val="00B373C9"/>
    <w:rsid w:val="00B3781F"/>
    <w:rsid w:val="00B3796E"/>
    <w:rsid w:val="00B379EE"/>
    <w:rsid w:val="00B37A22"/>
    <w:rsid w:val="00B37A49"/>
    <w:rsid w:val="00B37AA3"/>
    <w:rsid w:val="00B37C52"/>
    <w:rsid w:val="00B403A0"/>
    <w:rsid w:val="00B40445"/>
    <w:rsid w:val="00B404EE"/>
    <w:rsid w:val="00B4058A"/>
    <w:rsid w:val="00B409E0"/>
    <w:rsid w:val="00B40CA4"/>
    <w:rsid w:val="00B40CF0"/>
    <w:rsid w:val="00B41156"/>
    <w:rsid w:val="00B4145A"/>
    <w:rsid w:val="00B416A0"/>
    <w:rsid w:val="00B41806"/>
    <w:rsid w:val="00B41888"/>
    <w:rsid w:val="00B419C5"/>
    <w:rsid w:val="00B419C6"/>
    <w:rsid w:val="00B41C37"/>
    <w:rsid w:val="00B41F47"/>
    <w:rsid w:val="00B422AD"/>
    <w:rsid w:val="00B423E7"/>
    <w:rsid w:val="00B4257B"/>
    <w:rsid w:val="00B4273A"/>
    <w:rsid w:val="00B42B17"/>
    <w:rsid w:val="00B42CB1"/>
    <w:rsid w:val="00B42DCF"/>
    <w:rsid w:val="00B42F55"/>
    <w:rsid w:val="00B43042"/>
    <w:rsid w:val="00B4308C"/>
    <w:rsid w:val="00B44349"/>
    <w:rsid w:val="00B44589"/>
    <w:rsid w:val="00B4461A"/>
    <w:rsid w:val="00B44867"/>
    <w:rsid w:val="00B4489B"/>
    <w:rsid w:val="00B44AC5"/>
    <w:rsid w:val="00B44EBE"/>
    <w:rsid w:val="00B44F0B"/>
    <w:rsid w:val="00B45003"/>
    <w:rsid w:val="00B45079"/>
    <w:rsid w:val="00B451D4"/>
    <w:rsid w:val="00B45299"/>
    <w:rsid w:val="00B456CA"/>
    <w:rsid w:val="00B45753"/>
    <w:rsid w:val="00B4579B"/>
    <w:rsid w:val="00B458DE"/>
    <w:rsid w:val="00B45A52"/>
    <w:rsid w:val="00B45B26"/>
    <w:rsid w:val="00B45BC8"/>
    <w:rsid w:val="00B45F4D"/>
    <w:rsid w:val="00B460D9"/>
    <w:rsid w:val="00B46175"/>
    <w:rsid w:val="00B4633F"/>
    <w:rsid w:val="00B46388"/>
    <w:rsid w:val="00B4665D"/>
    <w:rsid w:val="00B46920"/>
    <w:rsid w:val="00B46B55"/>
    <w:rsid w:val="00B46C17"/>
    <w:rsid w:val="00B46E7B"/>
    <w:rsid w:val="00B47040"/>
    <w:rsid w:val="00B47083"/>
    <w:rsid w:val="00B47331"/>
    <w:rsid w:val="00B475C4"/>
    <w:rsid w:val="00B476E8"/>
    <w:rsid w:val="00B4774D"/>
    <w:rsid w:val="00B50191"/>
    <w:rsid w:val="00B50397"/>
    <w:rsid w:val="00B503D1"/>
    <w:rsid w:val="00B50AD3"/>
    <w:rsid w:val="00B50D2A"/>
    <w:rsid w:val="00B50E2B"/>
    <w:rsid w:val="00B50E60"/>
    <w:rsid w:val="00B50F24"/>
    <w:rsid w:val="00B50F60"/>
    <w:rsid w:val="00B5176D"/>
    <w:rsid w:val="00B51827"/>
    <w:rsid w:val="00B51950"/>
    <w:rsid w:val="00B519A0"/>
    <w:rsid w:val="00B51B20"/>
    <w:rsid w:val="00B51E82"/>
    <w:rsid w:val="00B51EB4"/>
    <w:rsid w:val="00B520A9"/>
    <w:rsid w:val="00B52155"/>
    <w:rsid w:val="00B521B1"/>
    <w:rsid w:val="00B52587"/>
    <w:rsid w:val="00B52716"/>
    <w:rsid w:val="00B527DF"/>
    <w:rsid w:val="00B52B80"/>
    <w:rsid w:val="00B52CCE"/>
    <w:rsid w:val="00B52D6A"/>
    <w:rsid w:val="00B531BD"/>
    <w:rsid w:val="00B53734"/>
    <w:rsid w:val="00B53831"/>
    <w:rsid w:val="00B53C92"/>
    <w:rsid w:val="00B54170"/>
    <w:rsid w:val="00B54348"/>
    <w:rsid w:val="00B545FA"/>
    <w:rsid w:val="00B546B1"/>
    <w:rsid w:val="00B548A8"/>
    <w:rsid w:val="00B548B7"/>
    <w:rsid w:val="00B548E7"/>
    <w:rsid w:val="00B54954"/>
    <w:rsid w:val="00B54E7B"/>
    <w:rsid w:val="00B55017"/>
    <w:rsid w:val="00B5502F"/>
    <w:rsid w:val="00B5542B"/>
    <w:rsid w:val="00B5598A"/>
    <w:rsid w:val="00B55CB9"/>
    <w:rsid w:val="00B55D9B"/>
    <w:rsid w:val="00B55F4A"/>
    <w:rsid w:val="00B5612E"/>
    <w:rsid w:val="00B562C4"/>
    <w:rsid w:val="00B56517"/>
    <w:rsid w:val="00B565DA"/>
    <w:rsid w:val="00B56701"/>
    <w:rsid w:val="00B5726E"/>
    <w:rsid w:val="00B5734C"/>
    <w:rsid w:val="00B5745B"/>
    <w:rsid w:val="00B574A5"/>
    <w:rsid w:val="00B574FC"/>
    <w:rsid w:val="00B57E55"/>
    <w:rsid w:val="00B57FD5"/>
    <w:rsid w:val="00B601E2"/>
    <w:rsid w:val="00B601F7"/>
    <w:rsid w:val="00B60474"/>
    <w:rsid w:val="00B60743"/>
    <w:rsid w:val="00B6078A"/>
    <w:rsid w:val="00B60A40"/>
    <w:rsid w:val="00B60A7D"/>
    <w:rsid w:val="00B60BA4"/>
    <w:rsid w:val="00B60D55"/>
    <w:rsid w:val="00B60D5F"/>
    <w:rsid w:val="00B60EDD"/>
    <w:rsid w:val="00B60F3F"/>
    <w:rsid w:val="00B610CF"/>
    <w:rsid w:val="00B61206"/>
    <w:rsid w:val="00B61284"/>
    <w:rsid w:val="00B61318"/>
    <w:rsid w:val="00B61337"/>
    <w:rsid w:val="00B61569"/>
    <w:rsid w:val="00B618E7"/>
    <w:rsid w:val="00B618F4"/>
    <w:rsid w:val="00B61A35"/>
    <w:rsid w:val="00B61CA3"/>
    <w:rsid w:val="00B621F9"/>
    <w:rsid w:val="00B62257"/>
    <w:rsid w:val="00B623E6"/>
    <w:rsid w:val="00B627B3"/>
    <w:rsid w:val="00B62967"/>
    <w:rsid w:val="00B62B7D"/>
    <w:rsid w:val="00B62D94"/>
    <w:rsid w:val="00B630CD"/>
    <w:rsid w:val="00B63399"/>
    <w:rsid w:val="00B63771"/>
    <w:rsid w:val="00B63907"/>
    <w:rsid w:val="00B63E83"/>
    <w:rsid w:val="00B6402C"/>
    <w:rsid w:val="00B64081"/>
    <w:rsid w:val="00B6414B"/>
    <w:rsid w:val="00B6433C"/>
    <w:rsid w:val="00B64945"/>
    <w:rsid w:val="00B64D02"/>
    <w:rsid w:val="00B64DDF"/>
    <w:rsid w:val="00B65152"/>
    <w:rsid w:val="00B652C1"/>
    <w:rsid w:val="00B652E8"/>
    <w:rsid w:val="00B6555B"/>
    <w:rsid w:val="00B65568"/>
    <w:rsid w:val="00B655BE"/>
    <w:rsid w:val="00B6572D"/>
    <w:rsid w:val="00B65744"/>
    <w:rsid w:val="00B65846"/>
    <w:rsid w:val="00B65B6F"/>
    <w:rsid w:val="00B65C37"/>
    <w:rsid w:val="00B65EA2"/>
    <w:rsid w:val="00B65F9C"/>
    <w:rsid w:val="00B65FBE"/>
    <w:rsid w:val="00B6602D"/>
    <w:rsid w:val="00B660AB"/>
    <w:rsid w:val="00B6612F"/>
    <w:rsid w:val="00B662A2"/>
    <w:rsid w:val="00B664C7"/>
    <w:rsid w:val="00B66548"/>
    <w:rsid w:val="00B665F2"/>
    <w:rsid w:val="00B6677E"/>
    <w:rsid w:val="00B6682E"/>
    <w:rsid w:val="00B668FF"/>
    <w:rsid w:val="00B66EF6"/>
    <w:rsid w:val="00B670E9"/>
    <w:rsid w:val="00B672B3"/>
    <w:rsid w:val="00B67484"/>
    <w:rsid w:val="00B67539"/>
    <w:rsid w:val="00B675E0"/>
    <w:rsid w:val="00B6761C"/>
    <w:rsid w:val="00B67651"/>
    <w:rsid w:val="00B67B5F"/>
    <w:rsid w:val="00B67BA8"/>
    <w:rsid w:val="00B67BD1"/>
    <w:rsid w:val="00B67CF8"/>
    <w:rsid w:val="00B701AC"/>
    <w:rsid w:val="00B702BE"/>
    <w:rsid w:val="00B7073E"/>
    <w:rsid w:val="00B7092E"/>
    <w:rsid w:val="00B70B8A"/>
    <w:rsid w:val="00B71302"/>
    <w:rsid w:val="00B715DC"/>
    <w:rsid w:val="00B71635"/>
    <w:rsid w:val="00B71684"/>
    <w:rsid w:val="00B71700"/>
    <w:rsid w:val="00B71830"/>
    <w:rsid w:val="00B71A27"/>
    <w:rsid w:val="00B71BE4"/>
    <w:rsid w:val="00B71D61"/>
    <w:rsid w:val="00B722C2"/>
    <w:rsid w:val="00B72723"/>
    <w:rsid w:val="00B72848"/>
    <w:rsid w:val="00B72C0B"/>
    <w:rsid w:val="00B732C3"/>
    <w:rsid w:val="00B73342"/>
    <w:rsid w:val="00B733DE"/>
    <w:rsid w:val="00B73432"/>
    <w:rsid w:val="00B737F6"/>
    <w:rsid w:val="00B739F6"/>
    <w:rsid w:val="00B73A4C"/>
    <w:rsid w:val="00B744BA"/>
    <w:rsid w:val="00B74D03"/>
    <w:rsid w:val="00B74FB5"/>
    <w:rsid w:val="00B75124"/>
    <w:rsid w:val="00B75511"/>
    <w:rsid w:val="00B755BF"/>
    <w:rsid w:val="00B75AB7"/>
    <w:rsid w:val="00B75AEE"/>
    <w:rsid w:val="00B7614C"/>
    <w:rsid w:val="00B76386"/>
    <w:rsid w:val="00B763AC"/>
    <w:rsid w:val="00B76506"/>
    <w:rsid w:val="00B766D4"/>
    <w:rsid w:val="00B76791"/>
    <w:rsid w:val="00B770C1"/>
    <w:rsid w:val="00B7716B"/>
    <w:rsid w:val="00B771BA"/>
    <w:rsid w:val="00B77527"/>
    <w:rsid w:val="00B77724"/>
    <w:rsid w:val="00B779CB"/>
    <w:rsid w:val="00B77DAB"/>
    <w:rsid w:val="00B8095E"/>
    <w:rsid w:val="00B80AED"/>
    <w:rsid w:val="00B80F4E"/>
    <w:rsid w:val="00B81254"/>
    <w:rsid w:val="00B8132D"/>
    <w:rsid w:val="00B8134F"/>
    <w:rsid w:val="00B81364"/>
    <w:rsid w:val="00B81426"/>
    <w:rsid w:val="00B81505"/>
    <w:rsid w:val="00B8194F"/>
    <w:rsid w:val="00B81A6C"/>
    <w:rsid w:val="00B81B2A"/>
    <w:rsid w:val="00B81B5F"/>
    <w:rsid w:val="00B81B72"/>
    <w:rsid w:val="00B81E70"/>
    <w:rsid w:val="00B82004"/>
    <w:rsid w:val="00B82278"/>
    <w:rsid w:val="00B824D5"/>
    <w:rsid w:val="00B8272F"/>
    <w:rsid w:val="00B82A62"/>
    <w:rsid w:val="00B82BA4"/>
    <w:rsid w:val="00B82D48"/>
    <w:rsid w:val="00B82F31"/>
    <w:rsid w:val="00B831BD"/>
    <w:rsid w:val="00B832BA"/>
    <w:rsid w:val="00B8330E"/>
    <w:rsid w:val="00B833C4"/>
    <w:rsid w:val="00B8349A"/>
    <w:rsid w:val="00B8379C"/>
    <w:rsid w:val="00B8392E"/>
    <w:rsid w:val="00B83B34"/>
    <w:rsid w:val="00B83CAB"/>
    <w:rsid w:val="00B83D71"/>
    <w:rsid w:val="00B84047"/>
    <w:rsid w:val="00B84176"/>
    <w:rsid w:val="00B841A5"/>
    <w:rsid w:val="00B842F3"/>
    <w:rsid w:val="00B8451D"/>
    <w:rsid w:val="00B845B7"/>
    <w:rsid w:val="00B84651"/>
    <w:rsid w:val="00B84963"/>
    <w:rsid w:val="00B84AE9"/>
    <w:rsid w:val="00B84BA1"/>
    <w:rsid w:val="00B84E59"/>
    <w:rsid w:val="00B84F54"/>
    <w:rsid w:val="00B85182"/>
    <w:rsid w:val="00B852A7"/>
    <w:rsid w:val="00B852AF"/>
    <w:rsid w:val="00B8547F"/>
    <w:rsid w:val="00B8554B"/>
    <w:rsid w:val="00B858A2"/>
    <w:rsid w:val="00B85D77"/>
    <w:rsid w:val="00B85DE5"/>
    <w:rsid w:val="00B85EA4"/>
    <w:rsid w:val="00B860D0"/>
    <w:rsid w:val="00B86180"/>
    <w:rsid w:val="00B86190"/>
    <w:rsid w:val="00B8620E"/>
    <w:rsid w:val="00B86376"/>
    <w:rsid w:val="00B8671D"/>
    <w:rsid w:val="00B867CB"/>
    <w:rsid w:val="00B869BD"/>
    <w:rsid w:val="00B87603"/>
    <w:rsid w:val="00B878CF"/>
    <w:rsid w:val="00B87DE7"/>
    <w:rsid w:val="00B87E15"/>
    <w:rsid w:val="00B87EEA"/>
    <w:rsid w:val="00B901F4"/>
    <w:rsid w:val="00B90DBF"/>
    <w:rsid w:val="00B90F73"/>
    <w:rsid w:val="00B9104B"/>
    <w:rsid w:val="00B9116B"/>
    <w:rsid w:val="00B913C7"/>
    <w:rsid w:val="00B916F8"/>
    <w:rsid w:val="00B91718"/>
    <w:rsid w:val="00B917FD"/>
    <w:rsid w:val="00B91850"/>
    <w:rsid w:val="00B91E6A"/>
    <w:rsid w:val="00B91EF2"/>
    <w:rsid w:val="00B92134"/>
    <w:rsid w:val="00B92170"/>
    <w:rsid w:val="00B923CF"/>
    <w:rsid w:val="00B92B6A"/>
    <w:rsid w:val="00B92CE7"/>
    <w:rsid w:val="00B93053"/>
    <w:rsid w:val="00B9378A"/>
    <w:rsid w:val="00B93B59"/>
    <w:rsid w:val="00B93D5E"/>
    <w:rsid w:val="00B9406A"/>
    <w:rsid w:val="00B940D7"/>
    <w:rsid w:val="00B94144"/>
    <w:rsid w:val="00B9417D"/>
    <w:rsid w:val="00B94448"/>
    <w:rsid w:val="00B94762"/>
    <w:rsid w:val="00B94A86"/>
    <w:rsid w:val="00B94C58"/>
    <w:rsid w:val="00B94CA6"/>
    <w:rsid w:val="00B94F2E"/>
    <w:rsid w:val="00B94F99"/>
    <w:rsid w:val="00B952E9"/>
    <w:rsid w:val="00B954B7"/>
    <w:rsid w:val="00B95640"/>
    <w:rsid w:val="00B95764"/>
    <w:rsid w:val="00B95981"/>
    <w:rsid w:val="00B95B28"/>
    <w:rsid w:val="00B95BFC"/>
    <w:rsid w:val="00B95EBA"/>
    <w:rsid w:val="00B95FD4"/>
    <w:rsid w:val="00B9606E"/>
    <w:rsid w:val="00B96572"/>
    <w:rsid w:val="00B966AA"/>
    <w:rsid w:val="00B96806"/>
    <w:rsid w:val="00B96C21"/>
    <w:rsid w:val="00B96D17"/>
    <w:rsid w:val="00B96E67"/>
    <w:rsid w:val="00B96E91"/>
    <w:rsid w:val="00B96F6C"/>
    <w:rsid w:val="00B979F0"/>
    <w:rsid w:val="00B979F8"/>
    <w:rsid w:val="00B97BA2"/>
    <w:rsid w:val="00BA025E"/>
    <w:rsid w:val="00BA0619"/>
    <w:rsid w:val="00BA06F4"/>
    <w:rsid w:val="00BA07F2"/>
    <w:rsid w:val="00BA0B84"/>
    <w:rsid w:val="00BA0BCD"/>
    <w:rsid w:val="00BA11DF"/>
    <w:rsid w:val="00BA1589"/>
    <w:rsid w:val="00BA17E7"/>
    <w:rsid w:val="00BA1AC5"/>
    <w:rsid w:val="00BA1B14"/>
    <w:rsid w:val="00BA1DB4"/>
    <w:rsid w:val="00BA207D"/>
    <w:rsid w:val="00BA2197"/>
    <w:rsid w:val="00BA2280"/>
    <w:rsid w:val="00BA2319"/>
    <w:rsid w:val="00BA23AF"/>
    <w:rsid w:val="00BA23B2"/>
    <w:rsid w:val="00BA261C"/>
    <w:rsid w:val="00BA29EA"/>
    <w:rsid w:val="00BA2A08"/>
    <w:rsid w:val="00BA2B72"/>
    <w:rsid w:val="00BA2FFD"/>
    <w:rsid w:val="00BA3018"/>
    <w:rsid w:val="00BA310C"/>
    <w:rsid w:val="00BA334E"/>
    <w:rsid w:val="00BA3447"/>
    <w:rsid w:val="00BA34A0"/>
    <w:rsid w:val="00BA36FF"/>
    <w:rsid w:val="00BA3D78"/>
    <w:rsid w:val="00BA3E70"/>
    <w:rsid w:val="00BA407B"/>
    <w:rsid w:val="00BA41F4"/>
    <w:rsid w:val="00BA4201"/>
    <w:rsid w:val="00BA4270"/>
    <w:rsid w:val="00BA467E"/>
    <w:rsid w:val="00BA4AB0"/>
    <w:rsid w:val="00BA4B6A"/>
    <w:rsid w:val="00BA51C5"/>
    <w:rsid w:val="00BA521A"/>
    <w:rsid w:val="00BA53E2"/>
    <w:rsid w:val="00BA55AF"/>
    <w:rsid w:val="00BA56D2"/>
    <w:rsid w:val="00BA5970"/>
    <w:rsid w:val="00BA5BB8"/>
    <w:rsid w:val="00BA5FBF"/>
    <w:rsid w:val="00BA60CE"/>
    <w:rsid w:val="00BA616E"/>
    <w:rsid w:val="00BA6197"/>
    <w:rsid w:val="00BA625A"/>
    <w:rsid w:val="00BA62D2"/>
    <w:rsid w:val="00BA630C"/>
    <w:rsid w:val="00BA66A6"/>
    <w:rsid w:val="00BA6B0F"/>
    <w:rsid w:val="00BA708F"/>
    <w:rsid w:val="00BA7373"/>
    <w:rsid w:val="00BA76E0"/>
    <w:rsid w:val="00BA7733"/>
    <w:rsid w:val="00BA77E4"/>
    <w:rsid w:val="00BA7A4B"/>
    <w:rsid w:val="00BA7E40"/>
    <w:rsid w:val="00BA7EF2"/>
    <w:rsid w:val="00BA7F44"/>
    <w:rsid w:val="00BA7F48"/>
    <w:rsid w:val="00BB022C"/>
    <w:rsid w:val="00BB037D"/>
    <w:rsid w:val="00BB03AD"/>
    <w:rsid w:val="00BB059D"/>
    <w:rsid w:val="00BB0C45"/>
    <w:rsid w:val="00BB0D10"/>
    <w:rsid w:val="00BB0DAB"/>
    <w:rsid w:val="00BB0E9D"/>
    <w:rsid w:val="00BB0EAA"/>
    <w:rsid w:val="00BB10D8"/>
    <w:rsid w:val="00BB12F1"/>
    <w:rsid w:val="00BB1729"/>
    <w:rsid w:val="00BB1C3B"/>
    <w:rsid w:val="00BB1F92"/>
    <w:rsid w:val="00BB1FFA"/>
    <w:rsid w:val="00BB22C1"/>
    <w:rsid w:val="00BB2547"/>
    <w:rsid w:val="00BB26A0"/>
    <w:rsid w:val="00BB2A25"/>
    <w:rsid w:val="00BB2F77"/>
    <w:rsid w:val="00BB2FFA"/>
    <w:rsid w:val="00BB3707"/>
    <w:rsid w:val="00BB38B8"/>
    <w:rsid w:val="00BB3B19"/>
    <w:rsid w:val="00BB3CE1"/>
    <w:rsid w:val="00BB3DA9"/>
    <w:rsid w:val="00BB4056"/>
    <w:rsid w:val="00BB40B6"/>
    <w:rsid w:val="00BB40DD"/>
    <w:rsid w:val="00BB40E9"/>
    <w:rsid w:val="00BB44D2"/>
    <w:rsid w:val="00BB4872"/>
    <w:rsid w:val="00BB4B33"/>
    <w:rsid w:val="00BB50E1"/>
    <w:rsid w:val="00BB51E9"/>
    <w:rsid w:val="00BB5C4C"/>
    <w:rsid w:val="00BB5DCA"/>
    <w:rsid w:val="00BB5F21"/>
    <w:rsid w:val="00BB670C"/>
    <w:rsid w:val="00BB6995"/>
    <w:rsid w:val="00BB6ACE"/>
    <w:rsid w:val="00BB715F"/>
    <w:rsid w:val="00BB7894"/>
    <w:rsid w:val="00BB7A4E"/>
    <w:rsid w:val="00BB7AC0"/>
    <w:rsid w:val="00BB7D13"/>
    <w:rsid w:val="00BB7E77"/>
    <w:rsid w:val="00BC0153"/>
    <w:rsid w:val="00BC01F8"/>
    <w:rsid w:val="00BC0AF6"/>
    <w:rsid w:val="00BC0B6F"/>
    <w:rsid w:val="00BC0C0C"/>
    <w:rsid w:val="00BC0EC9"/>
    <w:rsid w:val="00BC0EEF"/>
    <w:rsid w:val="00BC0FDC"/>
    <w:rsid w:val="00BC127B"/>
    <w:rsid w:val="00BC1827"/>
    <w:rsid w:val="00BC187D"/>
    <w:rsid w:val="00BC18C3"/>
    <w:rsid w:val="00BC19A9"/>
    <w:rsid w:val="00BC1ABB"/>
    <w:rsid w:val="00BC1ED1"/>
    <w:rsid w:val="00BC1FBE"/>
    <w:rsid w:val="00BC1FC0"/>
    <w:rsid w:val="00BC236B"/>
    <w:rsid w:val="00BC244D"/>
    <w:rsid w:val="00BC2486"/>
    <w:rsid w:val="00BC24CF"/>
    <w:rsid w:val="00BC2692"/>
    <w:rsid w:val="00BC274F"/>
    <w:rsid w:val="00BC291D"/>
    <w:rsid w:val="00BC29CB"/>
    <w:rsid w:val="00BC2D53"/>
    <w:rsid w:val="00BC2DD5"/>
    <w:rsid w:val="00BC3053"/>
    <w:rsid w:val="00BC309C"/>
    <w:rsid w:val="00BC3167"/>
    <w:rsid w:val="00BC32F6"/>
    <w:rsid w:val="00BC3864"/>
    <w:rsid w:val="00BC39C7"/>
    <w:rsid w:val="00BC3B28"/>
    <w:rsid w:val="00BC3CF1"/>
    <w:rsid w:val="00BC3EF2"/>
    <w:rsid w:val="00BC3F68"/>
    <w:rsid w:val="00BC3FBD"/>
    <w:rsid w:val="00BC40D2"/>
    <w:rsid w:val="00BC484C"/>
    <w:rsid w:val="00BC4C7B"/>
    <w:rsid w:val="00BC4D2E"/>
    <w:rsid w:val="00BC4D4F"/>
    <w:rsid w:val="00BC533E"/>
    <w:rsid w:val="00BC5694"/>
    <w:rsid w:val="00BC5709"/>
    <w:rsid w:val="00BC5873"/>
    <w:rsid w:val="00BC5973"/>
    <w:rsid w:val="00BC5D0F"/>
    <w:rsid w:val="00BC5E56"/>
    <w:rsid w:val="00BC6161"/>
    <w:rsid w:val="00BC6488"/>
    <w:rsid w:val="00BC67F9"/>
    <w:rsid w:val="00BC6E24"/>
    <w:rsid w:val="00BC6F52"/>
    <w:rsid w:val="00BC7148"/>
    <w:rsid w:val="00BC71FC"/>
    <w:rsid w:val="00BC7342"/>
    <w:rsid w:val="00BC783A"/>
    <w:rsid w:val="00BC7849"/>
    <w:rsid w:val="00BC7960"/>
    <w:rsid w:val="00BC7BB6"/>
    <w:rsid w:val="00BC7F29"/>
    <w:rsid w:val="00BD01C3"/>
    <w:rsid w:val="00BD036A"/>
    <w:rsid w:val="00BD03FA"/>
    <w:rsid w:val="00BD07CA"/>
    <w:rsid w:val="00BD0E4F"/>
    <w:rsid w:val="00BD0E54"/>
    <w:rsid w:val="00BD1292"/>
    <w:rsid w:val="00BD1414"/>
    <w:rsid w:val="00BD1860"/>
    <w:rsid w:val="00BD1B8F"/>
    <w:rsid w:val="00BD1C95"/>
    <w:rsid w:val="00BD1CFB"/>
    <w:rsid w:val="00BD1DF2"/>
    <w:rsid w:val="00BD1F35"/>
    <w:rsid w:val="00BD20F8"/>
    <w:rsid w:val="00BD20FD"/>
    <w:rsid w:val="00BD23BB"/>
    <w:rsid w:val="00BD27CF"/>
    <w:rsid w:val="00BD29DD"/>
    <w:rsid w:val="00BD3330"/>
    <w:rsid w:val="00BD352D"/>
    <w:rsid w:val="00BD392C"/>
    <w:rsid w:val="00BD3BB7"/>
    <w:rsid w:val="00BD3FAD"/>
    <w:rsid w:val="00BD4274"/>
    <w:rsid w:val="00BD42F5"/>
    <w:rsid w:val="00BD47EC"/>
    <w:rsid w:val="00BD4862"/>
    <w:rsid w:val="00BD48AC"/>
    <w:rsid w:val="00BD48C2"/>
    <w:rsid w:val="00BD4B80"/>
    <w:rsid w:val="00BD506A"/>
    <w:rsid w:val="00BD50AE"/>
    <w:rsid w:val="00BD5563"/>
    <w:rsid w:val="00BD55F6"/>
    <w:rsid w:val="00BD568B"/>
    <w:rsid w:val="00BD59C1"/>
    <w:rsid w:val="00BD5A79"/>
    <w:rsid w:val="00BD5B21"/>
    <w:rsid w:val="00BD5CA5"/>
    <w:rsid w:val="00BD5D54"/>
    <w:rsid w:val="00BD5F1A"/>
    <w:rsid w:val="00BD60A9"/>
    <w:rsid w:val="00BD6A80"/>
    <w:rsid w:val="00BD6B28"/>
    <w:rsid w:val="00BD6C42"/>
    <w:rsid w:val="00BD6C46"/>
    <w:rsid w:val="00BD7063"/>
    <w:rsid w:val="00BD7139"/>
    <w:rsid w:val="00BD73F2"/>
    <w:rsid w:val="00BD7538"/>
    <w:rsid w:val="00BD7A66"/>
    <w:rsid w:val="00BD7AF0"/>
    <w:rsid w:val="00BD7BEB"/>
    <w:rsid w:val="00BD7C1F"/>
    <w:rsid w:val="00BD7D59"/>
    <w:rsid w:val="00BD7E23"/>
    <w:rsid w:val="00BE0295"/>
    <w:rsid w:val="00BE04CE"/>
    <w:rsid w:val="00BE06B2"/>
    <w:rsid w:val="00BE0A08"/>
    <w:rsid w:val="00BE0FF3"/>
    <w:rsid w:val="00BE1007"/>
    <w:rsid w:val="00BE1181"/>
    <w:rsid w:val="00BE11A9"/>
    <w:rsid w:val="00BE1234"/>
    <w:rsid w:val="00BE1426"/>
    <w:rsid w:val="00BE1623"/>
    <w:rsid w:val="00BE1B25"/>
    <w:rsid w:val="00BE2141"/>
    <w:rsid w:val="00BE254A"/>
    <w:rsid w:val="00BE268B"/>
    <w:rsid w:val="00BE26BB"/>
    <w:rsid w:val="00BE2996"/>
    <w:rsid w:val="00BE2A15"/>
    <w:rsid w:val="00BE2CE6"/>
    <w:rsid w:val="00BE2D7C"/>
    <w:rsid w:val="00BE2DE2"/>
    <w:rsid w:val="00BE2E2B"/>
    <w:rsid w:val="00BE2FA6"/>
    <w:rsid w:val="00BE30BE"/>
    <w:rsid w:val="00BE3214"/>
    <w:rsid w:val="00BE32D3"/>
    <w:rsid w:val="00BE333F"/>
    <w:rsid w:val="00BE374A"/>
    <w:rsid w:val="00BE391E"/>
    <w:rsid w:val="00BE392A"/>
    <w:rsid w:val="00BE3974"/>
    <w:rsid w:val="00BE404E"/>
    <w:rsid w:val="00BE4194"/>
    <w:rsid w:val="00BE419A"/>
    <w:rsid w:val="00BE44A8"/>
    <w:rsid w:val="00BE45DD"/>
    <w:rsid w:val="00BE4A5B"/>
    <w:rsid w:val="00BE4D80"/>
    <w:rsid w:val="00BE4F16"/>
    <w:rsid w:val="00BE5083"/>
    <w:rsid w:val="00BE518C"/>
    <w:rsid w:val="00BE5250"/>
    <w:rsid w:val="00BE5498"/>
    <w:rsid w:val="00BE57CC"/>
    <w:rsid w:val="00BE582C"/>
    <w:rsid w:val="00BE599D"/>
    <w:rsid w:val="00BE59B0"/>
    <w:rsid w:val="00BE5D22"/>
    <w:rsid w:val="00BE5ED7"/>
    <w:rsid w:val="00BE6151"/>
    <w:rsid w:val="00BE6514"/>
    <w:rsid w:val="00BE6518"/>
    <w:rsid w:val="00BE66A7"/>
    <w:rsid w:val="00BE68AC"/>
    <w:rsid w:val="00BE68B9"/>
    <w:rsid w:val="00BE69F8"/>
    <w:rsid w:val="00BE6C82"/>
    <w:rsid w:val="00BE6D67"/>
    <w:rsid w:val="00BE70D3"/>
    <w:rsid w:val="00BE7406"/>
    <w:rsid w:val="00BE74B7"/>
    <w:rsid w:val="00BE7603"/>
    <w:rsid w:val="00BE7748"/>
    <w:rsid w:val="00BE7B85"/>
    <w:rsid w:val="00BE7DA9"/>
    <w:rsid w:val="00BE7E75"/>
    <w:rsid w:val="00BF0414"/>
    <w:rsid w:val="00BF051B"/>
    <w:rsid w:val="00BF05A3"/>
    <w:rsid w:val="00BF06AF"/>
    <w:rsid w:val="00BF0782"/>
    <w:rsid w:val="00BF0932"/>
    <w:rsid w:val="00BF0962"/>
    <w:rsid w:val="00BF0AEE"/>
    <w:rsid w:val="00BF0E14"/>
    <w:rsid w:val="00BF0E3F"/>
    <w:rsid w:val="00BF0FA9"/>
    <w:rsid w:val="00BF1248"/>
    <w:rsid w:val="00BF125C"/>
    <w:rsid w:val="00BF13E3"/>
    <w:rsid w:val="00BF1416"/>
    <w:rsid w:val="00BF151A"/>
    <w:rsid w:val="00BF15B7"/>
    <w:rsid w:val="00BF193A"/>
    <w:rsid w:val="00BF1F3B"/>
    <w:rsid w:val="00BF25BE"/>
    <w:rsid w:val="00BF278F"/>
    <w:rsid w:val="00BF29CB"/>
    <w:rsid w:val="00BF2BC5"/>
    <w:rsid w:val="00BF3267"/>
    <w:rsid w:val="00BF3279"/>
    <w:rsid w:val="00BF38AD"/>
    <w:rsid w:val="00BF38C5"/>
    <w:rsid w:val="00BF3C21"/>
    <w:rsid w:val="00BF3CA6"/>
    <w:rsid w:val="00BF3FFC"/>
    <w:rsid w:val="00BF40BC"/>
    <w:rsid w:val="00BF4196"/>
    <w:rsid w:val="00BF4238"/>
    <w:rsid w:val="00BF43CE"/>
    <w:rsid w:val="00BF44A3"/>
    <w:rsid w:val="00BF45B9"/>
    <w:rsid w:val="00BF4850"/>
    <w:rsid w:val="00BF50D0"/>
    <w:rsid w:val="00BF5B3E"/>
    <w:rsid w:val="00BF6034"/>
    <w:rsid w:val="00BF6250"/>
    <w:rsid w:val="00BF631C"/>
    <w:rsid w:val="00BF6397"/>
    <w:rsid w:val="00BF659D"/>
    <w:rsid w:val="00BF660D"/>
    <w:rsid w:val="00BF6EB0"/>
    <w:rsid w:val="00BF6F69"/>
    <w:rsid w:val="00BF6FBD"/>
    <w:rsid w:val="00BF74C7"/>
    <w:rsid w:val="00BF7DB6"/>
    <w:rsid w:val="00C00078"/>
    <w:rsid w:val="00C00332"/>
    <w:rsid w:val="00C008D8"/>
    <w:rsid w:val="00C01071"/>
    <w:rsid w:val="00C012FC"/>
    <w:rsid w:val="00C0139E"/>
    <w:rsid w:val="00C015F1"/>
    <w:rsid w:val="00C018F4"/>
    <w:rsid w:val="00C01F33"/>
    <w:rsid w:val="00C021A4"/>
    <w:rsid w:val="00C0224D"/>
    <w:rsid w:val="00C0225A"/>
    <w:rsid w:val="00C022BB"/>
    <w:rsid w:val="00C02305"/>
    <w:rsid w:val="00C02307"/>
    <w:rsid w:val="00C024CA"/>
    <w:rsid w:val="00C028EE"/>
    <w:rsid w:val="00C02916"/>
    <w:rsid w:val="00C029D7"/>
    <w:rsid w:val="00C02C11"/>
    <w:rsid w:val="00C02CC6"/>
    <w:rsid w:val="00C02CDA"/>
    <w:rsid w:val="00C02D4B"/>
    <w:rsid w:val="00C031D0"/>
    <w:rsid w:val="00C0328F"/>
    <w:rsid w:val="00C03376"/>
    <w:rsid w:val="00C03A56"/>
    <w:rsid w:val="00C03AD4"/>
    <w:rsid w:val="00C03BB2"/>
    <w:rsid w:val="00C03EF9"/>
    <w:rsid w:val="00C040B1"/>
    <w:rsid w:val="00C040F7"/>
    <w:rsid w:val="00C0423E"/>
    <w:rsid w:val="00C043AF"/>
    <w:rsid w:val="00C044AB"/>
    <w:rsid w:val="00C044D8"/>
    <w:rsid w:val="00C046CC"/>
    <w:rsid w:val="00C05192"/>
    <w:rsid w:val="00C05247"/>
    <w:rsid w:val="00C0553F"/>
    <w:rsid w:val="00C05559"/>
    <w:rsid w:val="00C05706"/>
    <w:rsid w:val="00C0574E"/>
    <w:rsid w:val="00C05879"/>
    <w:rsid w:val="00C058EB"/>
    <w:rsid w:val="00C064BB"/>
    <w:rsid w:val="00C06A5C"/>
    <w:rsid w:val="00C06A90"/>
    <w:rsid w:val="00C06AF2"/>
    <w:rsid w:val="00C06F00"/>
    <w:rsid w:val="00C07357"/>
    <w:rsid w:val="00C07377"/>
    <w:rsid w:val="00C074BD"/>
    <w:rsid w:val="00C078C9"/>
    <w:rsid w:val="00C07D2A"/>
    <w:rsid w:val="00C10321"/>
    <w:rsid w:val="00C10478"/>
    <w:rsid w:val="00C107BC"/>
    <w:rsid w:val="00C10A44"/>
    <w:rsid w:val="00C110B4"/>
    <w:rsid w:val="00C11158"/>
    <w:rsid w:val="00C11463"/>
    <w:rsid w:val="00C11716"/>
    <w:rsid w:val="00C11A08"/>
    <w:rsid w:val="00C11B06"/>
    <w:rsid w:val="00C11EB2"/>
    <w:rsid w:val="00C11FFD"/>
    <w:rsid w:val="00C1201D"/>
    <w:rsid w:val="00C12107"/>
    <w:rsid w:val="00C12131"/>
    <w:rsid w:val="00C12218"/>
    <w:rsid w:val="00C1225A"/>
    <w:rsid w:val="00C1241C"/>
    <w:rsid w:val="00C124B8"/>
    <w:rsid w:val="00C1294B"/>
    <w:rsid w:val="00C12EC4"/>
    <w:rsid w:val="00C13175"/>
    <w:rsid w:val="00C13253"/>
    <w:rsid w:val="00C13328"/>
    <w:rsid w:val="00C1343B"/>
    <w:rsid w:val="00C13A3D"/>
    <w:rsid w:val="00C13AA9"/>
    <w:rsid w:val="00C13D23"/>
    <w:rsid w:val="00C13D2E"/>
    <w:rsid w:val="00C13D3C"/>
    <w:rsid w:val="00C141F4"/>
    <w:rsid w:val="00C14368"/>
    <w:rsid w:val="00C14476"/>
    <w:rsid w:val="00C14656"/>
    <w:rsid w:val="00C146DE"/>
    <w:rsid w:val="00C1488E"/>
    <w:rsid w:val="00C14D4B"/>
    <w:rsid w:val="00C14D9C"/>
    <w:rsid w:val="00C14EF9"/>
    <w:rsid w:val="00C14F0D"/>
    <w:rsid w:val="00C1527B"/>
    <w:rsid w:val="00C15297"/>
    <w:rsid w:val="00C154BB"/>
    <w:rsid w:val="00C154BE"/>
    <w:rsid w:val="00C15620"/>
    <w:rsid w:val="00C15687"/>
    <w:rsid w:val="00C15830"/>
    <w:rsid w:val="00C15B5F"/>
    <w:rsid w:val="00C15D53"/>
    <w:rsid w:val="00C15FB0"/>
    <w:rsid w:val="00C1608A"/>
    <w:rsid w:val="00C160CF"/>
    <w:rsid w:val="00C1648D"/>
    <w:rsid w:val="00C1664D"/>
    <w:rsid w:val="00C16892"/>
    <w:rsid w:val="00C16D1E"/>
    <w:rsid w:val="00C16DB9"/>
    <w:rsid w:val="00C16E25"/>
    <w:rsid w:val="00C16E84"/>
    <w:rsid w:val="00C16F69"/>
    <w:rsid w:val="00C16FE3"/>
    <w:rsid w:val="00C17533"/>
    <w:rsid w:val="00C17855"/>
    <w:rsid w:val="00C1785C"/>
    <w:rsid w:val="00C1786B"/>
    <w:rsid w:val="00C17A63"/>
    <w:rsid w:val="00C17A70"/>
    <w:rsid w:val="00C17E4B"/>
    <w:rsid w:val="00C17E53"/>
    <w:rsid w:val="00C20444"/>
    <w:rsid w:val="00C205F0"/>
    <w:rsid w:val="00C20607"/>
    <w:rsid w:val="00C208A0"/>
    <w:rsid w:val="00C20D72"/>
    <w:rsid w:val="00C20EB6"/>
    <w:rsid w:val="00C212FF"/>
    <w:rsid w:val="00C217AF"/>
    <w:rsid w:val="00C21CD9"/>
    <w:rsid w:val="00C21EB1"/>
    <w:rsid w:val="00C2228A"/>
    <w:rsid w:val="00C2230C"/>
    <w:rsid w:val="00C226AB"/>
    <w:rsid w:val="00C226DD"/>
    <w:rsid w:val="00C228E6"/>
    <w:rsid w:val="00C22D51"/>
    <w:rsid w:val="00C22EA9"/>
    <w:rsid w:val="00C22F6A"/>
    <w:rsid w:val="00C2305D"/>
    <w:rsid w:val="00C23319"/>
    <w:rsid w:val="00C23381"/>
    <w:rsid w:val="00C23836"/>
    <w:rsid w:val="00C23D0F"/>
    <w:rsid w:val="00C23FF4"/>
    <w:rsid w:val="00C23FFD"/>
    <w:rsid w:val="00C24474"/>
    <w:rsid w:val="00C24670"/>
    <w:rsid w:val="00C248EE"/>
    <w:rsid w:val="00C24BAB"/>
    <w:rsid w:val="00C24E7B"/>
    <w:rsid w:val="00C250C0"/>
    <w:rsid w:val="00C2513A"/>
    <w:rsid w:val="00C254B1"/>
    <w:rsid w:val="00C2551A"/>
    <w:rsid w:val="00C25887"/>
    <w:rsid w:val="00C25998"/>
    <w:rsid w:val="00C259CF"/>
    <w:rsid w:val="00C25E91"/>
    <w:rsid w:val="00C25F10"/>
    <w:rsid w:val="00C26018"/>
    <w:rsid w:val="00C2605C"/>
    <w:rsid w:val="00C2616C"/>
    <w:rsid w:val="00C2624A"/>
    <w:rsid w:val="00C26374"/>
    <w:rsid w:val="00C265C5"/>
    <w:rsid w:val="00C2689F"/>
    <w:rsid w:val="00C268E6"/>
    <w:rsid w:val="00C2691A"/>
    <w:rsid w:val="00C269E1"/>
    <w:rsid w:val="00C2713F"/>
    <w:rsid w:val="00C27376"/>
    <w:rsid w:val="00C274DE"/>
    <w:rsid w:val="00C27616"/>
    <w:rsid w:val="00C277B3"/>
    <w:rsid w:val="00C279B5"/>
    <w:rsid w:val="00C27C45"/>
    <w:rsid w:val="00C27CAF"/>
    <w:rsid w:val="00C27CB6"/>
    <w:rsid w:val="00C27F7D"/>
    <w:rsid w:val="00C27FCB"/>
    <w:rsid w:val="00C30000"/>
    <w:rsid w:val="00C30468"/>
    <w:rsid w:val="00C306F8"/>
    <w:rsid w:val="00C30867"/>
    <w:rsid w:val="00C30ED3"/>
    <w:rsid w:val="00C3132D"/>
    <w:rsid w:val="00C315F6"/>
    <w:rsid w:val="00C3180D"/>
    <w:rsid w:val="00C3184F"/>
    <w:rsid w:val="00C31B4E"/>
    <w:rsid w:val="00C31D93"/>
    <w:rsid w:val="00C31DA7"/>
    <w:rsid w:val="00C31E39"/>
    <w:rsid w:val="00C31E4B"/>
    <w:rsid w:val="00C32082"/>
    <w:rsid w:val="00C32221"/>
    <w:rsid w:val="00C323E6"/>
    <w:rsid w:val="00C325FC"/>
    <w:rsid w:val="00C32645"/>
    <w:rsid w:val="00C328A4"/>
    <w:rsid w:val="00C328C8"/>
    <w:rsid w:val="00C33136"/>
    <w:rsid w:val="00C33390"/>
    <w:rsid w:val="00C33581"/>
    <w:rsid w:val="00C337F0"/>
    <w:rsid w:val="00C3382D"/>
    <w:rsid w:val="00C33CC5"/>
    <w:rsid w:val="00C33E0A"/>
    <w:rsid w:val="00C34233"/>
    <w:rsid w:val="00C3442A"/>
    <w:rsid w:val="00C34514"/>
    <w:rsid w:val="00C3482C"/>
    <w:rsid w:val="00C3498B"/>
    <w:rsid w:val="00C34D28"/>
    <w:rsid w:val="00C34EEE"/>
    <w:rsid w:val="00C35251"/>
    <w:rsid w:val="00C3544C"/>
    <w:rsid w:val="00C356A1"/>
    <w:rsid w:val="00C35B6E"/>
    <w:rsid w:val="00C35F3B"/>
    <w:rsid w:val="00C35F77"/>
    <w:rsid w:val="00C36385"/>
    <w:rsid w:val="00C363E2"/>
    <w:rsid w:val="00C36450"/>
    <w:rsid w:val="00C36597"/>
    <w:rsid w:val="00C366EF"/>
    <w:rsid w:val="00C36C5D"/>
    <w:rsid w:val="00C36D43"/>
    <w:rsid w:val="00C36ECB"/>
    <w:rsid w:val="00C36FC2"/>
    <w:rsid w:val="00C370D7"/>
    <w:rsid w:val="00C3719D"/>
    <w:rsid w:val="00C37321"/>
    <w:rsid w:val="00C37653"/>
    <w:rsid w:val="00C37AAC"/>
    <w:rsid w:val="00C37B38"/>
    <w:rsid w:val="00C37CB2"/>
    <w:rsid w:val="00C37E52"/>
    <w:rsid w:val="00C37F29"/>
    <w:rsid w:val="00C4021D"/>
    <w:rsid w:val="00C40228"/>
    <w:rsid w:val="00C404A7"/>
    <w:rsid w:val="00C407DA"/>
    <w:rsid w:val="00C40827"/>
    <w:rsid w:val="00C40900"/>
    <w:rsid w:val="00C409F6"/>
    <w:rsid w:val="00C40B31"/>
    <w:rsid w:val="00C40BF9"/>
    <w:rsid w:val="00C40D91"/>
    <w:rsid w:val="00C40F96"/>
    <w:rsid w:val="00C40FAD"/>
    <w:rsid w:val="00C410C8"/>
    <w:rsid w:val="00C411C3"/>
    <w:rsid w:val="00C41294"/>
    <w:rsid w:val="00C412EE"/>
    <w:rsid w:val="00C414E1"/>
    <w:rsid w:val="00C416CD"/>
    <w:rsid w:val="00C41739"/>
    <w:rsid w:val="00C417FB"/>
    <w:rsid w:val="00C41BEC"/>
    <w:rsid w:val="00C41C03"/>
    <w:rsid w:val="00C41DA5"/>
    <w:rsid w:val="00C41E4A"/>
    <w:rsid w:val="00C41E73"/>
    <w:rsid w:val="00C41F7B"/>
    <w:rsid w:val="00C4216F"/>
    <w:rsid w:val="00C427A1"/>
    <w:rsid w:val="00C43105"/>
    <w:rsid w:val="00C43274"/>
    <w:rsid w:val="00C435BE"/>
    <w:rsid w:val="00C4377E"/>
    <w:rsid w:val="00C43B71"/>
    <w:rsid w:val="00C43CAD"/>
    <w:rsid w:val="00C43CE7"/>
    <w:rsid w:val="00C43D6A"/>
    <w:rsid w:val="00C442CD"/>
    <w:rsid w:val="00C44478"/>
    <w:rsid w:val="00C449D6"/>
    <w:rsid w:val="00C44BEC"/>
    <w:rsid w:val="00C451B3"/>
    <w:rsid w:val="00C4520F"/>
    <w:rsid w:val="00C452A0"/>
    <w:rsid w:val="00C45387"/>
    <w:rsid w:val="00C453BC"/>
    <w:rsid w:val="00C456BC"/>
    <w:rsid w:val="00C45C72"/>
    <w:rsid w:val="00C463C9"/>
    <w:rsid w:val="00C46489"/>
    <w:rsid w:val="00C46512"/>
    <w:rsid w:val="00C46F15"/>
    <w:rsid w:val="00C473A5"/>
    <w:rsid w:val="00C4751E"/>
    <w:rsid w:val="00C47564"/>
    <w:rsid w:val="00C479A8"/>
    <w:rsid w:val="00C47AA8"/>
    <w:rsid w:val="00C47C15"/>
    <w:rsid w:val="00C47DCD"/>
    <w:rsid w:val="00C5001D"/>
    <w:rsid w:val="00C5007B"/>
    <w:rsid w:val="00C501C8"/>
    <w:rsid w:val="00C50289"/>
    <w:rsid w:val="00C505AE"/>
    <w:rsid w:val="00C50616"/>
    <w:rsid w:val="00C50D39"/>
    <w:rsid w:val="00C50FFB"/>
    <w:rsid w:val="00C5108E"/>
    <w:rsid w:val="00C510AE"/>
    <w:rsid w:val="00C511F5"/>
    <w:rsid w:val="00C51234"/>
    <w:rsid w:val="00C516F0"/>
    <w:rsid w:val="00C51810"/>
    <w:rsid w:val="00C51A34"/>
    <w:rsid w:val="00C51AE9"/>
    <w:rsid w:val="00C51B99"/>
    <w:rsid w:val="00C51FDB"/>
    <w:rsid w:val="00C5217A"/>
    <w:rsid w:val="00C522DF"/>
    <w:rsid w:val="00C523A5"/>
    <w:rsid w:val="00C5264B"/>
    <w:rsid w:val="00C52F45"/>
    <w:rsid w:val="00C53593"/>
    <w:rsid w:val="00C537C5"/>
    <w:rsid w:val="00C53886"/>
    <w:rsid w:val="00C53D60"/>
    <w:rsid w:val="00C53DA2"/>
    <w:rsid w:val="00C53DD4"/>
    <w:rsid w:val="00C53E53"/>
    <w:rsid w:val="00C53F81"/>
    <w:rsid w:val="00C540D4"/>
    <w:rsid w:val="00C5410B"/>
    <w:rsid w:val="00C545C2"/>
    <w:rsid w:val="00C54995"/>
    <w:rsid w:val="00C54B2B"/>
    <w:rsid w:val="00C54D41"/>
    <w:rsid w:val="00C54FBA"/>
    <w:rsid w:val="00C55069"/>
    <w:rsid w:val="00C55617"/>
    <w:rsid w:val="00C5561A"/>
    <w:rsid w:val="00C55834"/>
    <w:rsid w:val="00C558D1"/>
    <w:rsid w:val="00C55924"/>
    <w:rsid w:val="00C55B24"/>
    <w:rsid w:val="00C55C9D"/>
    <w:rsid w:val="00C55F0D"/>
    <w:rsid w:val="00C55F34"/>
    <w:rsid w:val="00C55FCB"/>
    <w:rsid w:val="00C55FD8"/>
    <w:rsid w:val="00C5605B"/>
    <w:rsid w:val="00C56505"/>
    <w:rsid w:val="00C5651D"/>
    <w:rsid w:val="00C56A7A"/>
    <w:rsid w:val="00C56B2D"/>
    <w:rsid w:val="00C56D2A"/>
    <w:rsid w:val="00C56D75"/>
    <w:rsid w:val="00C56E0F"/>
    <w:rsid w:val="00C56F47"/>
    <w:rsid w:val="00C56F52"/>
    <w:rsid w:val="00C56F97"/>
    <w:rsid w:val="00C57256"/>
    <w:rsid w:val="00C572C8"/>
    <w:rsid w:val="00C5750D"/>
    <w:rsid w:val="00C57555"/>
    <w:rsid w:val="00C577E9"/>
    <w:rsid w:val="00C57888"/>
    <w:rsid w:val="00C57A36"/>
    <w:rsid w:val="00C57E0C"/>
    <w:rsid w:val="00C57E55"/>
    <w:rsid w:val="00C600CB"/>
    <w:rsid w:val="00C60783"/>
    <w:rsid w:val="00C60786"/>
    <w:rsid w:val="00C6088F"/>
    <w:rsid w:val="00C60A4A"/>
    <w:rsid w:val="00C60AA9"/>
    <w:rsid w:val="00C60BA0"/>
    <w:rsid w:val="00C60C2A"/>
    <w:rsid w:val="00C611E3"/>
    <w:rsid w:val="00C612A0"/>
    <w:rsid w:val="00C61438"/>
    <w:rsid w:val="00C615A1"/>
    <w:rsid w:val="00C61701"/>
    <w:rsid w:val="00C61ACD"/>
    <w:rsid w:val="00C61D67"/>
    <w:rsid w:val="00C61DE4"/>
    <w:rsid w:val="00C6200D"/>
    <w:rsid w:val="00C62538"/>
    <w:rsid w:val="00C6279E"/>
    <w:rsid w:val="00C627D1"/>
    <w:rsid w:val="00C628B8"/>
    <w:rsid w:val="00C62A8A"/>
    <w:rsid w:val="00C62D43"/>
    <w:rsid w:val="00C632A8"/>
    <w:rsid w:val="00C63490"/>
    <w:rsid w:val="00C6380C"/>
    <w:rsid w:val="00C63A7C"/>
    <w:rsid w:val="00C63AF7"/>
    <w:rsid w:val="00C63E39"/>
    <w:rsid w:val="00C642AC"/>
    <w:rsid w:val="00C643D9"/>
    <w:rsid w:val="00C64672"/>
    <w:rsid w:val="00C646DD"/>
    <w:rsid w:val="00C64732"/>
    <w:rsid w:val="00C64B6F"/>
    <w:rsid w:val="00C64D19"/>
    <w:rsid w:val="00C65123"/>
    <w:rsid w:val="00C65300"/>
    <w:rsid w:val="00C653E6"/>
    <w:rsid w:val="00C65430"/>
    <w:rsid w:val="00C65482"/>
    <w:rsid w:val="00C654D6"/>
    <w:rsid w:val="00C65560"/>
    <w:rsid w:val="00C65A50"/>
    <w:rsid w:val="00C660B6"/>
    <w:rsid w:val="00C66136"/>
    <w:rsid w:val="00C661E2"/>
    <w:rsid w:val="00C66201"/>
    <w:rsid w:val="00C66286"/>
    <w:rsid w:val="00C66840"/>
    <w:rsid w:val="00C66B4C"/>
    <w:rsid w:val="00C66C8F"/>
    <w:rsid w:val="00C66D96"/>
    <w:rsid w:val="00C674F5"/>
    <w:rsid w:val="00C67CAE"/>
    <w:rsid w:val="00C67D99"/>
    <w:rsid w:val="00C7000E"/>
    <w:rsid w:val="00C703B4"/>
    <w:rsid w:val="00C7059A"/>
    <w:rsid w:val="00C70697"/>
    <w:rsid w:val="00C70E7D"/>
    <w:rsid w:val="00C7120F"/>
    <w:rsid w:val="00C71270"/>
    <w:rsid w:val="00C71515"/>
    <w:rsid w:val="00C71532"/>
    <w:rsid w:val="00C717A0"/>
    <w:rsid w:val="00C71848"/>
    <w:rsid w:val="00C71C05"/>
    <w:rsid w:val="00C71DBB"/>
    <w:rsid w:val="00C72093"/>
    <w:rsid w:val="00C7211F"/>
    <w:rsid w:val="00C7231E"/>
    <w:rsid w:val="00C724AC"/>
    <w:rsid w:val="00C72AAB"/>
    <w:rsid w:val="00C72DD0"/>
    <w:rsid w:val="00C72EF4"/>
    <w:rsid w:val="00C72F21"/>
    <w:rsid w:val="00C73057"/>
    <w:rsid w:val="00C730EE"/>
    <w:rsid w:val="00C73396"/>
    <w:rsid w:val="00C738F1"/>
    <w:rsid w:val="00C73C3A"/>
    <w:rsid w:val="00C73F52"/>
    <w:rsid w:val="00C73F5F"/>
    <w:rsid w:val="00C74472"/>
    <w:rsid w:val="00C744FE"/>
    <w:rsid w:val="00C74634"/>
    <w:rsid w:val="00C746E5"/>
    <w:rsid w:val="00C74755"/>
    <w:rsid w:val="00C74A40"/>
    <w:rsid w:val="00C74C9A"/>
    <w:rsid w:val="00C75684"/>
    <w:rsid w:val="00C75862"/>
    <w:rsid w:val="00C75BD8"/>
    <w:rsid w:val="00C75BE4"/>
    <w:rsid w:val="00C75CE3"/>
    <w:rsid w:val="00C75CF2"/>
    <w:rsid w:val="00C75D2F"/>
    <w:rsid w:val="00C75DB6"/>
    <w:rsid w:val="00C75F1C"/>
    <w:rsid w:val="00C75FF4"/>
    <w:rsid w:val="00C760D6"/>
    <w:rsid w:val="00C76389"/>
    <w:rsid w:val="00C76781"/>
    <w:rsid w:val="00C767BE"/>
    <w:rsid w:val="00C76A5B"/>
    <w:rsid w:val="00C76DCC"/>
    <w:rsid w:val="00C76E3C"/>
    <w:rsid w:val="00C76EA6"/>
    <w:rsid w:val="00C7785D"/>
    <w:rsid w:val="00C77B35"/>
    <w:rsid w:val="00C77E7C"/>
    <w:rsid w:val="00C77E88"/>
    <w:rsid w:val="00C8026B"/>
    <w:rsid w:val="00C80296"/>
    <w:rsid w:val="00C80626"/>
    <w:rsid w:val="00C80679"/>
    <w:rsid w:val="00C80801"/>
    <w:rsid w:val="00C80F9A"/>
    <w:rsid w:val="00C81568"/>
    <w:rsid w:val="00C81754"/>
    <w:rsid w:val="00C82308"/>
    <w:rsid w:val="00C8242F"/>
    <w:rsid w:val="00C82762"/>
    <w:rsid w:val="00C82868"/>
    <w:rsid w:val="00C8290D"/>
    <w:rsid w:val="00C83076"/>
    <w:rsid w:val="00C832AD"/>
    <w:rsid w:val="00C8336F"/>
    <w:rsid w:val="00C83436"/>
    <w:rsid w:val="00C8377F"/>
    <w:rsid w:val="00C837B8"/>
    <w:rsid w:val="00C83A11"/>
    <w:rsid w:val="00C83AF5"/>
    <w:rsid w:val="00C83CAC"/>
    <w:rsid w:val="00C83CBB"/>
    <w:rsid w:val="00C843DA"/>
    <w:rsid w:val="00C844EE"/>
    <w:rsid w:val="00C845AB"/>
    <w:rsid w:val="00C845DC"/>
    <w:rsid w:val="00C84AE9"/>
    <w:rsid w:val="00C84BBB"/>
    <w:rsid w:val="00C84CE7"/>
    <w:rsid w:val="00C84D1E"/>
    <w:rsid w:val="00C84F43"/>
    <w:rsid w:val="00C85074"/>
    <w:rsid w:val="00C8542A"/>
    <w:rsid w:val="00C8552F"/>
    <w:rsid w:val="00C85B52"/>
    <w:rsid w:val="00C85FCA"/>
    <w:rsid w:val="00C860FE"/>
    <w:rsid w:val="00C8610E"/>
    <w:rsid w:val="00C8661F"/>
    <w:rsid w:val="00C86634"/>
    <w:rsid w:val="00C86C7B"/>
    <w:rsid w:val="00C86E3F"/>
    <w:rsid w:val="00C87181"/>
    <w:rsid w:val="00C8725B"/>
    <w:rsid w:val="00C8730F"/>
    <w:rsid w:val="00C875D1"/>
    <w:rsid w:val="00C87AE5"/>
    <w:rsid w:val="00C87B57"/>
    <w:rsid w:val="00C9027A"/>
    <w:rsid w:val="00C9046D"/>
    <w:rsid w:val="00C9068E"/>
    <w:rsid w:val="00C90B39"/>
    <w:rsid w:val="00C90DFD"/>
    <w:rsid w:val="00C911C2"/>
    <w:rsid w:val="00C91486"/>
    <w:rsid w:val="00C9152C"/>
    <w:rsid w:val="00C91576"/>
    <w:rsid w:val="00C9164C"/>
    <w:rsid w:val="00C91C03"/>
    <w:rsid w:val="00C91F02"/>
    <w:rsid w:val="00C91F3A"/>
    <w:rsid w:val="00C921A1"/>
    <w:rsid w:val="00C92344"/>
    <w:rsid w:val="00C9252C"/>
    <w:rsid w:val="00C92656"/>
    <w:rsid w:val="00C927AB"/>
    <w:rsid w:val="00C92CF1"/>
    <w:rsid w:val="00C92DF2"/>
    <w:rsid w:val="00C92EC2"/>
    <w:rsid w:val="00C92F9C"/>
    <w:rsid w:val="00C92FC0"/>
    <w:rsid w:val="00C9324F"/>
    <w:rsid w:val="00C93814"/>
    <w:rsid w:val="00C939B4"/>
    <w:rsid w:val="00C93C4B"/>
    <w:rsid w:val="00C94086"/>
    <w:rsid w:val="00C94213"/>
    <w:rsid w:val="00C94429"/>
    <w:rsid w:val="00C944AB"/>
    <w:rsid w:val="00C9456F"/>
    <w:rsid w:val="00C945B2"/>
    <w:rsid w:val="00C947DC"/>
    <w:rsid w:val="00C94A68"/>
    <w:rsid w:val="00C951E9"/>
    <w:rsid w:val="00C9579C"/>
    <w:rsid w:val="00C95903"/>
    <w:rsid w:val="00C95B40"/>
    <w:rsid w:val="00C95BF1"/>
    <w:rsid w:val="00C95DB3"/>
    <w:rsid w:val="00C95F2A"/>
    <w:rsid w:val="00C961C5"/>
    <w:rsid w:val="00C9631F"/>
    <w:rsid w:val="00C96395"/>
    <w:rsid w:val="00C964CF"/>
    <w:rsid w:val="00C966B0"/>
    <w:rsid w:val="00C967F1"/>
    <w:rsid w:val="00C96D42"/>
    <w:rsid w:val="00C96EFA"/>
    <w:rsid w:val="00C96F37"/>
    <w:rsid w:val="00C97089"/>
    <w:rsid w:val="00C970B1"/>
    <w:rsid w:val="00C9721E"/>
    <w:rsid w:val="00C97235"/>
    <w:rsid w:val="00C97611"/>
    <w:rsid w:val="00C977A1"/>
    <w:rsid w:val="00C97AAE"/>
    <w:rsid w:val="00C97C84"/>
    <w:rsid w:val="00C97F19"/>
    <w:rsid w:val="00CA05CA"/>
    <w:rsid w:val="00CA0B65"/>
    <w:rsid w:val="00CA0BD3"/>
    <w:rsid w:val="00CA0C50"/>
    <w:rsid w:val="00CA0F08"/>
    <w:rsid w:val="00CA1223"/>
    <w:rsid w:val="00CA13F5"/>
    <w:rsid w:val="00CA1802"/>
    <w:rsid w:val="00CA18AF"/>
    <w:rsid w:val="00CA1921"/>
    <w:rsid w:val="00CA1C05"/>
    <w:rsid w:val="00CA1ED8"/>
    <w:rsid w:val="00CA1FE5"/>
    <w:rsid w:val="00CA2048"/>
    <w:rsid w:val="00CA2180"/>
    <w:rsid w:val="00CA23B4"/>
    <w:rsid w:val="00CA23D0"/>
    <w:rsid w:val="00CA2527"/>
    <w:rsid w:val="00CA28FD"/>
    <w:rsid w:val="00CA291A"/>
    <w:rsid w:val="00CA293F"/>
    <w:rsid w:val="00CA2BC7"/>
    <w:rsid w:val="00CA2D3C"/>
    <w:rsid w:val="00CA2EC5"/>
    <w:rsid w:val="00CA3CB1"/>
    <w:rsid w:val="00CA44D3"/>
    <w:rsid w:val="00CA45AF"/>
    <w:rsid w:val="00CA47C6"/>
    <w:rsid w:val="00CA4842"/>
    <w:rsid w:val="00CA49B0"/>
    <w:rsid w:val="00CA4BB3"/>
    <w:rsid w:val="00CA4BBE"/>
    <w:rsid w:val="00CA4C16"/>
    <w:rsid w:val="00CA5055"/>
    <w:rsid w:val="00CA5200"/>
    <w:rsid w:val="00CA545B"/>
    <w:rsid w:val="00CA556B"/>
    <w:rsid w:val="00CA574F"/>
    <w:rsid w:val="00CA5D40"/>
    <w:rsid w:val="00CA5E06"/>
    <w:rsid w:val="00CA5EF3"/>
    <w:rsid w:val="00CA6089"/>
    <w:rsid w:val="00CA61DB"/>
    <w:rsid w:val="00CA66DC"/>
    <w:rsid w:val="00CA68E7"/>
    <w:rsid w:val="00CA6BF8"/>
    <w:rsid w:val="00CA70C9"/>
    <w:rsid w:val="00CA71D6"/>
    <w:rsid w:val="00CA74A8"/>
    <w:rsid w:val="00CA7630"/>
    <w:rsid w:val="00CA791D"/>
    <w:rsid w:val="00CA7D36"/>
    <w:rsid w:val="00CA7E95"/>
    <w:rsid w:val="00CA7EA8"/>
    <w:rsid w:val="00CB0163"/>
    <w:rsid w:val="00CB0185"/>
    <w:rsid w:val="00CB0290"/>
    <w:rsid w:val="00CB032D"/>
    <w:rsid w:val="00CB082E"/>
    <w:rsid w:val="00CB0A73"/>
    <w:rsid w:val="00CB0AEB"/>
    <w:rsid w:val="00CB0EFD"/>
    <w:rsid w:val="00CB0F0B"/>
    <w:rsid w:val="00CB17AA"/>
    <w:rsid w:val="00CB17F9"/>
    <w:rsid w:val="00CB1901"/>
    <w:rsid w:val="00CB1A5C"/>
    <w:rsid w:val="00CB1C5B"/>
    <w:rsid w:val="00CB1D4E"/>
    <w:rsid w:val="00CB1F63"/>
    <w:rsid w:val="00CB21BE"/>
    <w:rsid w:val="00CB2309"/>
    <w:rsid w:val="00CB25A5"/>
    <w:rsid w:val="00CB2955"/>
    <w:rsid w:val="00CB2AF8"/>
    <w:rsid w:val="00CB2ECC"/>
    <w:rsid w:val="00CB3031"/>
    <w:rsid w:val="00CB35BA"/>
    <w:rsid w:val="00CB35BB"/>
    <w:rsid w:val="00CB35C5"/>
    <w:rsid w:val="00CB3E96"/>
    <w:rsid w:val="00CB3EEE"/>
    <w:rsid w:val="00CB4386"/>
    <w:rsid w:val="00CB4429"/>
    <w:rsid w:val="00CB47A7"/>
    <w:rsid w:val="00CB489B"/>
    <w:rsid w:val="00CB4D19"/>
    <w:rsid w:val="00CB4FE5"/>
    <w:rsid w:val="00CB4FFE"/>
    <w:rsid w:val="00CB5019"/>
    <w:rsid w:val="00CB5039"/>
    <w:rsid w:val="00CB50AA"/>
    <w:rsid w:val="00CB54DC"/>
    <w:rsid w:val="00CB5598"/>
    <w:rsid w:val="00CB55D4"/>
    <w:rsid w:val="00CB58D9"/>
    <w:rsid w:val="00CB5BEC"/>
    <w:rsid w:val="00CB5D73"/>
    <w:rsid w:val="00CB63C1"/>
    <w:rsid w:val="00CB64BB"/>
    <w:rsid w:val="00CB6614"/>
    <w:rsid w:val="00CB6649"/>
    <w:rsid w:val="00CB6681"/>
    <w:rsid w:val="00CB68FE"/>
    <w:rsid w:val="00CB69A7"/>
    <w:rsid w:val="00CB6B18"/>
    <w:rsid w:val="00CB6C4D"/>
    <w:rsid w:val="00CB6FAB"/>
    <w:rsid w:val="00CB7082"/>
    <w:rsid w:val="00CB70F2"/>
    <w:rsid w:val="00CB7117"/>
    <w:rsid w:val="00CB7170"/>
    <w:rsid w:val="00CB7212"/>
    <w:rsid w:val="00CB7338"/>
    <w:rsid w:val="00CB786F"/>
    <w:rsid w:val="00CB78BF"/>
    <w:rsid w:val="00CC01BA"/>
    <w:rsid w:val="00CC027D"/>
    <w:rsid w:val="00CC03B4"/>
    <w:rsid w:val="00CC040E"/>
    <w:rsid w:val="00CC07DB"/>
    <w:rsid w:val="00CC0909"/>
    <w:rsid w:val="00CC0AFB"/>
    <w:rsid w:val="00CC0D27"/>
    <w:rsid w:val="00CC0E74"/>
    <w:rsid w:val="00CC111F"/>
    <w:rsid w:val="00CC1484"/>
    <w:rsid w:val="00CC1A24"/>
    <w:rsid w:val="00CC1A75"/>
    <w:rsid w:val="00CC1D46"/>
    <w:rsid w:val="00CC1F61"/>
    <w:rsid w:val="00CC2011"/>
    <w:rsid w:val="00CC21FE"/>
    <w:rsid w:val="00CC224E"/>
    <w:rsid w:val="00CC255A"/>
    <w:rsid w:val="00CC2590"/>
    <w:rsid w:val="00CC2BAD"/>
    <w:rsid w:val="00CC2C58"/>
    <w:rsid w:val="00CC2CBC"/>
    <w:rsid w:val="00CC2E57"/>
    <w:rsid w:val="00CC313E"/>
    <w:rsid w:val="00CC336C"/>
    <w:rsid w:val="00CC3756"/>
    <w:rsid w:val="00CC389D"/>
    <w:rsid w:val="00CC393E"/>
    <w:rsid w:val="00CC39F0"/>
    <w:rsid w:val="00CC3A07"/>
    <w:rsid w:val="00CC3EA0"/>
    <w:rsid w:val="00CC42A8"/>
    <w:rsid w:val="00CC44CB"/>
    <w:rsid w:val="00CC4753"/>
    <w:rsid w:val="00CC47C6"/>
    <w:rsid w:val="00CC48EF"/>
    <w:rsid w:val="00CC4B51"/>
    <w:rsid w:val="00CC4ED0"/>
    <w:rsid w:val="00CC4F14"/>
    <w:rsid w:val="00CC526E"/>
    <w:rsid w:val="00CC53A8"/>
    <w:rsid w:val="00CC54CC"/>
    <w:rsid w:val="00CC5633"/>
    <w:rsid w:val="00CC578B"/>
    <w:rsid w:val="00CC581C"/>
    <w:rsid w:val="00CC59D6"/>
    <w:rsid w:val="00CC5D2E"/>
    <w:rsid w:val="00CC634D"/>
    <w:rsid w:val="00CC6484"/>
    <w:rsid w:val="00CC65E1"/>
    <w:rsid w:val="00CC682B"/>
    <w:rsid w:val="00CC698D"/>
    <w:rsid w:val="00CC6CFC"/>
    <w:rsid w:val="00CC6F7A"/>
    <w:rsid w:val="00CC730B"/>
    <w:rsid w:val="00CC738B"/>
    <w:rsid w:val="00CC7629"/>
    <w:rsid w:val="00CC78A8"/>
    <w:rsid w:val="00CC7A67"/>
    <w:rsid w:val="00CC7AB5"/>
    <w:rsid w:val="00CC7B45"/>
    <w:rsid w:val="00CC7D00"/>
    <w:rsid w:val="00CD0071"/>
    <w:rsid w:val="00CD0871"/>
    <w:rsid w:val="00CD08E4"/>
    <w:rsid w:val="00CD0ABD"/>
    <w:rsid w:val="00CD0EE3"/>
    <w:rsid w:val="00CD1188"/>
    <w:rsid w:val="00CD1316"/>
    <w:rsid w:val="00CD1424"/>
    <w:rsid w:val="00CD14E7"/>
    <w:rsid w:val="00CD150F"/>
    <w:rsid w:val="00CD15E0"/>
    <w:rsid w:val="00CD182A"/>
    <w:rsid w:val="00CD1985"/>
    <w:rsid w:val="00CD212F"/>
    <w:rsid w:val="00CD226D"/>
    <w:rsid w:val="00CD2515"/>
    <w:rsid w:val="00CD2522"/>
    <w:rsid w:val="00CD25F9"/>
    <w:rsid w:val="00CD2604"/>
    <w:rsid w:val="00CD27D7"/>
    <w:rsid w:val="00CD2E45"/>
    <w:rsid w:val="00CD2ED1"/>
    <w:rsid w:val="00CD3177"/>
    <w:rsid w:val="00CD337B"/>
    <w:rsid w:val="00CD3563"/>
    <w:rsid w:val="00CD3629"/>
    <w:rsid w:val="00CD37F1"/>
    <w:rsid w:val="00CD38D4"/>
    <w:rsid w:val="00CD39F4"/>
    <w:rsid w:val="00CD39FC"/>
    <w:rsid w:val="00CD3B83"/>
    <w:rsid w:val="00CD4716"/>
    <w:rsid w:val="00CD47C4"/>
    <w:rsid w:val="00CD4AA6"/>
    <w:rsid w:val="00CD4B29"/>
    <w:rsid w:val="00CD4B73"/>
    <w:rsid w:val="00CD4E52"/>
    <w:rsid w:val="00CD5546"/>
    <w:rsid w:val="00CD57D3"/>
    <w:rsid w:val="00CD6187"/>
    <w:rsid w:val="00CD6278"/>
    <w:rsid w:val="00CD636A"/>
    <w:rsid w:val="00CD69DA"/>
    <w:rsid w:val="00CD6AB9"/>
    <w:rsid w:val="00CD6FFD"/>
    <w:rsid w:val="00CD7760"/>
    <w:rsid w:val="00CD77D0"/>
    <w:rsid w:val="00CD789B"/>
    <w:rsid w:val="00CD78D2"/>
    <w:rsid w:val="00CD79E3"/>
    <w:rsid w:val="00CD7C13"/>
    <w:rsid w:val="00CD7C5F"/>
    <w:rsid w:val="00CD7FC3"/>
    <w:rsid w:val="00CE037E"/>
    <w:rsid w:val="00CE0424"/>
    <w:rsid w:val="00CE042B"/>
    <w:rsid w:val="00CE0512"/>
    <w:rsid w:val="00CE06C6"/>
    <w:rsid w:val="00CE0714"/>
    <w:rsid w:val="00CE0799"/>
    <w:rsid w:val="00CE09DE"/>
    <w:rsid w:val="00CE0E3A"/>
    <w:rsid w:val="00CE0F29"/>
    <w:rsid w:val="00CE1231"/>
    <w:rsid w:val="00CE12F2"/>
    <w:rsid w:val="00CE14FF"/>
    <w:rsid w:val="00CE1563"/>
    <w:rsid w:val="00CE1794"/>
    <w:rsid w:val="00CE17B4"/>
    <w:rsid w:val="00CE1BB4"/>
    <w:rsid w:val="00CE1F84"/>
    <w:rsid w:val="00CE232C"/>
    <w:rsid w:val="00CE2493"/>
    <w:rsid w:val="00CE254F"/>
    <w:rsid w:val="00CE2657"/>
    <w:rsid w:val="00CE26F8"/>
    <w:rsid w:val="00CE2A16"/>
    <w:rsid w:val="00CE2A61"/>
    <w:rsid w:val="00CE2AB8"/>
    <w:rsid w:val="00CE2B64"/>
    <w:rsid w:val="00CE3137"/>
    <w:rsid w:val="00CE3161"/>
    <w:rsid w:val="00CE3215"/>
    <w:rsid w:val="00CE3251"/>
    <w:rsid w:val="00CE325D"/>
    <w:rsid w:val="00CE3853"/>
    <w:rsid w:val="00CE388E"/>
    <w:rsid w:val="00CE3998"/>
    <w:rsid w:val="00CE39E2"/>
    <w:rsid w:val="00CE3A2F"/>
    <w:rsid w:val="00CE3ABE"/>
    <w:rsid w:val="00CE4706"/>
    <w:rsid w:val="00CE4B09"/>
    <w:rsid w:val="00CE4D2A"/>
    <w:rsid w:val="00CE4EED"/>
    <w:rsid w:val="00CE4FA7"/>
    <w:rsid w:val="00CE54FA"/>
    <w:rsid w:val="00CE59D0"/>
    <w:rsid w:val="00CE5A72"/>
    <w:rsid w:val="00CE5C64"/>
    <w:rsid w:val="00CE6188"/>
    <w:rsid w:val="00CE6299"/>
    <w:rsid w:val="00CE6979"/>
    <w:rsid w:val="00CE69F3"/>
    <w:rsid w:val="00CE6BC5"/>
    <w:rsid w:val="00CE6E1F"/>
    <w:rsid w:val="00CE6F4C"/>
    <w:rsid w:val="00CE709E"/>
    <w:rsid w:val="00CE7168"/>
    <w:rsid w:val="00CE74EE"/>
    <w:rsid w:val="00CE7561"/>
    <w:rsid w:val="00CE7B07"/>
    <w:rsid w:val="00CE7C13"/>
    <w:rsid w:val="00CF0322"/>
    <w:rsid w:val="00CF064D"/>
    <w:rsid w:val="00CF09FB"/>
    <w:rsid w:val="00CF0A2C"/>
    <w:rsid w:val="00CF0AEC"/>
    <w:rsid w:val="00CF0D13"/>
    <w:rsid w:val="00CF0E19"/>
    <w:rsid w:val="00CF0ED4"/>
    <w:rsid w:val="00CF0F9F"/>
    <w:rsid w:val="00CF1246"/>
    <w:rsid w:val="00CF1354"/>
    <w:rsid w:val="00CF15AD"/>
    <w:rsid w:val="00CF16AB"/>
    <w:rsid w:val="00CF17DE"/>
    <w:rsid w:val="00CF199A"/>
    <w:rsid w:val="00CF1A6E"/>
    <w:rsid w:val="00CF1CDA"/>
    <w:rsid w:val="00CF1DA3"/>
    <w:rsid w:val="00CF219B"/>
    <w:rsid w:val="00CF21B5"/>
    <w:rsid w:val="00CF221E"/>
    <w:rsid w:val="00CF242F"/>
    <w:rsid w:val="00CF258C"/>
    <w:rsid w:val="00CF258D"/>
    <w:rsid w:val="00CF27FF"/>
    <w:rsid w:val="00CF2BC4"/>
    <w:rsid w:val="00CF2DB6"/>
    <w:rsid w:val="00CF2E3E"/>
    <w:rsid w:val="00CF3024"/>
    <w:rsid w:val="00CF3706"/>
    <w:rsid w:val="00CF390E"/>
    <w:rsid w:val="00CF3AF3"/>
    <w:rsid w:val="00CF3B1F"/>
    <w:rsid w:val="00CF3BF6"/>
    <w:rsid w:val="00CF3D6D"/>
    <w:rsid w:val="00CF3E5B"/>
    <w:rsid w:val="00CF3EF7"/>
    <w:rsid w:val="00CF43D8"/>
    <w:rsid w:val="00CF43F1"/>
    <w:rsid w:val="00CF4436"/>
    <w:rsid w:val="00CF48EF"/>
    <w:rsid w:val="00CF49C9"/>
    <w:rsid w:val="00CF4F3E"/>
    <w:rsid w:val="00CF4F43"/>
    <w:rsid w:val="00CF5018"/>
    <w:rsid w:val="00CF516C"/>
    <w:rsid w:val="00CF537F"/>
    <w:rsid w:val="00CF58F6"/>
    <w:rsid w:val="00CF5E05"/>
    <w:rsid w:val="00CF5F8E"/>
    <w:rsid w:val="00CF61A0"/>
    <w:rsid w:val="00CF61DC"/>
    <w:rsid w:val="00CF625B"/>
    <w:rsid w:val="00CF687E"/>
    <w:rsid w:val="00CF6A71"/>
    <w:rsid w:val="00CF6B17"/>
    <w:rsid w:val="00CF6D7E"/>
    <w:rsid w:val="00CF7CEC"/>
    <w:rsid w:val="00CF7F1A"/>
    <w:rsid w:val="00D0001B"/>
    <w:rsid w:val="00D0015A"/>
    <w:rsid w:val="00D001EA"/>
    <w:rsid w:val="00D0023A"/>
    <w:rsid w:val="00D005D7"/>
    <w:rsid w:val="00D0076E"/>
    <w:rsid w:val="00D00D71"/>
    <w:rsid w:val="00D00E7F"/>
    <w:rsid w:val="00D00F96"/>
    <w:rsid w:val="00D0113C"/>
    <w:rsid w:val="00D01349"/>
    <w:rsid w:val="00D01508"/>
    <w:rsid w:val="00D015D2"/>
    <w:rsid w:val="00D01E26"/>
    <w:rsid w:val="00D01FF6"/>
    <w:rsid w:val="00D0220F"/>
    <w:rsid w:val="00D027E6"/>
    <w:rsid w:val="00D02816"/>
    <w:rsid w:val="00D02841"/>
    <w:rsid w:val="00D02C62"/>
    <w:rsid w:val="00D02F2D"/>
    <w:rsid w:val="00D03089"/>
    <w:rsid w:val="00D0349B"/>
    <w:rsid w:val="00D03673"/>
    <w:rsid w:val="00D03895"/>
    <w:rsid w:val="00D03E8D"/>
    <w:rsid w:val="00D03EE5"/>
    <w:rsid w:val="00D04079"/>
    <w:rsid w:val="00D0443D"/>
    <w:rsid w:val="00D045CE"/>
    <w:rsid w:val="00D046E2"/>
    <w:rsid w:val="00D04D68"/>
    <w:rsid w:val="00D04DF2"/>
    <w:rsid w:val="00D04E17"/>
    <w:rsid w:val="00D04F1E"/>
    <w:rsid w:val="00D0503C"/>
    <w:rsid w:val="00D05094"/>
    <w:rsid w:val="00D050FA"/>
    <w:rsid w:val="00D05248"/>
    <w:rsid w:val="00D05463"/>
    <w:rsid w:val="00D05487"/>
    <w:rsid w:val="00D05729"/>
    <w:rsid w:val="00D057A8"/>
    <w:rsid w:val="00D057D9"/>
    <w:rsid w:val="00D0583B"/>
    <w:rsid w:val="00D05F57"/>
    <w:rsid w:val="00D05FC8"/>
    <w:rsid w:val="00D06744"/>
    <w:rsid w:val="00D067FF"/>
    <w:rsid w:val="00D069DE"/>
    <w:rsid w:val="00D0704F"/>
    <w:rsid w:val="00D07129"/>
    <w:rsid w:val="00D0713A"/>
    <w:rsid w:val="00D07BA7"/>
    <w:rsid w:val="00D07CC7"/>
    <w:rsid w:val="00D10048"/>
    <w:rsid w:val="00D1020A"/>
    <w:rsid w:val="00D10249"/>
    <w:rsid w:val="00D10AD5"/>
    <w:rsid w:val="00D10AD6"/>
    <w:rsid w:val="00D10BEA"/>
    <w:rsid w:val="00D11085"/>
    <w:rsid w:val="00D115C3"/>
    <w:rsid w:val="00D11784"/>
    <w:rsid w:val="00D1182D"/>
    <w:rsid w:val="00D11897"/>
    <w:rsid w:val="00D11F08"/>
    <w:rsid w:val="00D122D5"/>
    <w:rsid w:val="00D123FC"/>
    <w:rsid w:val="00D123FD"/>
    <w:rsid w:val="00D12462"/>
    <w:rsid w:val="00D12792"/>
    <w:rsid w:val="00D1280B"/>
    <w:rsid w:val="00D12AE8"/>
    <w:rsid w:val="00D12BA9"/>
    <w:rsid w:val="00D12C37"/>
    <w:rsid w:val="00D12EAC"/>
    <w:rsid w:val="00D12ECD"/>
    <w:rsid w:val="00D1303E"/>
    <w:rsid w:val="00D13135"/>
    <w:rsid w:val="00D13321"/>
    <w:rsid w:val="00D139C3"/>
    <w:rsid w:val="00D13E4E"/>
    <w:rsid w:val="00D13E88"/>
    <w:rsid w:val="00D1410A"/>
    <w:rsid w:val="00D1433C"/>
    <w:rsid w:val="00D14643"/>
    <w:rsid w:val="00D14A25"/>
    <w:rsid w:val="00D14C8B"/>
    <w:rsid w:val="00D151C5"/>
    <w:rsid w:val="00D1524F"/>
    <w:rsid w:val="00D1555A"/>
    <w:rsid w:val="00D15722"/>
    <w:rsid w:val="00D15B12"/>
    <w:rsid w:val="00D15BA8"/>
    <w:rsid w:val="00D15DF4"/>
    <w:rsid w:val="00D15EB4"/>
    <w:rsid w:val="00D168F1"/>
    <w:rsid w:val="00D1696E"/>
    <w:rsid w:val="00D16B23"/>
    <w:rsid w:val="00D16B77"/>
    <w:rsid w:val="00D16B7D"/>
    <w:rsid w:val="00D16C07"/>
    <w:rsid w:val="00D16D28"/>
    <w:rsid w:val="00D16DB4"/>
    <w:rsid w:val="00D170B9"/>
    <w:rsid w:val="00D17139"/>
    <w:rsid w:val="00D17349"/>
    <w:rsid w:val="00D175E2"/>
    <w:rsid w:val="00D177AF"/>
    <w:rsid w:val="00D17D34"/>
    <w:rsid w:val="00D2047F"/>
    <w:rsid w:val="00D209FD"/>
    <w:rsid w:val="00D20A84"/>
    <w:rsid w:val="00D20E86"/>
    <w:rsid w:val="00D2148A"/>
    <w:rsid w:val="00D21B6B"/>
    <w:rsid w:val="00D21D33"/>
    <w:rsid w:val="00D220A2"/>
    <w:rsid w:val="00D22285"/>
    <w:rsid w:val="00D22362"/>
    <w:rsid w:val="00D223A8"/>
    <w:rsid w:val="00D228CB"/>
    <w:rsid w:val="00D22D38"/>
    <w:rsid w:val="00D22D42"/>
    <w:rsid w:val="00D22F04"/>
    <w:rsid w:val="00D237C3"/>
    <w:rsid w:val="00D23974"/>
    <w:rsid w:val="00D239A7"/>
    <w:rsid w:val="00D23D3A"/>
    <w:rsid w:val="00D23F47"/>
    <w:rsid w:val="00D23F9B"/>
    <w:rsid w:val="00D2463B"/>
    <w:rsid w:val="00D24926"/>
    <w:rsid w:val="00D249D8"/>
    <w:rsid w:val="00D24A7B"/>
    <w:rsid w:val="00D24BB3"/>
    <w:rsid w:val="00D24BE6"/>
    <w:rsid w:val="00D24EF3"/>
    <w:rsid w:val="00D24FA8"/>
    <w:rsid w:val="00D250E6"/>
    <w:rsid w:val="00D25185"/>
    <w:rsid w:val="00D26958"/>
    <w:rsid w:val="00D26B27"/>
    <w:rsid w:val="00D26B2A"/>
    <w:rsid w:val="00D26E93"/>
    <w:rsid w:val="00D2704F"/>
    <w:rsid w:val="00D27083"/>
    <w:rsid w:val="00D270A6"/>
    <w:rsid w:val="00D2715B"/>
    <w:rsid w:val="00D271F3"/>
    <w:rsid w:val="00D27413"/>
    <w:rsid w:val="00D274D8"/>
    <w:rsid w:val="00D2750F"/>
    <w:rsid w:val="00D2762E"/>
    <w:rsid w:val="00D27698"/>
    <w:rsid w:val="00D27A8B"/>
    <w:rsid w:val="00D27D53"/>
    <w:rsid w:val="00D30179"/>
    <w:rsid w:val="00D3044B"/>
    <w:rsid w:val="00D30F1F"/>
    <w:rsid w:val="00D3111C"/>
    <w:rsid w:val="00D31789"/>
    <w:rsid w:val="00D317EC"/>
    <w:rsid w:val="00D31AF1"/>
    <w:rsid w:val="00D31D92"/>
    <w:rsid w:val="00D31DBB"/>
    <w:rsid w:val="00D31DFC"/>
    <w:rsid w:val="00D32778"/>
    <w:rsid w:val="00D32798"/>
    <w:rsid w:val="00D32A67"/>
    <w:rsid w:val="00D32B12"/>
    <w:rsid w:val="00D32C65"/>
    <w:rsid w:val="00D32D65"/>
    <w:rsid w:val="00D333DA"/>
    <w:rsid w:val="00D33907"/>
    <w:rsid w:val="00D33A74"/>
    <w:rsid w:val="00D33E0B"/>
    <w:rsid w:val="00D3418F"/>
    <w:rsid w:val="00D34232"/>
    <w:rsid w:val="00D34454"/>
    <w:rsid w:val="00D3465A"/>
    <w:rsid w:val="00D34A9D"/>
    <w:rsid w:val="00D34B08"/>
    <w:rsid w:val="00D34CD9"/>
    <w:rsid w:val="00D351B4"/>
    <w:rsid w:val="00D352B5"/>
    <w:rsid w:val="00D35426"/>
    <w:rsid w:val="00D35476"/>
    <w:rsid w:val="00D355AA"/>
    <w:rsid w:val="00D35619"/>
    <w:rsid w:val="00D358A0"/>
    <w:rsid w:val="00D3592F"/>
    <w:rsid w:val="00D35A57"/>
    <w:rsid w:val="00D35DEC"/>
    <w:rsid w:val="00D36012"/>
    <w:rsid w:val="00D36953"/>
    <w:rsid w:val="00D36DC2"/>
    <w:rsid w:val="00D36E71"/>
    <w:rsid w:val="00D36F68"/>
    <w:rsid w:val="00D36F9B"/>
    <w:rsid w:val="00D37381"/>
    <w:rsid w:val="00D37417"/>
    <w:rsid w:val="00D37997"/>
    <w:rsid w:val="00D37AC2"/>
    <w:rsid w:val="00D37CAD"/>
    <w:rsid w:val="00D37D87"/>
    <w:rsid w:val="00D37E70"/>
    <w:rsid w:val="00D37F0D"/>
    <w:rsid w:val="00D37F9C"/>
    <w:rsid w:val="00D4009A"/>
    <w:rsid w:val="00D4029D"/>
    <w:rsid w:val="00D4043A"/>
    <w:rsid w:val="00D406A4"/>
    <w:rsid w:val="00D40965"/>
    <w:rsid w:val="00D40995"/>
    <w:rsid w:val="00D40B33"/>
    <w:rsid w:val="00D40F3A"/>
    <w:rsid w:val="00D410F6"/>
    <w:rsid w:val="00D412AC"/>
    <w:rsid w:val="00D4137B"/>
    <w:rsid w:val="00D41CBF"/>
    <w:rsid w:val="00D41D84"/>
    <w:rsid w:val="00D41EC5"/>
    <w:rsid w:val="00D4214C"/>
    <w:rsid w:val="00D4220F"/>
    <w:rsid w:val="00D4279B"/>
    <w:rsid w:val="00D4281A"/>
    <w:rsid w:val="00D428DF"/>
    <w:rsid w:val="00D42917"/>
    <w:rsid w:val="00D42FE9"/>
    <w:rsid w:val="00D4318F"/>
    <w:rsid w:val="00D4327D"/>
    <w:rsid w:val="00D43477"/>
    <w:rsid w:val="00D43692"/>
    <w:rsid w:val="00D438BF"/>
    <w:rsid w:val="00D43970"/>
    <w:rsid w:val="00D43A5E"/>
    <w:rsid w:val="00D43E94"/>
    <w:rsid w:val="00D43F13"/>
    <w:rsid w:val="00D43F4E"/>
    <w:rsid w:val="00D4402D"/>
    <w:rsid w:val="00D440F8"/>
    <w:rsid w:val="00D44158"/>
    <w:rsid w:val="00D44443"/>
    <w:rsid w:val="00D44AF8"/>
    <w:rsid w:val="00D44B79"/>
    <w:rsid w:val="00D44FF5"/>
    <w:rsid w:val="00D451CF"/>
    <w:rsid w:val="00D45564"/>
    <w:rsid w:val="00D455F8"/>
    <w:rsid w:val="00D456B4"/>
    <w:rsid w:val="00D4598A"/>
    <w:rsid w:val="00D45C67"/>
    <w:rsid w:val="00D45CD3"/>
    <w:rsid w:val="00D46197"/>
    <w:rsid w:val="00D465C3"/>
    <w:rsid w:val="00D467F5"/>
    <w:rsid w:val="00D46D71"/>
    <w:rsid w:val="00D46DF1"/>
    <w:rsid w:val="00D47430"/>
    <w:rsid w:val="00D47535"/>
    <w:rsid w:val="00D476C1"/>
    <w:rsid w:val="00D47840"/>
    <w:rsid w:val="00D47915"/>
    <w:rsid w:val="00D47A6D"/>
    <w:rsid w:val="00D47D35"/>
    <w:rsid w:val="00D50236"/>
    <w:rsid w:val="00D509A0"/>
    <w:rsid w:val="00D50D5B"/>
    <w:rsid w:val="00D50EC2"/>
    <w:rsid w:val="00D510C4"/>
    <w:rsid w:val="00D510D6"/>
    <w:rsid w:val="00D515D5"/>
    <w:rsid w:val="00D51A68"/>
    <w:rsid w:val="00D51BDD"/>
    <w:rsid w:val="00D51CEC"/>
    <w:rsid w:val="00D51E00"/>
    <w:rsid w:val="00D5206D"/>
    <w:rsid w:val="00D5217A"/>
    <w:rsid w:val="00D522E3"/>
    <w:rsid w:val="00D52607"/>
    <w:rsid w:val="00D528F9"/>
    <w:rsid w:val="00D52E25"/>
    <w:rsid w:val="00D52EBD"/>
    <w:rsid w:val="00D52F18"/>
    <w:rsid w:val="00D53130"/>
    <w:rsid w:val="00D532A3"/>
    <w:rsid w:val="00D53333"/>
    <w:rsid w:val="00D53346"/>
    <w:rsid w:val="00D537B6"/>
    <w:rsid w:val="00D53944"/>
    <w:rsid w:val="00D5394C"/>
    <w:rsid w:val="00D539E4"/>
    <w:rsid w:val="00D53B0F"/>
    <w:rsid w:val="00D53B2D"/>
    <w:rsid w:val="00D53B54"/>
    <w:rsid w:val="00D53D28"/>
    <w:rsid w:val="00D53E62"/>
    <w:rsid w:val="00D544EB"/>
    <w:rsid w:val="00D546FC"/>
    <w:rsid w:val="00D546FF"/>
    <w:rsid w:val="00D54B79"/>
    <w:rsid w:val="00D54B8B"/>
    <w:rsid w:val="00D54D9A"/>
    <w:rsid w:val="00D5510B"/>
    <w:rsid w:val="00D554BE"/>
    <w:rsid w:val="00D55610"/>
    <w:rsid w:val="00D55805"/>
    <w:rsid w:val="00D55955"/>
    <w:rsid w:val="00D55971"/>
    <w:rsid w:val="00D55AD5"/>
    <w:rsid w:val="00D55B8A"/>
    <w:rsid w:val="00D56471"/>
    <w:rsid w:val="00D5655B"/>
    <w:rsid w:val="00D567B5"/>
    <w:rsid w:val="00D567D6"/>
    <w:rsid w:val="00D568A3"/>
    <w:rsid w:val="00D56E44"/>
    <w:rsid w:val="00D56F26"/>
    <w:rsid w:val="00D576CA"/>
    <w:rsid w:val="00D57E3E"/>
    <w:rsid w:val="00D57ED0"/>
    <w:rsid w:val="00D57F15"/>
    <w:rsid w:val="00D60379"/>
    <w:rsid w:val="00D606A9"/>
    <w:rsid w:val="00D606FB"/>
    <w:rsid w:val="00D6081B"/>
    <w:rsid w:val="00D608AA"/>
    <w:rsid w:val="00D60A47"/>
    <w:rsid w:val="00D60B12"/>
    <w:rsid w:val="00D60B7F"/>
    <w:rsid w:val="00D60E14"/>
    <w:rsid w:val="00D61017"/>
    <w:rsid w:val="00D610E1"/>
    <w:rsid w:val="00D613EA"/>
    <w:rsid w:val="00D6155A"/>
    <w:rsid w:val="00D6170A"/>
    <w:rsid w:val="00D61892"/>
    <w:rsid w:val="00D61AF5"/>
    <w:rsid w:val="00D61C46"/>
    <w:rsid w:val="00D61EE0"/>
    <w:rsid w:val="00D61EEF"/>
    <w:rsid w:val="00D61F84"/>
    <w:rsid w:val="00D625D4"/>
    <w:rsid w:val="00D626DE"/>
    <w:rsid w:val="00D62894"/>
    <w:rsid w:val="00D62AC0"/>
    <w:rsid w:val="00D62BB9"/>
    <w:rsid w:val="00D632B6"/>
    <w:rsid w:val="00D63546"/>
    <w:rsid w:val="00D63569"/>
    <w:rsid w:val="00D635E0"/>
    <w:rsid w:val="00D63647"/>
    <w:rsid w:val="00D63696"/>
    <w:rsid w:val="00D6380C"/>
    <w:rsid w:val="00D63816"/>
    <w:rsid w:val="00D638BA"/>
    <w:rsid w:val="00D63C2B"/>
    <w:rsid w:val="00D63CA3"/>
    <w:rsid w:val="00D63DA2"/>
    <w:rsid w:val="00D63E02"/>
    <w:rsid w:val="00D63F98"/>
    <w:rsid w:val="00D63FE9"/>
    <w:rsid w:val="00D64083"/>
    <w:rsid w:val="00D64423"/>
    <w:rsid w:val="00D64606"/>
    <w:rsid w:val="00D6463C"/>
    <w:rsid w:val="00D64716"/>
    <w:rsid w:val="00D64746"/>
    <w:rsid w:val="00D64917"/>
    <w:rsid w:val="00D6492F"/>
    <w:rsid w:val="00D64994"/>
    <w:rsid w:val="00D649DB"/>
    <w:rsid w:val="00D64C76"/>
    <w:rsid w:val="00D64CEA"/>
    <w:rsid w:val="00D652B5"/>
    <w:rsid w:val="00D65350"/>
    <w:rsid w:val="00D655A4"/>
    <w:rsid w:val="00D657D9"/>
    <w:rsid w:val="00D6581D"/>
    <w:rsid w:val="00D658AF"/>
    <w:rsid w:val="00D658B5"/>
    <w:rsid w:val="00D65942"/>
    <w:rsid w:val="00D6597B"/>
    <w:rsid w:val="00D65EB9"/>
    <w:rsid w:val="00D6609F"/>
    <w:rsid w:val="00D66155"/>
    <w:rsid w:val="00D66490"/>
    <w:rsid w:val="00D6661B"/>
    <w:rsid w:val="00D668BB"/>
    <w:rsid w:val="00D66A02"/>
    <w:rsid w:val="00D67063"/>
    <w:rsid w:val="00D678E7"/>
    <w:rsid w:val="00D67AF5"/>
    <w:rsid w:val="00D67CF0"/>
    <w:rsid w:val="00D67F64"/>
    <w:rsid w:val="00D70454"/>
    <w:rsid w:val="00D7085B"/>
    <w:rsid w:val="00D708B0"/>
    <w:rsid w:val="00D70931"/>
    <w:rsid w:val="00D70BC5"/>
    <w:rsid w:val="00D70DC6"/>
    <w:rsid w:val="00D70ED3"/>
    <w:rsid w:val="00D70F5C"/>
    <w:rsid w:val="00D7113A"/>
    <w:rsid w:val="00D711DB"/>
    <w:rsid w:val="00D7162C"/>
    <w:rsid w:val="00D71A25"/>
    <w:rsid w:val="00D71C64"/>
    <w:rsid w:val="00D71FE6"/>
    <w:rsid w:val="00D721BC"/>
    <w:rsid w:val="00D7223A"/>
    <w:rsid w:val="00D7249D"/>
    <w:rsid w:val="00D72593"/>
    <w:rsid w:val="00D72A70"/>
    <w:rsid w:val="00D732AC"/>
    <w:rsid w:val="00D732FD"/>
    <w:rsid w:val="00D73360"/>
    <w:rsid w:val="00D735FE"/>
    <w:rsid w:val="00D73C42"/>
    <w:rsid w:val="00D73D0C"/>
    <w:rsid w:val="00D740AA"/>
    <w:rsid w:val="00D740F3"/>
    <w:rsid w:val="00D741C9"/>
    <w:rsid w:val="00D743D7"/>
    <w:rsid w:val="00D74417"/>
    <w:rsid w:val="00D74871"/>
    <w:rsid w:val="00D74923"/>
    <w:rsid w:val="00D7498E"/>
    <w:rsid w:val="00D749AE"/>
    <w:rsid w:val="00D74C0B"/>
    <w:rsid w:val="00D74ED3"/>
    <w:rsid w:val="00D753BD"/>
    <w:rsid w:val="00D754A3"/>
    <w:rsid w:val="00D75981"/>
    <w:rsid w:val="00D75ABB"/>
    <w:rsid w:val="00D75C25"/>
    <w:rsid w:val="00D75CF1"/>
    <w:rsid w:val="00D75D47"/>
    <w:rsid w:val="00D75FED"/>
    <w:rsid w:val="00D76236"/>
    <w:rsid w:val="00D7624F"/>
    <w:rsid w:val="00D76C9C"/>
    <w:rsid w:val="00D76DEF"/>
    <w:rsid w:val="00D76E2F"/>
    <w:rsid w:val="00D77074"/>
    <w:rsid w:val="00D7724E"/>
    <w:rsid w:val="00D774EC"/>
    <w:rsid w:val="00D775C0"/>
    <w:rsid w:val="00D775C8"/>
    <w:rsid w:val="00D777E7"/>
    <w:rsid w:val="00D77A6E"/>
    <w:rsid w:val="00D77AB6"/>
    <w:rsid w:val="00D77B1D"/>
    <w:rsid w:val="00D77B3D"/>
    <w:rsid w:val="00D8021F"/>
    <w:rsid w:val="00D80383"/>
    <w:rsid w:val="00D805B7"/>
    <w:rsid w:val="00D808D9"/>
    <w:rsid w:val="00D80B84"/>
    <w:rsid w:val="00D80EB0"/>
    <w:rsid w:val="00D80FBB"/>
    <w:rsid w:val="00D811AE"/>
    <w:rsid w:val="00D812B2"/>
    <w:rsid w:val="00D813E3"/>
    <w:rsid w:val="00D813EB"/>
    <w:rsid w:val="00D815D0"/>
    <w:rsid w:val="00D81C01"/>
    <w:rsid w:val="00D81C7F"/>
    <w:rsid w:val="00D81F6E"/>
    <w:rsid w:val="00D82017"/>
    <w:rsid w:val="00D82257"/>
    <w:rsid w:val="00D823C6"/>
    <w:rsid w:val="00D824E0"/>
    <w:rsid w:val="00D830FC"/>
    <w:rsid w:val="00D8327F"/>
    <w:rsid w:val="00D8338F"/>
    <w:rsid w:val="00D83395"/>
    <w:rsid w:val="00D8377A"/>
    <w:rsid w:val="00D837FE"/>
    <w:rsid w:val="00D839A8"/>
    <w:rsid w:val="00D83AA0"/>
    <w:rsid w:val="00D83C10"/>
    <w:rsid w:val="00D83CCC"/>
    <w:rsid w:val="00D83ED4"/>
    <w:rsid w:val="00D842E2"/>
    <w:rsid w:val="00D843F3"/>
    <w:rsid w:val="00D8454D"/>
    <w:rsid w:val="00D84613"/>
    <w:rsid w:val="00D84ECA"/>
    <w:rsid w:val="00D85033"/>
    <w:rsid w:val="00D8566D"/>
    <w:rsid w:val="00D8573A"/>
    <w:rsid w:val="00D857C2"/>
    <w:rsid w:val="00D85B1A"/>
    <w:rsid w:val="00D85C15"/>
    <w:rsid w:val="00D85FE5"/>
    <w:rsid w:val="00D8615D"/>
    <w:rsid w:val="00D861B4"/>
    <w:rsid w:val="00D86267"/>
    <w:rsid w:val="00D8642E"/>
    <w:rsid w:val="00D8656A"/>
    <w:rsid w:val="00D86709"/>
    <w:rsid w:val="00D869C8"/>
    <w:rsid w:val="00D86A10"/>
    <w:rsid w:val="00D86CA3"/>
    <w:rsid w:val="00D86F5D"/>
    <w:rsid w:val="00D87186"/>
    <w:rsid w:val="00D871CE"/>
    <w:rsid w:val="00D87880"/>
    <w:rsid w:val="00D87B9B"/>
    <w:rsid w:val="00D90318"/>
    <w:rsid w:val="00D9038C"/>
    <w:rsid w:val="00D9039F"/>
    <w:rsid w:val="00D903BA"/>
    <w:rsid w:val="00D90471"/>
    <w:rsid w:val="00D906C3"/>
    <w:rsid w:val="00D90995"/>
    <w:rsid w:val="00D912AF"/>
    <w:rsid w:val="00D914ED"/>
    <w:rsid w:val="00D91646"/>
    <w:rsid w:val="00D918A6"/>
    <w:rsid w:val="00D9196D"/>
    <w:rsid w:val="00D91B65"/>
    <w:rsid w:val="00D91C83"/>
    <w:rsid w:val="00D91FD1"/>
    <w:rsid w:val="00D920A6"/>
    <w:rsid w:val="00D924C2"/>
    <w:rsid w:val="00D924C9"/>
    <w:rsid w:val="00D927FD"/>
    <w:rsid w:val="00D92888"/>
    <w:rsid w:val="00D928AE"/>
    <w:rsid w:val="00D92982"/>
    <w:rsid w:val="00D92AC1"/>
    <w:rsid w:val="00D92D54"/>
    <w:rsid w:val="00D92DEC"/>
    <w:rsid w:val="00D9316B"/>
    <w:rsid w:val="00D93392"/>
    <w:rsid w:val="00D937B2"/>
    <w:rsid w:val="00D938FB"/>
    <w:rsid w:val="00D93A7B"/>
    <w:rsid w:val="00D93ADC"/>
    <w:rsid w:val="00D93D56"/>
    <w:rsid w:val="00D93F5A"/>
    <w:rsid w:val="00D94827"/>
    <w:rsid w:val="00D948DC"/>
    <w:rsid w:val="00D94920"/>
    <w:rsid w:val="00D94DD6"/>
    <w:rsid w:val="00D952DA"/>
    <w:rsid w:val="00D961F4"/>
    <w:rsid w:val="00D9638D"/>
    <w:rsid w:val="00D96EC4"/>
    <w:rsid w:val="00D96F4D"/>
    <w:rsid w:val="00D96F58"/>
    <w:rsid w:val="00D97179"/>
    <w:rsid w:val="00D97293"/>
    <w:rsid w:val="00D978D8"/>
    <w:rsid w:val="00D97B29"/>
    <w:rsid w:val="00DA02D9"/>
    <w:rsid w:val="00DA0302"/>
    <w:rsid w:val="00DA03F0"/>
    <w:rsid w:val="00DA046B"/>
    <w:rsid w:val="00DA087A"/>
    <w:rsid w:val="00DA1249"/>
    <w:rsid w:val="00DA15E0"/>
    <w:rsid w:val="00DA1926"/>
    <w:rsid w:val="00DA19CA"/>
    <w:rsid w:val="00DA1A90"/>
    <w:rsid w:val="00DA1B1D"/>
    <w:rsid w:val="00DA1B5E"/>
    <w:rsid w:val="00DA251A"/>
    <w:rsid w:val="00DA25FC"/>
    <w:rsid w:val="00DA26D1"/>
    <w:rsid w:val="00DA2710"/>
    <w:rsid w:val="00DA2764"/>
    <w:rsid w:val="00DA2786"/>
    <w:rsid w:val="00DA27CC"/>
    <w:rsid w:val="00DA2AB4"/>
    <w:rsid w:val="00DA2B10"/>
    <w:rsid w:val="00DA2E3E"/>
    <w:rsid w:val="00DA2F9F"/>
    <w:rsid w:val="00DA305E"/>
    <w:rsid w:val="00DA32C5"/>
    <w:rsid w:val="00DA39CA"/>
    <w:rsid w:val="00DA3CA7"/>
    <w:rsid w:val="00DA3D41"/>
    <w:rsid w:val="00DA3D5A"/>
    <w:rsid w:val="00DA3E3D"/>
    <w:rsid w:val="00DA43E4"/>
    <w:rsid w:val="00DA4744"/>
    <w:rsid w:val="00DA4B30"/>
    <w:rsid w:val="00DA4EEA"/>
    <w:rsid w:val="00DA5417"/>
    <w:rsid w:val="00DA5440"/>
    <w:rsid w:val="00DA56A9"/>
    <w:rsid w:val="00DA56D2"/>
    <w:rsid w:val="00DA56E8"/>
    <w:rsid w:val="00DA57CA"/>
    <w:rsid w:val="00DA5878"/>
    <w:rsid w:val="00DA595E"/>
    <w:rsid w:val="00DA5AF9"/>
    <w:rsid w:val="00DA5B1F"/>
    <w:rsid w:val="00DA5D39"/>
    <w:rsid w:val="00DA60BA"/>
    <w:rsid w:val="00DA65D6"/>
    <w:rsid w:val="00DA663C"/>
    <w:rsid w:val="00DA6A09"/>
    <w:rsid w:val="00DA6B80"/>
    <w:rsid w:val="00DA7226"/>
    <w:rsid w:val="00DA7401"/>
    <w:rsid w:val="00DA74F9"/>
    <w:rsid w:val="00DA751F"/>
    <w:rsid w:val="00DA75A1"/>
    <w:rsid w:val="00DA75AB"/>
    <w:rsid w:val="00DA7B15"/>
    <w:rsid w:val="00DA7B90"/>
    <w:rsid w:val="00DA7BB6"/>
    <w:rsid w:val="00DB0A3B"/>
    <w:rsid w:val="00DB0A9F"/>
    <w:rsid w:val="00DB0B11"/>
    <w:rsid w:val="00DB0E37"/>
    <w:rsid w:val="00DB0FB8"/>
    <w:rsid w:val="00DB1107"/>
    <w:rsid w:val="00DB1134"/>
    <w:rsid w:val="00DB12FD"/>
    <w:rsid w:val="00DB13B0"/>
    <w:rsid w:val="00DB14CE"/>
    <w:rsid w:val="00DB19F2"/>
    <w:rsid w:val="00DB1CCA"/>
    <w:rsid w:val="00DB1E42"/>
    <w:rsid w:val="00DB1EFB"/>
    <w:rsid w:val="00DB1F89"/>
    <w:rsid w:val="00DB2007"/>
    <w:rsid w:val="00DB23D4"/>
    <w:rsid w:val="00DB259C"/>
    <w:rsid w:val="00DB2887"/>
    <w:rsid w:val="00DB2B4B"/>
    <w:rsid w:val="00DB2BC9"/>
    <w:rsid w:val="00DB35E3"/>
    <w:rsid w:val="00DB364D"/>
    <w:rsid w:val="00DB377D"/>
    <w:rsid w:val="00DB39CD"/>
    <w:rsid w:val="00DB3A36"/>
    <w:rsid w:val="00DB3B22"/>
    <w:rsid w:val="00DB3BA6"/>
    <w:rsid w:val="00DB3C7C"/>
    <w:rsid w:val="00DB3F61"/>
    <w:rsid w:val="00DB4281"/>
    <w:rsid w:val="00DB436B"/>
    <w:rsid w:val="00DB441F"/>
    <w:rsid w:val="00DB46BD"/>
    <w:rsid w:val="00DB512F"/>
    <w:rsid w:val="00DB5237"/>
    <w:rsid w:val="00DB5616"/>
    <w:rsid w:val="00DB5777"/>
    <w:rsid w:val="00DB5CD9"/>
    <w:rsid w:val="00DB610E"/>
    <w:rsid w:val="00DB61F9"/>
    <w:rsid w:val="00DB640F"/>
    <w:rsid w:val="00DB673F"/>
    <w:rsid w:val="00DB6821"/>
    <w:rsid w:val="00DB6865"/>
    <w:rsid w:val="00DB6AA3"/>
    <w:rsid w:val="00DB6ACC"/>
    <w:rsid w:val="00DB6BBD"/>
    <w:rsid w:val="00DB73F2"/>
    <w:rsid w:val="00DB74B7"/>
    <w:rsid w:val="00DB74CE"/>
    <w:rsid w:val="00DB75FB"/>
    <w:rsid w:val="00DB7651"/>
    <w:rsid w:val="00DB78DA"/>
    <w:rsid w:val="00DB79D4"/>
    <w:rsid w:val="00DB7A4B"/>
    <w:rsid w:val="00DB7AFE"/>
    <w:rsid w:val="00DC0197"/>
    <w:rsid w:val="00DC0263"/>
    <w:rsid w:val="00DC0345"/>
    <w:rsid w:val="00DC03BC"/>
    <w:rsid w:val="00DC057E"/>
    <w:rsid w:val="00DC07D5"/>
    <w:rsid w:val="00DC0A5B"/>
    <w:rsid w:val="00DC0D01"/>
    <w:rsid w:val="00DC0DFA"/>
    <w:rsid w:val="00DC1CEE"/>
    <w:rsid w:val="00DC2048"/>
    <w:rsid w:val="00DC23D6"/>
    <w:rsid w:val="00DC2591"/>
    <w:rsid w:val="00DC26B5"/>
    <w:rsid w:val="00DC2B00"/>
    <w:rsid w:val="00DC2D36"/>
    <w:rsid w:val="00DC2F0C"/>
    <w:rsid w:val="00DC31CB"/>
    <w:rsid w:val="00DC3223"/>
    <w:rsid w:val="00DC3289"/>
    <w:rsid w:val="00DC367E"/>
    <w:rsid w:val="00DC3A7D"/>
    <w:rsid w:val="00DC3FDD"/>
    <w:rsid w:val="00DC43B8"/>
    <w:rsid w:val="00DC450C"/>
    <w:rsid w:val="00DC47B3"/>
    <w:rsid w:val="00DC4855"/>
    <w:rsid w:val="00DC49E9"/>
    <w:rsid w:val="00DC4ACC"/>
    <w:rsid w:val="00DC4C96"/>
    <w:rsid w:val="00DC51A4"/>
    <w:rsid w:val="00DC531C"/>
    <w:rsid w:val="00DC5343"/>
    <w:rsid w:val="00DC53EF"/>
    <w:rsid w:val="00DC54FD"/>
    <w:rsid w:val="00DC5659"/>
    <w:rsid w:val="00DC56E6"/>
    <w:rsid w:val="00DC5A86"/>
    <w:rsid w:val="00DC5F48"/>
    <w:rsid w:val="00DC60BE"/>
    <w:rsid w:val="00DC631E"/>
    <w:rsid w:val="00DC6626"/>
    <w:rsid w:val="00DC6890"/>
    <w:rsid w:val="00DC68C0"/>
    <w:rsid w:val="00DC6999"/>
    <w:rsid w:val="00DC6CA6"/>
    <w:rsid w:val="00DC7638"/>
    <w:rsid w:val="00DC7882"/>
    <w:rsid w:val="00DC78C0"/>
    <w:rsid w:val="00DC7C8C"/>
    <w:rsid w:val="00DC7D28"/>
    <w:rsid w:val="00DD012B"/>
    <w:rsid w:val="00DD0745"/>
    <w:rsid w:val="00DD09C4"/>
    <w:rsid w:val="00DD0B5C"/>
    <w:rsid w:val="00DD0DDA"/>
    <w:rsid w:val="00DD0EAC"/>
    <w:rsid w:val="00DD1027"/>
    <w:rsid w:val="00DD1071"/>
    <w:rsid w:val="00DD1701"/>
    <w:rsid w:val="00DD1ECC"/>
    <w:rsid w:val="00DD22FB"/>
    <w:rsid w:val="00DD2657"/>
    <w:rsid w:val="00DD29BD"/>
    <w:rsid w:val="00DD29FD"/>
    <w:rsid w:val="00DD2C6F"/>
    <w:rsid w:val="00DD2E5F"/>
    <w:rsid w:val="00DD3023"/>
    <w:rsid w:val="00DD3285"/>
    <w:rsid w:val="00DD335E"/>
    <w:rsid w:val="00DD3481"/>
    <w:rsid w:val="00DD34F7"/>
    <w:rsid w:val="00DD36D5"/>
    <w:rsid w:val="00DD37CD"/>
    <w:rsid w:val="00DD3856"/>
    <w:rsid w:val="00DD3B17"/>
    <w:rsid w:val="00DD3D2F"/>
    <w:rsid w:val="00DD3D55"/>
    <w:rsid w:val="00DD3D7A"/>
    <w:rsid w:val="00DD3FBB"/>
    <w:rsid w:val="00DD4428"/>
    <w:rsid w:val="00DD4B97"/>
    <w:rsid w:val="00DD4E32"/>
    <w:rsid w:val="00DD5102"/>
    <w:rsid w:val="00DD5806"/>
    <w:rsid w:val="00DD5850"/>
    <w:rsid w:val="00DD598D"/>
    <w:rsid w:val="00DD5A6F"/>
    <w:rsid w:val="00DD5D42"/>
    <w:rsid w:val="00DD604B"/>
    <w:rsid w:val="00DD65BE"/>
    <w:rsid w:val="00DD6878"/>
    <w:rsid w:val="00DD687A"/>
    <w:rsid w:val="00DD68CF"/>
    <w:rsid w:val="00DD6A8B"/>
    <w:rsid w:val="00DD6FC5"/>
    <w:rsid w:val="00DD720F"/>
    <w:rsid w:val="00DD794A"/>
    <w:rsid w:val="00DD798F"/>
    <w:rsid w:val="00DD7AC2"/>
    <w:rsid w:val="00DD7FC0"/>
    <w:rsid w:val="00DE006C"/>
    <w:rsid w:val="00DE0566"/>
    <w:rsid w:val="00DE05C0"/>
    <w:rsid w:val="00DE0615"/>
    <w:rsid w:val="00DE0949"/>
    <w:rsid w:val="00DE0A00"/>
    <w:rsid w:val="00DE0D79"/>
    <w:rsid w:val="00DE0D93"/>
    <w:rsid w:val="00DE153A"/>
    <w:rsid w:val="00DE1584"/>
    <w:rsid w:val="00DE1628"/>
    <w:rsid w:val="00DE18FF"/>
    <w:rsid w:val="00DE205F"/>
    <w:rsid w:val="00DE22E5"/>
    <w:rsid w:val="00DE25D1"/>
    <w:rsid w:val="00DE2664"/>
    <w:rsid w:val="00DE2873"/>
    <w:rsid w:val="00DE29FE"/>
    <w:rsid w:val="00DE2B2A"/>
    <w:rsid w:val="00DE2C2E"/>
    <w:rsid w:val="00DE3027"/>
    <w:rsid w:val="00DE3234"/>
    <w:rsid w:val="00DE379D"/>
    <w:rsid w:val="00DE38F9"/>
    <w:rsid w:val="00DE3A8A"/>
    <w:rsid w:val="00DE3D7E"/>
    <w:rsid w:val="00DE4314"/>
    <w:rsid w:val="00DE4344"/>
    <w:rsid w:val="00DE44AD"/>
    <w:rsid w:val="00DE4593"/>
    <w:rsid w:val="00DE470B"/>
    <w:rsid w:val="00DE4896"/>
    <w:rsid w:val="00DE502C"/>
    <w:rsid w:val="00DE5042"/>
    <w:rsid w:val="00DE51A8"/>
    <w:rsid w:val="00DE531B"/>
    <w:rsid w:val="00DE5409"/>
    <w:rsid w:val="00DE5608"/>
    <w:rsid w:val="00DE5678"/>
    <w:rsid w:val="00DE56C4"/>
    <w:rsid w:val="00DE58D0"/>
    <w:rsid w:val="00DE6113"/>
    <w:rsid w:val="00DE63AF"/>
    <w:rsid w:val="00DE654F"/>
    <w:rsid w:val="00DE6994"/>
    <w:rsid w:val="00DE69B9"/>
    <w:rsid w:val="00DE69F9"/>
    <w:rsid w:val="00DE6A64"/>
    <w:rsid w:val="00DE6CDE"/>
    <w:rsid w:val="00DE6F6C"/>
    <w:rsid w:val="00DE745C"/>
    <w:rsid w:val="00DE77FB"/>
    <w:rsid w:val="00DE7DC1"/>
    <w:rsid w:val="00DF004B"/>
    <w:rsid w:val="00DF0078"/>
    <w:rsid w:val="00DF028E"/>
    <w:rsid w:val="00DF030E"/>
    <w:rsid w:val="00DF07B2"/>
    <w:rsid w:val="00DF07C1"/>
    <w:rsid w:val="00DF092F"/>
    <w:rsid w:val="00DF0A40"/>
    <w:rsid w:val="00DF0B6E"/>
    <w:rsid w:val="00DF0D5E"/>
    <w:rsid w:val="00DF0F43"/>
    <w:rsid w:val="00DF0FBE"/>
    <w:rsid w:val="00DF1190"/>
    <w:rsid w:val="00DF11D8"/>
    <w:rsid w:val="00DF1232"/>
    <w:rsid w:val="00DF145C"/>
    <w:rsid w:val="00DF14E0"/>
    <w:rsid w:val="00DF15E0"/>
    <w:rsid w:val="00DF191A"/>
    <w:rsid w:val="00DF1AAF"/>
    <w:rsid w:val="00DF1B3E"/>
    <w:rsid w:val="00DF285B"/>
    <w:rsid w:val="00DF2967"/>
    <w:rsid w:val="00DF29CE"/>
    <w:rsid w:val="00DF2A78"/>
    <w:rsid w:val="00DF3408"/>
    <w:rsid w:val="00DF37A0"/>
    <w:rsid w:val="00DF3A9F"/>
    <w:rsid w:val="00DF3ABE"/>
    <w:rsid w:val="00DF3AF5"/>
    <w:rsid w:val="00DF3B97"/>
    <w:rsid w:val="00DF3BA7"/>
    <w:rsid w:val="00DF3BE3"/>
    <w:rsid w:val="00DF3BE8"/>
    <w:rsid w:val="00DF3D72"/>
    <w:rsid w:val="00DF4034"/>
    <w:rsid w:val="00DF42FA"/>
    <w:rsid w:val="00DF43B1"/>
    <w:rsid w:val="00DF4671"/>
    <w:rsid w:val="00DF4672"/>
    <w:rsid w:val="00DF46B3"/>
    <w:rsid w:val="00DF4A58"/>
    <w:rsid w:val="00DF4AA4"/>
    <w:rsid w:val="00DF5077"/>
    <w:rsid w:val="00DF5080"/>
    <w:rsid w:val="00DF5163"/>
    <w:rsid w:val="00DF520D"/>
    <w:rsid w:val="00DF54EB"/>
    <w:rsid w:val="00DF5816"/>
    <w:rsid w:val="00DF5A6E"/>
    <w:rsid w:val="00DF5D45"/>
    <w:rsid w:val="00DF5E7C"/>
    <w:rsid w:val="00DF5FA4"/>
    <w:rsid w:val="00DF6170"/>
    <w:rsid w:val="00DF636A"/>
    <w:rsid w:val="00DF6427"/>
    <w:rsid w:val="00DF6660"/>
    <w:rsid w:val="00DF66E1"/>
    <w:rsid w:val="00DF6804"/>
    <w:rsid w:val="00DF6928"/>
    <w:rsid w:val="00DF6A68"/>
    <w:rsid w:val="00DF6FA3"/>
    <w:rsid w:val="00DF71EC"/>
    <w:rsid w:val="00DF769C"/>
    <w:rsid w:val="00DF7739"/>
    <w:rsid w:val="00DF7A98"/>
    <w:rsid w:val="00DF7C08"/>
    <w:rsid w:val="00DF7C27"/>
    <w:rsid w:val="00DF7FA7"/>
    <w:rsid w:val="00E0021D"/>
    <w:rsid w:val="00E0041B"/>
    <w:rsid w:val="00E00464"/>
    <w:rsid w:val="00E00805"/>
    <w:rsid w:val="00E009BC"/>
    <w:rsid w:val="00E00A16"/>
    <w:rsid w:val="00E00AF7"/>
    <w:rsid w:val="00E00AFA"/>
    <w:rsid w:val="00E00E4D"/>
    <w:rsid w:val="00E0112C"/>
    <w:rsid w:val="00E01637"/>
    <w:rsid w:val="00E01A37"/>
    <w:rsid w:val="00E01C51"/>
    <w:rsid w:val="00E01C6C"/>
    <w:rsid w:val="00E01D6F"/>
    <w:rsid w:val="00E01F48"/>
    <w:rsid w:val="00E0211C"/>
    <w:rsid w:val="00E0211D"/>
    <w:rsid w:val="00E0218D"/>
    <w:rsid w:val="00E02565"/>
    <w:rsid w:val="00E025DF"/>
    <w:rsid w:val="00E02689"/>
    <w:rsid w:val="00E02A6C"/>
    <w:rsid w:val="00E02CBF"/>
    <w:rsid w:val="00E02F34"/>
    <w:rsid w:val="00E02F3F"/>
    <w:rsid w:val="00E02F50"/>
    <w:rsid w:val="00E0301D"/>
    <w:rsid w:val="00E030AC"/>
    <w:rsid w:val="00E030C3"/>
    <w:rsid w:val="00E0334A"/>
    <w:rsid w:val="00E0351F"/>
    <w:rsid w:val="00E039DD"/>
    <w:rsid w:val="00E046E4"/>
    <w:rsid w:val="00E04800"/>
    <w:rsid w:val="00E048EF"/>
    <w:rsid w:val="00E04948"/>
    <w:rsid w:val="00E04C22"/>
    <w:rsid w:val="00E04CBC"/>
    <w:rsid w:val="00E04EC5"/>
    <w:rsid w:val="00E0501D"/>
    <w:rsid w:val="00E0564A"/>
    <w:rsid w:val="00E05AA7"/>
    <w:rsid w:val="00E05D49"/>
    <w:rsid w:val="00E05DFE"/>
    <w:rsid w:val="00E05FAD"/>
    <w:rsid w:val="00E06015"/>
    <w:rsid w:val="00E063D4"/>
    <w:rsid w:val="00E068A3"/>
    <w:rsid w:val="00E06C9F"/>
    <w:rsid w:val="00E06D2F"/>
    <w:rsid w:val="00E06D39"/>
    <w:rsid w:val="00E0703B"/>
    <w:rsid w:val="00E07071"/>
    <w:rsid w:val="00E07193"/>
    <w:rsid w:val="00E07336"/>
    <w:rsid w:val="00E07670"/>
    <w:rsid w:val="00E0776C"/>
    <w:rsid w:val="00E0782D"/>
    <w:rsid w:val="00E0785F"/>
    <w:rsid w:val="00E07953"/>
    <w:rsid w:val="00E07D62"/>
    <w:rsid w:val="00E100D4"/>
    <w:rsid w:val="00E10122"/>
    <w:rsid w:val="00E102D2"/>
    <w:rsid w:val="00E108CF"/>
    <w:rsid w:val="00E108DE"/>
    <w:rsid w:val="00E11003"/>
    <w:rsid w:val="00E110D8"/>
    <w:rsid w:val="00E110E7"/>
    <w:rsid w:val="00E1142D"/>
    <w:rsid w:val="00E11B20"/>
    <w:rsid w:val="00E11B9A"/>
    <w:rsid w:val="00E12375"/>
    <w:rsid w:val="00E123A9"/>
    <w:rsid w:val="00E12451"/>
    <w:rsid w:val="00E1279A"/>
    <w:rsid w:val="00E12826"/>
    <w:rsid w:val="00E12891"/>
    <w:rsid w:val="00E12AEE"/>
    <w:rsid w:val="00E136DB"/>
    <w:rsid w:val="00E137D3"/>
    <w:rsid w:val="00E1394D"/>
    <w:rsid w:val="00E13A21"/>
    <w:rsid w:val="00E13DDE"/>
    <w:rsid w:val="00E1442C"/>
    <w:rsid w:val="00E145A8"/>
    <w:rsid w:val="00E145F5"/>
    <w:rsid w:val="00E14632"/>
    <w:rsid w:val="00E14863"/>
    <w:rsid w:val="00E1487B"/>
    <w:rsid w:val="00E14920"/>
    <w:rsid w:val="00E14A35"/>
    <w:rsid w:val="00E14D71"/>
    <w:rsid w:val="00E150A0"/>
    <w:rsid w:val="00E15144"/>
    <w:rsid w:val="00E1518C"/>
    <w:rsid w:val="00E152DF"/>
    <w:rsid w:val="00E1544C"/>
    <w:rsid w:val="00E1561D"/>
    <w:rsid w:val="00E1562C"/>
    <w:rsid w:val="00E15637"/>
    <w:rsid w:val="00E1574B"/>
    <w:rsid w:val="00E15A8A"/>
    <w:rsid w:val="00E15C47"/>
    <w:rsid w:val="00E15EC9"/>
    <w:rsid w:val="00E15ED3"/>
    <w:rsid w:val="00E165C8"/>
    <w:rsid w:val="00E1683B"/>
    <w:rsid w:val="00E16934"/>
    <w:rsid w:val="00E16CAF"/>
    <w:rsid w:val="00E1705A"/>
    <w:rsid w:val="00E17061"/>
    <w:rsid w:val="00E174DF"/>
    <w:rsid w:val="00E1754D"/>
    <w:rsid w:val="00E17699"/>
    <w:rsid w:val="00E176F8"/>
    <w:rsid w:val="00E1795D"/>
    <w:rsid w:val="00E17B4E"/>
    <w:rsid w:val="00E17C04"/>
    <w:rsid w:val="00E17D21"/>
    <w:rsid w:val="00E17FA2"/>
    <w:rsid w:val="00E2029B"/>
    <w:rsid w:val="00E20B43"/>
    <w:rsid w:val="00E20B68"/>
    <w:rsid w:val="00E20D67"/>
    <w:rsid w:val="00E20DFF"/>
    <w:rsid w:val="00E20E1C"/>
    <w:rsid w:val="00E21093"/>
    <w:rsid w:val="00E21595"/>
    <w:rsid w:val="00E2170F"/>
    <w:rsid w:val="00E21821"/>
    <w:rsid w:val="00E2195D"/>
    <w:rsid w:val="00E2207B"/>
    <w:rsid w:val="00E22330"/>
    <w:rsid w:val="00E229F8"/>
    <w:rsid w:val="00E22C7E"/>
    <w:rsid w:val="00E22DE1"/>
    <w:rsid w:val="00E22F72"/>
    <w:rsid w:val="00E22FE9"/>
    <w:rsid w:val="00E23141"/>
    <w:rsid w:val="00E233BA"/>
    <w:rsid w:val="00E234EE"/>
    <w:rsid w:val="00E23A0F"/>
    <w:rsid w:val="00E23BBE"/>
    <w:rsid w:val="00E23C87"/>
    <w:rsid w:val="00E23D3F"/>
    <w:rsid w:val="00E23E45"/>
    <w:rsid w:val="00E2427C"/>
    <w:rsid w:val="00E2443C"/>
    <w:rsid w:val="00E244BD"/>
    <w:rsid w:val="00E2472D"/>
    <w:rsid w:val="00E2493E"/>
    <w:rsid w:val="00E24A7D"/>
    <w:rsid w:val="00E24BCA"/>
    <w:rsid w:val="00E24C0B"/>
    <w:rsid w:val="00E24E5C"/>
    <w:rsid w:val="00E24EE3"/>
    <w:rsid w:val="00E24EE4"/>
    <w:rsid w:val="00E24F09"/>
    <w:rsid w:val="00E25006"/>
    <w:rsid w:val="00E250B4"/>
    <w:rsid w:val="00E2538B"/>
    <w:rsid w:val="00E259EF"/>
    <w:rsid w:val="00E25A04"/>
    <w:rsid w:val="00E25EFE"/>
    <w:rsid w:val="00E26220"/>
    <w:rsid w:val="00E2645B"/>
    <w:rsid w:val="00E26842"/>
    <w:rsid w:val="00E269F7"/>
    <w:rsid w:val="00E26A9F"/>
    <w:rsid w:val="00E26ACA"/>
    <w:rsid w:val="00E26D42"/>
    <w:rsid w:val="00E26D4A"/>
    <w:rsid w:val="00E26D64"/>
    <w:rsid w:val="00E26EFC"/>
    <w:rsid w:val="00E27307"/>
    <w:rsid w:val="00E276B2"/>
    <w:rsid w:val="00E276CD"/>
    <w:rsid w:val="00E2791F"/>
    <w:rsid w:val="00E27CDA"/>
    <w:rsid w:val="00E27DC9"/>
    <w:rsid w:val="00E27DF9"/>
    <w:rsid w:val="00E27E6D"/>
    <w:rsid w:val="00E27FDF"/>
    <w:rsid w:val="00E30969"/>
    <w:rsid w:val="00E30A95"/>
    <w:rsid w:val="00E30B5A"/>
    <w:rsid w:val="00E3123D"/>
    <w:rsid w:val="00E313FF"/>
    <w:rsid w:val="00E31461"/>
    <w:rsid w:val="00E3154F"/>
    <w:rsid w:val="00E316CC"/>
    <w:rsid w:val="00E3184B"/>
    <w:rsid w:val="00E3184E"/>
    <w:rsid w:val="00E31859"/>
    <w:rsid w:val="00E31B30"/>
    <w:rsid w:val="00E31CA6"/>
    <w:rsid w:val="00E31D43"/>
    <w:rsid w:val="00E31DAC"/>
    <w:rsid w:val="00E31FC7"/>
    <w:rsid w:val="00E3201C"/>
    <w:rsid w:val="00E32057"/>
    <w:rsid w:val="00E320C6"/>
    <w:rsid w:val="00E3212E"/>
    <w:rsid w:val="00E32608"/>
    <w:rsid w:val="00E32752"/>
    <w:rsid w:val="00E32ABE"/>
    <w:rsid w:val="00E32F30"/>
    <w:rsid w:val="00E33232"/>
    <w:rsid w:val="00E33319"/>
    <w:rsid w:val="00E33513"/>
    <w:rsid w:val="00E335D8"/>
    <w:rsid w:val="00E3383C"/>
    <w:rsid w:val="00E33AE0"/>
    <w:rsid w:val="00E34004"/>
    <w:rsid w:val="00E34188"/>
    <w:rsid w:val="00E341C5"/>
    <w:rsid w:val="00E343BE"/>
    <w:rsid w:val="00E344D9"/>
    <w:rsid w:val="00E34517"/>
    <w:rsid w:val="00E34B6E"/>
    <w:rsid w:val="00E34CA2"/>
    <w:rsid w:val="00E34E98"/>
    <w:rsid w:val="00E34FA2"/>
    <w:rsid w:val="00E35051"/>
    <w:rsid w:val="00E35076"/>
    <w:rsid w:val="00E35559"/>
    <w:rsid w:val="00E3580E"/>
    <w:rsid w:val="00E35913"/>
    <w:rsid w:val="00E35986"/>
    <w:rsid w:val="00E35AF9"/>
    <w:rsid w:val="00E35C27"/>
    <w:rsid w:val="00E35CE2"/>
    <w:rsid w:val="00E35D20"/>
    <w:rsid w:val="00E35F3F"/>
    <w:rsid w:val="00E362DE"/>
    <w:rsid w:val="00E3631C"/>
    <w:rsid w:val="00E3698E"/>
    <w:rsid w:val="00E36AB6"/>
    <w:rsid w:val="00E36F49"/>
    <w:rsid w:val="00E3723A"/>
    <w:rsid w:val="00E3784C"/>
    <w:rsid w:val="00E37860"/>
    <w:rsid w:val="00E37F1A"/>
    <w:rsid w:val="00E4006E"/>
    <w:rsid w:val="00E40185"/>
    <w:rsid w:val="00E402F3"/>
    <w:rsid w:val="00E404B2"/>
    <w:rsid w:val="00E407A2"/>
    <w:rsid w:val="00E409B8"/>
    <w:rsid w:val="00E40A64"/>
    <w:rsid w:val="00E40A96"/>
    <w:rsid w:val="00E40C63"/>
    <w:rsid w:val="00E40D5E"/>
    <w:rsid w:val="00E412BF"/>
    <w:rsid w:val="00E4195C"/>
    <w:rsid w:val="00E41B88"/>
    <w:rsid w:val="00E41F65"/>
    <w:rsid w:val="00E42152"/>
    <w:rsid w:val="00E421DD"/>
    <w:rsid w:val="00E423BE"/>
    <w:rsid w:val="00E423E2"/>
    <w:rsid w:val="00E42968"/>
    <w:rsid w:val="00E43108"/>
    <w:rsid w:val="00E43275"/>
    <w:rsid w:val="00E4344E"/>
    <w:rsid w:val="00E43BE1"/>
    <w:rsid w:val="00E43D67"/>
    <w:rsid w:val="00E43F53"/>
    <w:rsid w:val="00E4443A"/>
    <w:rsid w:val="00E44461"/>
    <w:rsid w:val="00E445D5"/>
    <w:rsid w:val="00E446F1"/>
    <w:rsid w:val="00E449C0"/>
    <w:rsid w:val="00E4508F"/>
    <w:rsid w:val="00E453CA"/>
    <w:rsid w:val="00E454C5"/>
    <w:rsid w:val="00E45537"/>
    <w:rsid w:val="00E455BD"/>
    <w:rsid w:val="00E45C5B"/>
    <w:rsid w:val="00E463F3"/>
    <w:rsid w:val="00E46886"/>
    <w:rsid w:val="00E46946"/>
    <w:rsid w:val="00E46C3B"/>
    <w:rsid w:val="00E46E4F"/>
    <w:rsid w:val="00E46F88"/>
    <w:rsid w:val="00E47126"/>
    <w:rsid w:val="00E473CD"/>
    <w:rsid w:val="00E478ED"/>
    <w:rsid w:val="00E47AEF"/>
    <w:rsid w:val="00E47B10"/>
    <w:rsid w:val="00E47ED3"/>
    <w:rsid w:val="00E47EF4"/>
    <w:rsid w:val="00E47EFE"/>
    <w:rsid w:val="00E50ACB"/>
    <w:rsid w:val="00E50CFD"/>
    <w:rsid w:val="00E50DF5"/>
    <w:rsid w:val="00E50E31"/>
    <w:rsid w:val="00E50F3F"/>
    <w:rsid w:val="00E511EE"/>
    <w:rsid w:val="00E514DC"/>
    <w:rsid w:val="00E517C1"/>
    <w:rsid w:val="00E51A7E"/>
    <w:rsid w:val="00E51C15"/>
    <w:rsid w:val="00E51FCE"/>
    <w:rsid w:val="00E5251E"/>
    <w:rsid w:val="00E526F3"/>
    <w:rsid w:val="00E52A6D"/>
    <w:rsid w:val="00E52C0F"/>
    <w:rsid w:val="00E52C5E"/>
    <w:rsid w:val="00E52DA6"/>
    <w:rsid w:val="00E52DC5"/>
    <w:rsid w:val="00E53179"/>
    <w:rsid w:val="00E53199"/>
    <w:rsid w:val="00E533A0"/>
    <w:rsid w:val="00E53794"/>
    <w:rsid w:val="00E53907"/>
    <w:rsid w:val="00E53AB0"/>
    <w:rsid w:val="00E53B75"/>
    <w:rsid w:val="00E53EE7"/>
    <w:rsid w:val="00E5409D"/>
    <w:rsid w:val="00E544AD"/>
    <w:rsid w:val="00E545F0"/>
    <w:rsid w:val="00E546D5"/>
    <w:rsid w:val="00E54939"/>
    <w:rsid w:val="00E54C26"/>
    <w:rsid w:val="00E54D8B"/>
    <w:rsid w:val="00E54DEC"/>
    <w:rsid w:val="00E54E3B"/>
    <w:rsid w:val="00E5516D"/>
    <w:rsid w:val="00E55369"/>
    <w:rsid w:val="00E554BB"/>
    <w:rsid w:val="00E5555C"/>
    <w:rsid w:val="00E5568A"/>
    <w:rsid w:val="00E55886"/>
    <w:rsid w:val="00E559F6"/>
    <w:rsid w:val="00E55A2E"/>
    <w:rsid w:val="00E5604E"/>
    <w:rsid w:val="00E56306"/>
    <w:rsid w:val="00E56744"/>
    <w:rsid w:val="00E569A8"/>
    <w:rsid w:val="00E56AC5"/>
    <w:rsid w:val="00E56B4B"/>
    <w:rsid w:val="00E56E61"/>
    <w:rsid w:val="00E56FAC"/>
    <w:rsid w:val="00E57565"/>
    <w:rsid w:val="00E57623"/>
    <w:rsid w:val="00E57634"/>
    <w:rsid w:val="00E57670"/>
    <w:rsid w:val="00E576A3"/>
    <w:rsid w:val="00E57994"/>
    <w:rsid w:val="00E57C1D"/>
    <w:rsid w:val="00E57E05"/>
    <w:rsid w:val="00E57E79"/>
    <w:rsid w:val="00E57F01"/>
    <w:rsid w:val="00E57FD9"/>
    <w:rsid w:val="00E600F7"/>
    <w:rsid w:val="00E602B4"/>
    <w:rsid w:val="00E604C3"/>
    <w:rsid w:val="00E604E9"/>
    <w:rsid w:val="00E60610"/>
    <w:rsid w:val="00E60840"/>
    <w:rsid w:val="00E609BB"/>
    <w:rsid w:val="00E60ACB"/>
    <w:rsid w:val="00E60AEB"/>
    <w:rsid w:val="00E60B63"/>
    <w:rsid w:val="00E60D66"/>
    <w:rsid w:val="00E60F7D"/>
    <w:rsid w:val="00E611C8"/>
    <w:rsid w:val="00E61363"/>
    <w:rsid w:val="00E613B0"/>
    <w:rsid w:val="00E61409"/>
    <w:rsid w:val="00E619F0"/>
    <w:rsid w:val="00E61A00"/>
    <w:rsid w:val="00E61ACA"/>
    <w:rsid w:val="00E61DF7"/>
    <w:rsid w:val="00E61F1A"/>
    <w:rsid w:val="00E61F75"/>
    <w:rsid w:val="00E62266"/>
    <w:rsid w:val="00E62868"/>
    <w:rsid w:val="00E6294C"/>
    <w:rsid w:val="00E6334A"/>
    <w:rsid w:val="00E6340F"/>
    <w:rsid w:val="00E63754"/>
    <w:rsid w:val="00E63838"/>
    <w:rsid w:val="00E63E2F"/>
    <w:rsid w:val="00E640EB"/>
    <w:rsid w:val="00E64434"/>
    <w:rsid w:val="00E644A9"/>
    <w:rsid w:val="00E647C6"/>
    <w:rsid w:val="00E64955"/>
    <w:rsid w:val="00E64B91"/>
    <w:rsid w:val="00E64C9B"/>
    <w:rsid w:val="00E64F8A"/>
    <w:rsid w:val="00E650BB"/>
    <w:rsid w:val="00E651DD"/>
    <w:rsid w:val="00E65817"/>
    <w:rsid w:val="00E6631A"/>
    <w:rsid w:val="00E6661D"/>
    <w:rsid w:val="00E66F4D"/>
    <w:rsid w:val="00E67012"/>
    <w:rsid w:val="00E670F6"/>
    <w:rsid w:val="00E6721B"/>
    <w:rsid w:val="00E67402"/>
    <w:rsid w:val="00E676E0"/>
    <w:rsid w:val="00E6773B"/>
    <w:rsid w:val="00E677F4"/>
    <w:rsid w:val="00E67978"/>
    <w:rsid w:val="00E67AB4"/>
    <w:rsid w:val="00E67C51"/>
    <w:rsid w:val="00E67DA2"/>
    <w:rsid w:val="00E67E4D"/>
    <w:rsid w:val="00E7009E"/>
    <w:rsid w:val="00E70459"/>
    <w:rsid w:val="00E7055C"/>
    <w:rsid w:val="00E70719"/>
    <w:rsid w:val="00E70942"/>
    <w:rsid w:val="00E70AF6"/>
    <w:rsid w:val="00E70D13"/>
    <w:rsid w:val="00E70D92"/>
    <w:rsid w:val="00E70E76"/>
    <w:rsid w:val="00E7112A"/>
    <w:rsid w:val="00E711B0"/>
    <w:rsid w:val="00E711C3"/>
    <w:rsid w:val="00E7128D"/>
    <w:rsid w:val="00E712E7"/>
    <w:rsid w:val="00E71394"/>
    <w:rsid w:val="00E7155F"/>
    <w:rsid w:val="00E71932"/>
    <w:rsid w:val="00E71DB7"/>
    <w:rsid w:val="00E721C5"/>
    <w:rsid w:val="00E72719"/>
    <w:rsid w:val="00E728DE"/>
    <w:rsid w:val="00E729D2"/>
    <w:rsid w:val="00E729DE"/>
    <w:rsid w:val="00E72BC5"/>
    <w:rsid w:val="00E72DA0"/>
    <w:rsid w:val="00E72EFC"/>
    <w:rsid w:val="00E73083"/>
    <w:rsid w:val="00E7312D"/>
    <w:rsid w:val="00E73782"/>
    <w:rsid w:val="00E73918"/>
    <w:rsid w:val="00E73BA8"/>
    <w:rsid w:val="00E744C9"/>
    <w:rsid w:val="00E7458C"/>
    <w:rsid w:val="00E74710"/>
    <w:rsid w:val="00E74792"/>
    <w:rsid w:val="00E74B7E"/>
    <w:rsid w:val="00E7500D"/>
    <w:rsid w:val="00E758EC"/>
    <w:rsid w:val="00E759B2"/>
    <w:rsid w:val="00E762FB"/>
    <w:rsid w:val="00E76309"/>
    <w:rsid w:val="00E76E6A"/>
    <w:rsid w:val="00E76F88"/>
    <w:rsid w:val="00E7704C"/>
    <w:rsid w:val="00E77069"/>
    <w:rsid w:val="00E77A76"/>
    <w:rsid w:val="00E77ED6"/>
    <w:rsid w:val="00E80076"/>
    <w:rsid w:val="00E803D6"/>
    <w:rsid w:val="00E80919"/>
    <w:rsid w:val="00E80C60"/>
    <w:rsid w:val="00E810CC"/>
    <w:rsid w:val="00E81597"/>
    <w:rsid w:val="00E81689"/>
    <w:rsid w:val="00E81CF5"/>
    <w:rsid w:val="00E81DB6"/>
    <w:rsid w:val="00E81DE4"/>
    <w:rsid w:val="00E81E54"/>
    <w:rsid w:val="00E8204E"/>
    <w:rsid w:val="00E8207A"/>
    <w:rsid w:val="00E82145"/>
    <w:rsid w:val="00E82238"/>
    <w:rsid w:val="00E8226F"/>
    <w:rsid w:val="00E8234C"/>
    <w:rsid w:val="00E82426"/>
    <w:rsid w:val="00E8259E"/>
    <w:rsid w:val="00E82688"/>
    <w:rsid w:val="00E826C0"/>
    <w:rsid w:val="00E827C0"/>
    <w:rsid w:val="00E82DC9"/>
    <w:rsid w:val="00E82E01"/>
    <w:rsid w:val="00E82F6F"/>
    <w:rsid w:val="00E82F8C"/>
    <w:rsid w:val="00E831E5"/>
    <w:rsid w:val="00E83395"/>
    <w:rsid w:val="00E83445"/>
    <w:rsid w:val="00E835F6"/>
    <w:rsid w:val="00E83A7E"/>
    <w:rsid w:val="00E83AA9"/>
    <w:rsid w:val="00E83B39"/>
    <w:rsid w:val="00E83D03"/>
    <w:rsid w:val="00E841F7"/>
    <w:rsid w:val="00E8435C"/>
    <w:rsid w:val="00E8453A"/>
    <w:rsid w:val="00E84A51"/>
    <w:rsid w:val="00E84BBD"/>
    <w:rsid w:val="00E85170"/>
    <w:rsid w:val="00E85587"/>
    <w:rsid w:val="00E8576D"/>
    <w:rsid w:val="00E85928"/>
    <w:rsid w:val="00E85B44"/>
    <w:rsid w:val="00E85BBB"/>
    <w:rsid w:val="00E85DAD"/>
    <w:rsid w:val="00E8614A"/>
    <w:rsid w:val="00E8635B"/>
    <w:rsid w:val="00E86552"/>
    <w:rsid w:val="00E86715"/>
    <w:rsid w:val="00E86884"/>
    <w:rsid w:val="00E8692C"/>
    <w:rsid w:val="00E86977"/>
    <w:rsid w:val="00E86C96"/>
    <w:rsid w:val="00E86CD7"/>
    <w:rsid w:val="00E86E25"/>
    <w:rsid w:val="00E87822"/>
    <w:rsid w:val="00E87CAB"/>
    <w:rsid w:val="00E87E4B"/>
    <w:rsid w:val="00E90061"/>
    <w:rsid w:val="00E901AE"/>
    <w:rsid w:val="00E9022B"/>
    <w:rsid w:val="00E90346"/>
    <w:rsid w:val="00E90395"/>
    <w:rsid w:val="00E9054F"/>
    <w:rsid w:val="00E90580"/>
    <w:rsid w:val="00E907ED"/>
    <w:rsid w:val="00E909CB"/>
    <w:rsid w:val="00E90E49"/>
    <w:rsid w:val="00E91293"/>
    <w:rsid w:val="00E9143A"/>
    <w:rsid w:val="00E91476"/>
    <w:rsid w:val="00E91726"/>
    <w:rsid w:val="00E917F9"/>
    <w:rsid w:val="00E919EF"/>
    <w:rsid w:val="00E91A7E"/>
    <w:rsid w:val="00E91C1B"/>
    <w:rsid w:val="00E91CFA"/>
    <w:rsid w:val="00E91FEF"/>
    <w:rsid w:val="00E9206C"/>
    <w:rsid w:val="00E92071"/>
    <w:rsid w:val="00E9213D"/>
    <w:rsid w:val="00E92222"/>
    <w:rsid w:val="00E92444"/>
    <w:rsid w:val="00E92474"/>
    <w:rsid w:val="00E92732"/>
    <w:rsid w:val="00E9291C"/>
    <w:rsid w:val="00E92979"/>
    <w:rsid w:val="00E92982"/>
    <w:rsid w:val="00E929B5"/>
    <w:rsid w:val="00E929F1"/>
    <w:rsid w:val="00E92F3F"/>
    <w:rsid w:val="00E93206"/>
    <w:rsid w:val="00E932E9"/>
    <w:rsid w:val="00E93CD7"/>
    <w:rsid w:val="00E93E96"/>
    <w:rsid w:val="00E93FFE"/>
    <w:rsid w:val="00E94029"/>
    <w:rsid w:val="00E9450A"/>
    <w:rsid w:val="00E94E6E"/>
    <w:rsid w:val="00E94F8A"/>
    <w:rsid w:val="00E94FC4"/>
    <w:rsid w:val="00E9516F"/>
    <w:rsid w:val="00E9518D"/>
    <w:rsid w:val="00E95595"/>
    <w:rsid w:val="00E9582B"/>
    <w:rsid w:val="00E95882"/>
    <w:rsid w:val="00E96315"/>
    <w:rsid w:val="00E96419"/>
    <w:rsid w:val="00E9646B"/>
    <w:rsid w:val="00E96CA3"/>
    <w:rsid w:val="00E97088"/>
    <w:rsid w:val="00E9713D"/>
    <w:rsid w:val="00E972B2"/>
    <w:rsid w:val="00E972E9"/>
    <w:rsid w:val="00E97329"/>
    <w:rsid w:val="00E973FF"/>
    <w:rsid w:val="00E9759F"/>
    <w:rsid w:val="00E97714"/>
    <w:rsid w:val="00E97A59"/>
    <w:rsid w:val="00E97C11"/>
    <w:rsid w:val="00E97C7E"/>
    <w:rsid w:val="00E97CE7"/>
    <w:rsid w:val="00E97FF2"/>
    <w:rsid w:val="00EA05E4"/>
    <w:rsid w:val="00EA0650"/>
    <w:rsid w:val="00EA0779"/>
    <w:rsid w:val="00EA0A40"/>
    <w:rsid w:val="00EA0DA3"/>
    <w:rsid w:val="00EA0DCF"/>
    <w:rsid w:val="00EA0E4B"/>
    <w:rsid w:val="00EA107F"/>
    <w:rsid w:val="00EA14B1"/>
    <w:rsid w:val="00EA1652"/>
    <w:rsid w:val="00EA1780"/>
    <w:rsid w:val="00EA1B79"/>
    <w:rsid w:val="00EA1D35"/>
    <w:rsid w:val="00EA200C"/>
    <w:rsid w:val="00EA2047"/>
    <w:rsid w:val="00EA2363"/>
    <w:rsid w:val="00EA248A"/>
    <w:rsid w:val="00EA248E"/>
    <w:rsid w:val="00EA24F8"/>
    <w:rsid w:val="00EA253A"/>
    <w:rsid w:val="00EA2A30"/>
    <w:rsid w:val="00EA2A31"/>
    <w:rsid w:val="00EA2AB9"/>
    <w:rsid w:val="00EA2B0D"/>
    <w:rsid w:val="00EA2E8F"/>
    <w:rsid w:val="00EA3244"/>
    <w:rsid w:val="00EA37C3"/>
    <w:rsid w:val="00EA39B8"/>
    <w:rsid w:val="00EA3AA2"/>
    <w:rsid w:val="00EA3BE2"/>
    <w:rsid w:val="00EA3ED9"/>
    <w:rsid w:val="00EA3FAB"/>
    <w:rsid w:val="00EA41D8"/>
    <w:rsid w:val="00EA42A7"/>
    <w:rsid w:val="00EA444D"/>
    <w:rsid w:val="00EA452A"/>
    <w:rsid w:val="00EA45B2"/>
    <w:rsid w:val="00EA4806"/>
    <w:rsid w:val="00EA4A5E"/>
    <w:rsid w:val="00EA4AB9"/>
    <w:rsid w:val="00EA4B29"/>
    <w:rsid w:val="00EA4E4B"/>
    <w:rsid w:val="00EA4E89"/>
    <w:rsid w:val="00EA4ED4"/>
    <w:rsid w:val="00EA5031"/>
    <w:rsid w:val="00EA52F1"/>
    <w:rsid w:val="00EA5788"/>
    <w:rsid w:val="00EA592A"/>
    <w:rsid w:val="00EA5A05"/>
    <w:rsid w:val="00EA5A9B"/>
    <w:rsid w:val="00EA5C35"/>
    <w:rsid w:val="00EA5E94"/>
    <w:rsid w:val="00EA5F91"/>
    <w:rsid w:val="00EA6061"/>
    <w:rsid w:val="00EA6552"/>
    <w:rsid w:val="00EA661A"/>
    <w:rsid w:val="00EA6A90"/>
    <w:rsid w:val="00EA6C3F"/>
    <w:rsid w:val="00EA6CB3"/>
    <w:rsid w:val="00EA6FEB"/>
    <w:rsid w:val="00EA6FF9"/>
    <w:rsid w:val="00EA71E4"/>
    <w:rsid w:val="00EA7576"/>
    <w:rsid w:val="00EA782E"/>
    <w:rsid w:val="00EA7A41"/>
    <w:rsid w:val="00EA7DDD"/>
    <w:rsid w:val="00EA7F05"/>
    <w:rsid w:val="00EB000F"/>
    <w:rsid w:val="00EB0207"/>
    <w:rsid w:val="00EB03F1"/>
    <w:rsid w:val="00EB077B"/>
    <w:rsid w:val="00EB077E"/>
    <w:rsid w:val="00EB08B5"/>
    <w:rsid w:val="00EB0B5F"/>
    <w:rsid w:val="00EB0CBF"/>
    <w:rsid w:val="00EB0CDE"/>
    <w:rsid w:val="00EB0F26"/>
    <w:rsid w:val="00EB108F"/>
    <w:rsid w:val="00EB10BD"/>
    <w:rsid w:val="00EB12DE"/>
    <w:rsid w:val="00EB153B"/>
    <w:rsid w:val="00EB16F4"/>
    <w:rsid w:val="00EB1821"/>
    <w:rsid w:val="00EB1967"/>
    <w:rsid w:val="00EB1B44"/>
    <w:rsid w:val="00EB1D86"/>
    <w:rsid w:val="00EB2335"/>
    <w:rsid w:val="00EB26E0"/>
    <w:rsid w:val="00EB2D8E"/>
    <w:rsid w:val="00EB338E"/>
    <w:rsid w:val="00EB3D40"/>
    <w:rsid w:val="00EB4407"/>
    <w:rsid w:val="00EB4600"/>
    <w:rsid w:val="00EB4750"/>
    <w:rsid w:val="00EB4781"/>
    <w:rsid w:val="00EB478E"/>
    <w:rsid w:val="00EB47EF"/>
    <w:rsid w:val="00EB4828"/>
    <w:rsid w:val="00EB4BB0"/>
    <w:rsid w:val="00EB4E16"/>
    <w:rsid w:val="00EB4EA2"/>
    <w:rsid w:val="00EB50C9"/>
    <w:rsid w:val="00EB54B9"/>
    <w:rsid w:val="00EB5550"/>
    <w:rsid w:val="00EB5656"/>
    <w:rsid w:val="00EB59BA"/>
    <w:rsid w:val="00EB5B41"/>
    <w:rsid w:val="00EB5D6F"/>
    <w:rsid w:val="00EB5DBF"/>
    <w:rsid w:val="00EB5E6B"/>
    <w:rsid w:val="00EB5EC5"/>
    <w:rsid w:val="00EB5F53"/>
    <w:rsid w:val="00EB5F56"/>
    <w:rsid w:val="00EB5FAF"/>
    <w:rsid w:val="00EB6046"/>
    <w:rsid w:val="00EB65FE"/>
    <w:rsid w:val="00EB685A"/>
    <w:rsid w:val="00EB68F4"/>
    <w:rsid w:val="00EB6BEE"/>
    <w:rsid w:val="00EB70A7"/>
    <w:rsid w:val="00EB711F"/>
    <w:rsid w:val="00EB71FB"/>
    <w:rsid w:val="00EB7272"/>
    <w:rsid w:val="00EB73C6"/>
    <w:rsid w:val="00EB77C1"/>
    <w:rsid w:val="00EB7C82"/>
    <w:rsid w:val="00EC01B4"/>
    <w:rsid w:val="00EC0285"/>
    <w:rsid w:val="00EC02D2"/>
    <w:rsid w:val="00EC03FF"/>
    <w:rsid w:val="00EC07C5"/>
    <w:rsid w:val="00EC0A3D"/>
    <w:rsid w:val="00EC0C4A"/>
    <w:rsid w:val="00EC0C74"/>
    <w:rsid w:val="00EC0F5D"/>
    <w:rsid w:val="00EC1424"/>
    <w:rsid w:val="00EC18E3"/>
    <w:rsid w:val="00EC1A14"/>
    <w:rsid w:val="00EC1A80"/>
    <w:rsid w:val="00EC1F77"/>
    <w:rsid w:val="00EC204D"/>
    <w:rsid w:val="00EC24D5"/>
    <w:rsid w:val="00EC2516"/>
    <w:rsid w:val="00EC26E1"/>
    <w:rsid w:val="00EC27C6"/>
    <w:rsid w:val="00EC2A11"/>
    <w:rsid w:val="00EC2B4A"/>
    <w:rsid w:val="00EC2D0C"/>
    <w:rsid w:val="00EC30F9"/>
    <w:rsid w:val="00EC33CB"/>
    <w:rsid w:val="00EC341F"/>
    <w:rsid w:val="00EC36E9"/>
    <w:rsid w:val="00EC384E"/>
    <w:rsid w:val="00EC39FB"/>
    <w:rsid w:val="00EC3BA8"/>
    <w:rsid w:val="00EC4207"/>
    <w:rsid w:val="00EC4243"/>
    <w:rsid w:val="00EC430D"/>
    <w:rsid w:val="00EC436C"/>
    <w:rsid w:val="00EC469E"/>
    <w:rsid w:val="00EC4F68"/>
    <w:rsid w:val="00EC52A6"/>
    <w:rsid w:val="00EC5447"/>
    <w:rsid w:val="00EC54B2"/>
    <w:rsid w:val="00EC5653"/>
    <w:rsid w:val="00EC5D44"/>
    <w:rsid w:val="00EC5D51"/>
    <w:rsid w:val="00EC5E54"/>
    <w:rsid w:val="00EC5F27"/>
    <w:rsid w:val="00EC6100"/>
    <w:rsid w:val="00EC6984"/>
    <w:rsid w:val="00EC6E7F"/>
    <w:rsid w:val="00EC7058"/>
    <w:rsid w:val="00EC7196"/>
    <w:rsid w:val="00EC71CE"/>
    <w:rsid w:val="00EC761E"/>
    <w:rsid w:val="00EC77BE"/>
    <w:rsid w:val="00EC78A2"/>
    <w:rsid w:val="00EC797A"/>
    <w:rsid w:val="00EC7A0B"/>
    <w:rsid w:val="00EC7DAB"/>
    <w:rsid w:val="00EC7DB2"/>
    <w:rsid w:val="00EC7DBB"/>
    <w:rsid w:val="00EC7E8F"/>
    <w:rsid w:val="00EC7F6A"/>
    <w:rsid w:val="00ED0136"/>
    <w:rsid w:val="00ED0187"/>
    <w:rsid w:val="00ED0612"/>
    <w:rsid w:val="00ED0969"/>
    <w:rsid w:val="00ED0B92"/>
    <w:rsid w:val="00ED0C2D"/>
    <w:rsid w:val="00ED0C61"/>
    <w:rsid w:val="00ED1006"/>
    <w:rsid w:val="00ED1049"/>
    <w:rsid w:val="00ED114E"/>
    <w:rsid w:val="00ED1369"/>
    <w:rsid w:val="00ED143B"/>
    <w:rsid w:val="00ED1449"/>
    <w:rsid w:val="00ED1BDF"/>
    <w:rsid w:val="00ED1CC2"/>
    <w:rsid w:val="00ED1EFB"/>
    <w:rsid w:val="00ED23A4"/>
    <w:rsid w:val="00ED2925"/>
    <w:rsid w:val="00ED2C2C"/>
    <w:rsid w:val="00ED2CF9"/>
    <w:rsid w:val="00ED2E5F"/>
    <w:rsid w:val="00ED30C7"/>
    <w:rsid w:val="00ED3464"/>
    <w:rsid w:val="00ED3519"/>
    <w:rsid w:val="00ED355A"/>
    <w:rsid w:val="00ED357A"/>
    <w:rsid w:val="00ED39E1"/>
    <w:rsid w:val="00ED3ACB"/>
    <w:rsid w:val="00ED3D2C"/>
    <w:rsid w:val="00ED3D5C"/>
    <w:rsid w:val="00ED478F"/>
    <w:rsid w:val="00ED4D5F"/>
    <w:rsid w:val="00ED4DB1"/>
    <w:rsid w:val="00ED4E91"/>
    <w:rsid w:val="00ED4F77"/>
    <w:rsid w:val="00ED522A"/>
    <w:rsid w:val="00ED53A7"/>
    <w:rsid w:val="00ED542B"/>
    <w:rsid w:val="00ED5752"/>
    <w:rsid w:val="00ED592C"/>
    <w:rsid w:val="00ED5B8C"/>
    <w:rsid w:val="00ED5B9D"/>
    <w:rsid w:val="00ED5F99"/>
    <w:rsid w:val="00ED6070"/>
    <w:rsid w:val="00ED60F7"/>
    <w:rsid w:val="00ED61E0"/>
    <w:rsid w:val="00ED627D"/>
    <w:rsid w:val="00ED6928"/>
    <w:rsid w:val="00ED694C"/>
    <w:rsid w:val="00ED698E"/>
    <w:rsid w:val="00ED6B7D"/>
    <w:rsid w:val="00ED6C4E"/>
    <w:rsid w:val="00ED728E"/>
    <w:rsid w:val="00ED7583"/>
    <w:rsid w:val="00ED769A"/>
    <w:rsid w:val="00ED79CB"/>
    <w:rsid w:val="00ED7A05"/>
    <w:rsid w:val="00ED7CEC"/>
    <w:rsid w:val="00ED7D14"/>
    <w:rsid w:val="00ED7F24"/>
    <w:rsid w:val="00EE020C"/>
    <w:rsid w:val="00EE062A"/>
    <w:rsid w:val="00EE08CC"/>
    <w:rsid w:val="00EE0A24"/>
    <w:rsid w:val="00EE0AE9"/>
    <w:rsid w:val="00EE0D77"/>
    <w:rsid w:val="00EE0F5F"/>
    <w:rsid w:val="00EE1013"/>
    <w:rsid w:val="00EE1285"/>
    <w:rsid w:val="00EE13E7"/>
    <w:rsid w:val="00EE14E7"/>
    <w:rsid w:val="00EE1673"/>
    <w:rsid w:val="00EE17C6"/>
    <w:rsid w:val="00EE219C"/>
    <w:rsid w:val="00EE248C"/>
    <w:rsid w:val="00EE24A1"/>
    <w:rsid w:val="00EE2522"/>
    <w:rsid w:val="00EE29C0"/>
    <w:rsid w:val="00EE2B34"/>
    <w:rsid w:val="00EE2E80"/>
    <w:rsid w:val="00EE30C2"/>
    <w:rsid w:val="00EE3119"/>
    <w:rsid w:val="00EE31BF"/>
    <w:rsid w:val="00EE336A"/>
    <w:rsid w:val="00EE342D"/>
    <w:rsid w:val="00EE3434"/>
    <w:rsid w:val="00EE34DE"/>
    <w:rsid w:val="00EE360F"/>
    <w:rsid w:val="00EE3803"/>
    <w:rsid w:val="00EE3820"/>
    <w:rsid w:val="00EE3A56"/>
    <w:rsid w:val="00EE3BCF"/>
    <w:rsid w:val="00EE3D05"/>
    <w:rsid w:val="00EE4373"/>
    <w:rsid w:val="00EE4408"/>
    <w:rsid w:val="00EE4651"/>
    <w:rsid w:val="00EE481A"/>
    <w:rsid w:val="00EE48EF"/>
    <w:rsid w:val="00EE4964"/>
    <w:rsid w:val="00EE4A3E"/>
    <w:rsid w:val="00EE4B83"/>
    <w:rsid w:val="00EE4D3E"/>
    <w:rsid w:val="00EE5012"/>
    <w:rsid w:val="00EE509B"/>
    <w:rsid w:val="00EE50CE"/>
    <w:rsid w:val="00EE5117"/>
    <w:rsid w:val="00EE5272"/>
    <w:rsid w:val="00EE54FF"/>
    <w:rsid w:val="00EE5591"/>
    <w:rsid w:val="00EE5A49"/>
    <w:rsid w:val="00EE5B3C"/>
    <w:rsid w:val="00EE5B9A"/>
    <w:rsid w:val="00EE6004"/>
    <w:rsid w:val="00EE6209"/>
    <w:rsid w:val="00EE64AC"/>
    <w:rsid w:val="00EE6542"/>
    <w:rsid w:val="00EE6779"/>
    <w:rsid w:val="00EE6A7B"/>
    <w:rsid w:val="00EE6D1C"/>
    <w:rsid w:val="00EE6F9A"/>
    <w:rsid w:val="00EE704B"/>
    <w:rsid w:val="00EE7068"/>
    <w:rsid w:val="00EE71C3"/>
    <w:rsid w:val="00EE75C6"/>
    <w:rsid w:val="00EE767B"/>
    <w:rsid w:val="00EE79F5"/>
    <w:rsid w:val="00EE7C49"/>
    <w:rsid w:val="00EF01D0"/>
    <w:rsid w:val="00EF0358"/>
    <w:rsid w:val="00EF0705"/>
    <w:rsid w:val="00EF07FE"/>
    <w:rsid w:val="00EF10ED"/>
    <w:rsid w:val="00EF1220"/>
    <w:rsid w:val="00EF1529"/>
    <w:rsid w:val="00EF16B3"/>
    <w:rsid w:val="00EF172C"/>
    <w:rsid w:val="00EF18FE"/>
    <w:rsid w:val="00EF1A6E"/>
    <w:rsid w:val="00EF1C60"/>
    <w:rsid w:val="00EF1F6F"/>
    <w:rsid w:val="00EF1FC8"/>
    <w:rsid w:val="00EF21FA"/>
    <w:rsid w:val="00EF227D"/>
    <w:rsid w:val="00EF240C"/>
    <w:rsid w:val="00EF24C0"/>
    <w:rsid w:val="00EF2594"/>
    <w:rsid w:val="00EF28A2"/>
    <w:rsid w:val="00EF2949"/>
    <w:rsid w:val="00EF2B31"/>
    <w:rsid w:val="00EF2B89"/>
    <w:rsid w:val="00EF2C32"/>
    <w:rsid w:val="00EF3233"/>
    <w:rsid w:val="00EF35C0"/>
    <w:rsid w:val="00EF36E4"/>
    <w:rsid w:val="00EF3BAF"/>
    <w:rsid w:val="00EF3CD4"/>
    <w:rsid w:val="00EF3E81"/>
    <w:rsid w:val="00EF3FF8"/>
    <w:rsid w:val="00EF424E"/>
    <w:rsid w:val="00EF4670"/>
    <w:rsid w:val="00EF46D8"/>
    <w:rsid w:val="00EF472C"/>
    <w:rsid w:val="00EF4A51"/>
    <w:rsid w:val="00EF520D"/>
    <w:rsid w:val="00EF521B"/>
    <w:rsid w:val="00EF542C"/>
    <w:rsid w:val="00EF5787"/>
    <w:rsid w:val="00EF5989"/>
    <w:rsid w:val="00EF5A4B"/>
    <w:rsid w:val="00EF5AA6"/>
    <w:rsid w:val="00EF5AC5"/>
    <w:rsid w:val="00EF5BA8"/>
    <w:rsid w:val="00EF6014"/>
    <w:rsid w:val="00EF60D0"/>
    <w:rsid w:val="00EF6318"/>
    <w:rsid w:val="00EF6493"/>
    <w:rsid w:val="00EF66AC"/>
    <w:rsid w:val="00EF67DB"/>
    <w:rsid w:val="00EF6A0B"/>
    <w:rsid w:val="00EF6B0C"/>
    <w:rsid w:val="00EF6B31"/>
    <w:rsid w:val="00EF6CDB"/>
    <w:rsid w:val="00EF6DAC"/>
    <w:rsid w:val="00EF6DF5"/>
    <w:rsid w:val="00EF7064"/>
    <w:rsid w:val="00EF7089"/>
    <w:rsid w:val="00EF711C"/>
    <w:rsid w:val="00EF736B"/>
    <w:rsid w:val="00EF737C"/>
    <w:rsid w:val="00EF75CB"/>
    <w:rsid w:val="00EF7761"/>
    <w:rsid w:val="00EF78F9"/>
    <w:rsid w:val="00EF79B0"/>
    <w:rsid w:val="00EF7AAA"/>
    <w:rsid w:val="00EF7B50"/>
    <w:rsid w:val="00F002DE"/>
    <w:rsid w:val="00F005ED"/>
    <w:rsid w:val="00F006B7"/>
    <w:rsid w:val="00F0076D"/>
    <w:rsid w:val="00F00C25"/>
    <w:rsid w:val="00F00EE6"/>
    <w:rsid w:val="00F00FCB"/>
    <w:rsid w:val="00F01222"/>
    <w:rsid w:val="00F0144B"/>
    <w:rsid w:val="00F01628"/>
    <w:rsid w:val="00F01830"/>
    <w:rsid w:val="00F0190D"/>
    <w:rsid w:val="00F01D44"/>
    <w:rsid w:val="00F0208B"/>
    <w:rsid w:val="00F02218"/>
    <w:rsid w:val="00F02633"/>
    <w:rsid w:val="00F026D9"/>
    <w:rsid w:val="00F029E7"/>
    <w:rsid w:val="00F02D6E"/>
    <w:rsid w:val="00F02E23"/>
    <w:rsid w:val="00F032BA"/>
    <w:rsid w:val="00F0335A"/>
    <w:rsid w:val="00F0338A"/>
    <w:rsid w:val="00F033A0"/>
    <w:rsid w:val="00F03745"/>
    <w:rsid w:val="00F03759"/>
    <w:rsid w:val="00F0384B"/>
    <w:rsid w:val="00F0387F"/>
    <w:rsid w:val="00F038AF"/>
    <w:rsid w:val="00F03907"/>
    <w:rsid w:val="00F042E5"/>
    <w:rsid w:val="00F0447F"/>
    <w:rsid w:val="00F0450E"/>
    <w:rsid w:val="00F045DF"/>
    <w:rsid w:val="00F047BF"/>
    <w:rsid w:val="00F0483A"/>
    <w:rsid w:val="00F04979"/>
    <w:rsid w:val="00F049A1"/>
    <w:rsid w:val="00F04C6F"/>
    <w:rsid w:val="00F0528D"/>
    <w:rsid w:val="00F05366"/>
    <w:rsid w:val="00F055AC"/>
    <w:rsid w:val="00F057E8"/>
    <w:rsid w:val="00F058B0"/>
    <w:rsid w:val="00F05B25"/>
    <w:rsid w:val="00F05C75"/>
    <w:rsid w:val="00F060FF"/>
    <w:rsid w:val="00F06635"/>
    <w:rsid w:val="00F06673"/>
    <w:rsid w:val="00F066B9"/>
    <w:rsid w:val="00F068C5"/>
    <w:rsid w:val="00F068E6"/>
    <w:rsid w:val="00F06C67"/>
    <w:rsid w:val="00F06DFD"/>
    <w:rsid w:val="00F06EEC"/>
    <w:rsid w:val="00F06FA0"/>
    <w:rsid w:val="00F070D8"/>
    <w:rsid w:val="00F07164"/>
    <w:rsid w:val="00F071D1"/>
    <w:rsid w:val="00F071F0"/>
    <w:rsid w:val="00F07447"/>
    <w:rsid w:val="00F07505"/>
    <w:rsid w:val="00F07533"/>
    <w:rsid w:val="00F07706"/>
    <w:rsid w:val="00F07983"/>
    <w:rsid w:val="00F079C6"/>
    <w:rsid w:val="00F10015"/>
    <w:rsid w:val="00F10167"/>
    <w:rsid w:val="00F1033A"/>
    <w:rsid w:val="00F10629"/>
    <w:rsid w:val="00F1063A"/>
    <w:rsid w:val="00F106D0"/>
    <w:rsid w:val="00F10941"/>
    <w:rsid w:val="00F10A1D"/>
    <w:rsid w:val="00F10B4D"/>
    <w:rsid w:val="00F10C34"/>
    <w:rsid w:val="00F10D25"/>
    <w:rsid w:val="00F113F8"/>
    <w:rsid w:val="00F1166C"/>
    <w:rsid w:val="00F1169E"/>
    <w:rsid w:val="00F11753"/>
    <w:rsid w:val="00F118B1"/>
    <w:rsid w:val="00F11ABB"/>
    <w:rsid w:val="00F11DA8"/>
    <w:rsid w:val="00F11F79"/>
    <w:rsid w:val="00F125C8"/>
    <w:rsid w:val="00F125F5"/>
    <w:rsid w:val="00F12BAE"/>
    <w:rsid w:val="00F12BDE"/>
    <w:rsid w:val="00F133A3"/>
    <w:rsid w:val="00F134E8"/>
    <w:rsid w:val="00F13596"/>
    <w:rsid w:val="00F13642"/>
    <w:rsid w:val="00F1365B"/>
    <w:rsid w:val="00F137EC"/>
    <w:rsid w:val="00F1383A"/>
    <w:rsid w:val="00F138D5"/>
    <w:rsid w:val="00F13B98"/>
    <w:rsid w:val="00F13E0B"/>
    <w:rsid w:val="00F14091"/>
    <w:rsid w:val="00F140C7"/>
    <w:rsid w:val="00F14653"/>
    <w:rsid w:val="00F14735"/>
    <w:rsid w:val="00F149E9"/>
    <w:rsid w:val="00F14FA5"/>
    <w:rsid w:val="00F15182"/>
    <w:rsid w:val="00F1527D"/>
    <w:rsid w:val="00F152EE"/>
    <w:rsid w:val="00F158BD"/>
    <w:rsid w:val="00F15941"/>
    <w:rsid w:val="00F1599A"/>
    <w:rsid w:val="00F15CBD"/>
    <w:rsid w:val="00F15D75"/>
    <w:rsid w:val="00F15EBB"/>
    <w:rsid w:val="00F15F79"/>
    <w:rsid w:val="00F15FA5"/>
    <w:rsid w:val="00F1606C"/>
    <w:rsid w:val="00F16169"/>
    <w:rsid w:val="00F1693B"/>
    <w:rsid w:val="00F16A07"/>
    <w:rsid w:val="00F16D5E"/>
    <w:rsid w:val="00F16E7D"/>
    <w:rsid w:val="00F17308"/>
    <w:rsid w:val="00F176D4"/>
    <w:rsid w:val="00F17C11"/>
    <w:rsid w:val="00F17C35"/>
    <w:rsid w:val="00F17FA5"/>
    <w:rsid w:val="00F2035D"/>
    <w:rsid w:val="00F203E0"/>
    <w:rsid w:val="00F206B2"/>
    <w:rsid w:val="00F209B7"/>
    <w:rsid w:val="00F20D13"/>
    <w:rsid w:val="00F20F5C"/>
    <w:rsid w:val="00F20FA3"/>
    <w:rsid w:val="00F21289"/>
    <w:rsid w:val="00F21487"/>
    <w:rsid w:val="00F21509"/>
    <w:rsid w:val="00F21616"/>
    <w:rsid w:val="00F21652"/>
    <w:rsid w:val="00F21690"/>
    <w:rsid w:val="00F21793"/>
    <w:rsid w:val="00F21B26"/>
    <w:rsid w:val="00F21C40"/>
    <w:rsid w:val="00F2200B"/>
    <w:rsid w:val="00F2288B"/>
    <w:rsid w:val="00F2296E"/>
    <w:rsid w:val="00F22B1C"/>
    <w:rsid w:val="00F22D06"/>
    <w:rsid w:val="00F22DE8"/>
    <w:rsid w:val="00F23354"/>
    <w:rsid w:val="00F23398"/>
    <w:rsid w:val="00F2376F"/>
    <w:rsid w:val="00F23786"/>
    <w:rsid w:val="00F238BD"/>
    <w:rsid w:val="00F23D13"/>
    <w:rsid w:val="00F24051"/>
    <w:rsid w:val="00F24323"/>
    <w:rsid w:val="00F243D8"/>
    <w:rsid w:val="00F24711"/>
    <w:rsid w:val="00F24856"/>
    <w:rsid w:val="00F24A80"/>
    <w:rsid w:val="00F24AC1"/>
    <w:rsid w:val="00F2531A"/>
    <w:rsid w:val="00F2549A"/>
    <w:rsid w:val="00F2553B"/>
    <w:rsid w:val="00F25736"/>
    <w:rsid w:val="00F25A99"/>
    <w:rsid w:val="00F25CAC"/>
    <w:rsid w:val="00F25DD2"/>
    <w:rsid w:val="00F25EA4"/>
    <w:rsid w:val="00F2627D"/>
    <w:rsid w:val="00F264CD"/>
    <w:rsid w:val="00F266F3"/>
    <w:rsid w:val="00F26926"/>
    <w:rsid w:val="00F26998"/>
    <w:rsid w:val="00F2704A"/>
    <w:rsid w:val="00F27539"/>
    <w:rsid w:val="00F278EA"/>
    <w:rsid w:val="00F27A7B"/>
    <w:rsid w:val="00F27E98"/>
    <w:rsid w:val="00F3004A"/>
    <w:rsid w:val="00F304B0"/>
    <w:rsid w:val="00F304EA"/>
    <w:rsid w:val="00F30828"/>
    <w:rsid w:val="00F3089F"/>
    <w:rsid w:val="00F30A2F"/>
    <w:rsid w:val="00F31381"/>
    <w:rsid w:val="00F313D6"/>
    <w:rsid w:val="00F31682"/>
    <w:rsid w:val="00F31C78"/>
    <w:rsid w:val="00F31D80"/>
    <w:rsid w:val="00F3215B"/>
    <w:rsid w:val="00F32465"/>
    <w:rsid w:val="00F328FA"/>
    <w:rsid w:val="00F32BA5"/>
    <w:rsid w:val="00F32D7A"/>
    <w:rsid w:val="00F32F71"/>
    <w:rsid w:val="00F334A6"/>
    <w:rsid w:val="00F33617"/>
    <w:rsid w:val="00F3367D"/>
    <w:rsid w:val="00F33885"/>
    <w:rsid w:val="00F33A24"/>
    <w:rsid w:val="00F33C9F"/>
    <w:rsid w:val="00F33D09"/>
    <w:rsid w:val="00F33E03"/>
    <w:rsid w:val="00F3400B"/>
    <w:rsid w:val="00F34038"/>
    <w:rsid w:val="00F34065"/>
    <w:rsid w:val="00F343D5"/>
    <w:rsid w:val="00F34585"/>
    <w:rsid w:val="00F3463D"/>
    <w:rsid w:val="00F346DB"/>
    <w:rsid w:val="00F34A29"/>
    <w:rsid w:val="00F34FD9"/>
    <w:rsid w:val="00F35094"/>
    <w:rsid w:val="00F35918"/>
    <w:rsid w:val="00F35997"/>
    <w:rsid w:val="00F360FE"/>
    <w:rsid w:val="00F361AF"/>
    <w:rsid w:val="00F371AA"/>
    <w:rsid w:val="00F3727C"/>
    <w:rsid w:val="00F37385"/>
    <w:rsid w:val="00F374F5"/>
    <w:rsid w:val="00F37563"/>
    <w:rsid w:val="00F37764"/>
    <w:rsid w:val="00F3795C"/>
    <w:rsid w:val="00F37BAB"/>
    <w:rsid w:val="00F37BD6"/>
    <w:rsid w:val="00F40020"/>
    <w:rsid w:val="00F4007D"/>
    <w:rsid w:val="00F40464"/>
    <w:rsid w:val="00F408D5"/>
    <w:rsid w:val="00F40978"/>
    <w:rsid w:val="00F40C4A"/>
    <w:rsid w:val="00F40E93"/>
    <w:rsid w:val="00F40EE8"/>
    <w:rsid w:val="00F40F0C"/>
    <w:rsid w:val="00F41023"/>
    <w:rsid w:val="00F410AA"/>
    <w:rsid w:val="00F411E0"/>
    <w:rsid w:val="00F4180C"/>
    <w:rsid w:val="00F41C95"/>
    <w:rsid w:val="00F41D3E"/>
    <w:rsid w:val="00F41DB4"/>
    <w:rsid w:val="00F41E30"/>
    <w:rsid w:val="00F420AE"/>
    <w:rsid w:val="00F421F4"/>
    <w:rsid w:val="00F42243"/>
    <w:rsid w:val="00F4230C"/>
    <w:rsid w:val="00F42821"/>
    <w:rsid w:val="00F42AC2"/>
    <w:rsid w:val="00F42D63"/>
    <w:rsid w:val="00F43107"/>
    <w:rsid w:val="00F43403"/>
    <w:rsid w:val="00F43893"/>
    <w:rsid w:val="00F43AE3"/>
    <w:rsid w:val="00F43FC3"/>
    <w:rsid w:val="00F4428E"/>
    <w:rsid w:val="00F4430F"/>
    <w:rsid w:val="00F44331"/>
    <w:rsid w:val="00F44332"/>
    <w:rsid w:val="00F44772"/>
    <w:rsid w:val="00F44AEE"/>
    <w:rsid w:val="00F44B1A"/>
    <w:rsid w:val="00F44E1E"/>
    <w:rsid w:val="00F45126"/>
    <w:rsid w:val="00F4523F"/>
    <w:rsid w:val="00F456A9"/>
    <w:rsid w:val="00F457E9"/>
    <w:rsid w:val="00F458D8"/>
    <w:rsid w:val="00F45B87"/>
    <w:rsid w:val="00F45D7F"/>
    <w:rsid w:val="00F460E3"/>
    <w:rsid w:val="00F46109"/>
    <w:rsid w:val="00F462B7"/>
    <w:rsid w:val="00F467C0"/>
    <w:rsid w:val="00F46808"/>
    <w:rsid w:val="00F4690E"/>
    <w:rsid w:val="00F469E4"/>
    <w:rsid w:val="00F469FF"/>
    <w:rsid w:val="00F46AEE"/>
    <w:rsid w:val="00F46C0B"/>
    <w:rsid w:val="00F46C68"/>
    <w:rsid w:val="00F46F05"/>
    <w:rsid w:val="00F47478"/>
    <w:rsid w:val="00F4766C"/>
    <w:rsid w:val="00F47910"/>
    <w:rsid w:val="00F4795D"/>
    <w:rsid w:val="00F47F55"/>
    <w:rsid w:val="00F5032A"/>
    <w:rsid w:val="00F50473"/>
    <w:rsid w:val="00F5060E"/>
    <w:rsid w:val="00F50741"/>
    <w:rsid w:val="00F507D1"/>
    <w:rsid w:val="00F50CBB"/>
    <w:rsid w:val="00F50EE3"/>
    <w:rsid w:val="00F50F29"/>
    <w:rsid w:val="00F511AE"/>
    <w:rsid w:val="00F5140B"/>
    <w:rsid w:val="00F51481"/>
    <w:rsid w:val="00F5159E"/>
    <w:rsid w:val="00F519CE"/>
    <w:rsid w:val="00F51ADA"/>
    <w:rsid w:val="00F51C8C"/>
    <w:rsid w:val="00F51D98"/>
    <w:rsid w:val="00F52397"/>
    <w:rsid w:val="00F52747"/>
    <w:rsid w:val="00F52753"/>
    <w:rsid w:val="00F52836"/>
    <w:rsid w:val="00F52EBC"/>
    <w:rsid w:val="00F5329A"/>
    <w:rsid w:val="00F53579"/>
    <w:rsid w:val="00F53671"/>
    <w:rsid w:val="00F5375F"/>
    <w:rsid w:val="00F53929"/>
    <w:rsid w:val="00F53939"/>
    <w:rsid w:val="00F53AA1"/>
    <w:rsid w:val="00F53B07"/>
    <w:rsid w:val="00F53B1A"/>
    <w:rsid w:val="00F53DF8"/>
    <w:rsid w:val="00F54134"/>
    <w:rsid w:val="00F541EB"/>
    <w:rsid w:val="00F54413"/>
    <w:rsid w:val="00F5466C"/>
    <w:rsid w:val="00F549B2"/>
    <w:rsid w:val="00F549E1"/>
    <w:rsid w:val="00F54A1A"/>
    <w:rsid w:val="00F54A94"/>
    <w:rsid w:val="00F54AAE"/>
    <w:rsid w:val="00F54C2C"/>
    <w:rsid w:val="00F54DC1"/>
    <w:rsid w:val="00F54E29"/>
    <w:rsid w:val="00F5506A"/>
    <w:rsid w:val="00F551FD"/>
    <w:rsid w:val="00F55297"/>
    <w:rsid w:val="00F5544D"/>
    <w:rsid w:val="00F55969"/>
    <w:rsid w:val="00F55C53"/>
    <w:rsid w:val="00F55C78"/>
    <w:rsid w:val="00F55CA0"/>
    <w:rsid w:val="00F5605C"/>
    <w:rsid w:val="00F5645A"/>
    <w:rsid w:val="00F5649F"/>
    <w:rsid w:val="00F56889"/>
    <w:rsid w:val="00F5693E"/>
    <w:rsid w:val="00F56BF8"/>
    <w:rsid w:val="00F56C9A"/>
    <w:rsid w:val="00F56CE2"/>
    <w:rsid w:val="00F57332"/>
    <w:rsid w:val="00F57382"/>
    <w:rsid w:val="00F57478"/>
    <w:rsid w:val="00F57679"/>
    <w:rsid w:val="00F57690"/>
    <w:rsid w:val="00F57709"/>
    <w:rsid w:val="00F579D0"/>
    <w:rsid w:val="00F57E85"/>
    <w:rsid w:val="00F600E9"/>
    <w:rsid w:val="00F60203"/>
    <w:rsid w:val="00F60572"/>
    <w:rsid w:val="00F6079E"/>
    <w:rsid w:val="00F607C5"/>
    <w:rsid w:val="00F6094C"/>
    <w:rsid w:val="00F60BFB"/>
    <w:rsid w:val="00F60D80"/>
    <w:rsid w:val="00F60DEA"/>
    <w:rsid w:val="00F610C6"/>
    <w:rsid w:val="00F61252"/>
    <w:rsid w:val="00F6129F"/>
    <w:rsid w:val="00F614F9"/>
    <w:rsid w:val="00F618A7"/>
    <w:rsid w:val="00F61BAE"/>
    <w:rsid w:val="00F61E26"/>
    <w:rsid w:val="00F6225E"/>
    <w:rsid w:val="00F62275"/>
    <w:rsid w:val="00F62A99"/>
    <w:rsid w:val="00F62C49"/>
    <w:rsid w:val="00F62C4C"/>
    <w:rsid w:val="00F62F09"/>
    <w:rsid w:val="00F6302A"/>
    <w:rsid w:val="00F6382B"/>
    <w:rsid w:val="00F63950"/>
    <w:rsid w:val="00F63CD8"/>
    <w:rsid w:val="00F643FB"/>
    <w:rsid w:val="00F645C8"/>
    <w:rsid w:val="00F6484A"/>
    <w:rsid w:val="00F64BCC"/>
    <w:rsid w:val="00F64BEE"/>
    <w:rsid w:val="00F64C2B"/>
    <w:rsid w:val="00F64D96"/>
    <w:rsid w:val="00F64EEE"/>
    <w:rsid w:val="00F6518C"/>
    <w:rsid w:val="00F651BE"/>
    <w:rsid w:val="00F651C4"/>
    <w:rsid w:val="00F65738"/>
    <w:rsid w:val="00F65850"/>
    <w:rsid w:val="00F6596A"/>
    <w:rsid w:val="00F65C36"/>
    <w:rsid w:val="00F65E1C"/>
    <w:rsid w:val="00F661BC"/>
    <w:rsid w:val="00F665D8"/>
    <w:rsid w:val="00F66807"/>
    <w:rsid w:val="00F66DB9"/>
    <w:rsid w:val="00F671A2"/>
    <w:rsid w:val="00F67864"/>
    <w:rsid w:val="00F67A49"/>
    <w:rsid w:val="00F67C86"/>
    <w:rsid w:val="00F67CDC"/>
    <w:rsid w:val="00F67F53"/>
    <w:rsid w:val="00F701C2"/>
    <w:rsid w:val="00F7025B"/>
    <w:rsid w:val="00F702B7"/>
    <w:rsid w:val="00F703BE"/>
    <w:rsid w:val="00F703CB"/>
    <w:rsid w:val="00F70443"/>
    <w:rsid w:val="00F70459"/>
    <w:rsid w:val="00F70607"/>
    <w:rsid w:val="00F70813"/>
    <w:rsid w:val="00F709D0"/>
    <w:rsid w:val="00F70A74"/>
    <w:rsid w:val="00F70D20"/>
    <w:rsid w:val="00F70DC4"/>
    <w:rsid w:val="00F70F80"/>
    <w:rsid w:val="00F70FEE"/>
    <w:rsid w:val="00F71F69"/>
    <w:rsid w:val="00F72366"/>
    <w:rsid w:val="00F724F7"/>
    <w:rsid w:val="00F72540"/>
    <w:rsid w:val="00F7254B"/>
    <w:rsid w:val="00F7258F"/>
    <w:rsid w:val="00F7260B"/>
    <w:rsid w:val="00F7271D"/>
    <w:rsid w:val="00F72B72"/>
    <w:rsid w:val="00F72D13"/>
    <w:rsid w:val="00F72D33"/>
    <w:rsid w:val="00F72FA2"/>
    <w:rsid w:val="00F73524"/>
    <w:rsid w:val="00F735DE"/>
    <w:rsid w:val="00F735F2"/>
    <w:rsid w:val="00F7366E"/>
    <w:rsid w:val="00F73682"/>
    <w:rsid w:val="00F73A73"/>
    <w:rsid w:val="00F73E2B"/>
    <w:rsid w:val="00F74082"/>
    <w:rsid w:val="00F747F1"/>
    <w:rsid w:val="00F7497A"/>
    <w:rsid w:val="00F74A27"/>
    <w:rsid w:val="00F74BB9"/>
    <w:rsid w:val="00F74C5F"/>
    <w:rsid w:val="00F74FD4"/>
    <w:rsid w:val="00F751D2"/>
    <w:rsid w:val="00F7521F"/>
    <w:rsid w:val="00F75431"/>
    <w:rsid w:val="00F75582"/>
    <w:rsid w:val="00F757EB"/>
    <w:rsid w:val="00F757FE"/>
    <w:rsid w:val="00F75877"/>
    <w:rsid w:val="00F75982"/>
    <w:rsid w:val="00F75A67"/>
    <w:rsid w:val="00F760F4"/>
    <w:rsid w:val="00F76321"/>
    <w:rsid w:val="00F7639B"/>
    <w:rsid w:val="00F765B8"/>
    <w:rsid w:val="00F7665C"/>
    <w:rsid w:val="00F7698F"/>
    <w:rsid w:val="00F76B21"/>
    <w:rsid w:val="00F76C4B"/>
    <w:rsid w:val="00F76EFA"/>
    <w:rsid w:val="00F77468"/>
    <w:rsid w:val="00F776F1"/>
    <w:rsid w:val="00F77A08"/>
    <w:rsid w:val="00F77B0C"/>
    <w:rsid w:val="00F77B80"/>
    <w:rsid w:val="00F77D55"/>
    <w:rsid w:val="00F800B6"/>
    <w:rsid w:val="00F800D5"/>
    <w:rsid w:val="00F80169"/>
    <w:rsid w:val="00F801BC"/>
    <w:rsid w:val="00F801ED"/>
    <w:rsid w:val="00F804BE"/>
    <w:rsid w:val="00F80536"/>
    <w:rsid w:val="00F80618"/>
    <w:rsid w:val="00F8077A"/>
    <w:rsid w:val="00F80819"/>
    <w:rsid w:val="00F80B6E"/>
    <w:rsid w:val="00F80C9D"/>
    <w:rsid w:val="00F80EBE"/>
    <w:rsid w:val="00F80FF8"/>
    <w:rsid w:val="00F81090"/>
    <w:rsid w:val="00F8111E"/>
    <w:rsid w:val="00F8136C"/>
    <w:rsid w:val="00F813FD"/>
    <w:rsid w:val="00F81623"/>
    <w:rsid w:val="00F81703"/>
    <w:rsid w:val="00F817CE"/>
    <w:rsid w:val="00F817E8"/>
    <w:rsid w:val="00F81DD2"/>
    <w:rsid w:val="00F81DE1"/>
    <w:rsid w:val="00F81FD1"/>
    <w:rsid w:val="00F82304"/>
    <w:rsid w:val="00F82B9C"/>
    <w:rsid w:val="00F833C2"/>
    <w:rsid w:val="00F833D9"/>
    <w:rsid w:val="00F8353D"/>
    <w:rsid w:val="00F83601"/>
    <w:rsid w:val="00F83675"/>
    <w:rsid w:val="00F838B9"/>
    <w:rsid w:val="00F838BC"/>
    <w:rsid w:val="00F83978"/>
    <w:rsid w:val="00F83B0D"/>
    <w:rsid w:val="00F83DBE"/>
    <w:rsid w:val="00F84191"/>
    <w:rsid w:val="00F84194"/>
    <w:rsid w:val="00F842B6"/>
    <w:rsid w:val="00F8448B"/>
    <w:rsid w:val="00F8456C"/>
    <w:rsid w:val="00F8463E"/>
    <w:rsid w:val="00F8473B"/>
    <w:rsid w:val="00F848B4"/>
    <w:rsid w:val="00F848BA"/>
    <w:rsid w:val="00F84927"/>
    <w:rsid w:val="00F84C98"/>
    <w:rsid w:val="00F84D40"/>
    <w:rsid w:val="00F852D5"/>
    <w:rsid w:val="00F85475"/>
    <w:rsid w:val="00F85716"/>
    <w:rsid w:val="00F85808"/>
    <w:rsid w:val="00F85873"/>
    <w:rsid w:val="00F859D8"/>
    <w:rsid w:val="00F859E6"/>
    <w:rsid w:val="00F85B88"/>
    <w:rsid w:val="00F85C16"/>
    <w:rsid w:val="00F85EA7"/>
    <w:rsid w:val="00F86060"/>
    <w:rsid w:val="00F86228"/>
    <w:rsid w:val="00F868EC"/>
    <w:rsid w:val="00F868F5"/>
    <w:rsid w:val="00F86A2E"/>
    <w:rsid w:val="00F86A63"/>
    <w:rsid w:val="00F86ADE"/>
    <w:rsid w:val="00F86B36"/>
    <w:rsid w:val="00F86B69"/>
    <w:rsid w:val="00F86DCC"/>
    <w:rsid w:val="00F86F95"/>
    <w:rsid w:val="00F870B2"/>
    <w:rsid w:val="00F8730D"/>
    <w:rsid w:val="00F876D4"/>
    <w:rsid w:val="00F8780E"/>
    <w:rsid w:val="00F87862"/>
    <w:rsid w:val="00F879D2"/>
    <w:rsid w:val="00F87A7C"/>
    <w:rsid w:val="00F87E27"/>
    <w:rsid w:val="00F9001F"/>
    <w:rsid w:val="00F9056A"/>
    <w:rsid w:val="00F90638"/>
    <w:rsid w:val="00F90730"/>
    <w:rsid w:val="00F907E5"/>
    <w:rsid w:val="00F908DE"/>
    <w:rsid w:val="00F90A20"/>
    <w:rsid w:val="00F90F8D"/>
    <w:rsid w:val="00F91687"/>
    <w:rsid w:val="00F91B5C"/>
    <w:rsid w:val="00F92506"/>
    <w:rsid w:val="00F92782"/>
    <w:rsid w:val="00F92841"/>
    <w:rsid w:val="00F92A7D"/>
    <w:rsid w:val="00F930B4"/>
    <w:rsid w:val="00F93215"/>
    <w:rsid w:val="00F93620"/>
    <w:rsid w:val="00F93688"/>
    <w:rsid w:val="00F9394F"/>
    <w:rsid w:val="00F93A0B"/>
    <w:rsid w:val="00F93AA9"/>
    <w:rsid w:val="00F93ADE"/>
    <w:rsid w:val="00F93BE2"/>
    <w:rsid w:val="00F93C87"/>
    <w:rsid w:val="00F93CF7"/>
    <w:rsid w:val="00F93E3D"/>
    <w:rsid w:val="00F93F52"/>
    <w:rsid w:val="00F940A0"/>
    <w:rsid w:val="00F9420D"/>
    <w:rsid w:val="00F9442C"/>
    <w:rsid w:val="00F945A0"/>
    <w:rsid w:val="00F9469C"/>
    <w:rsid w:val="00F949D7"/>
    <w:rsid w:val="00F94B84"/>
    <w:rsid w:val="00F94F35"/>
    <w:rsid w:val="00F94F61"/>
    <w:rsid w:val="00F95775"/>
    <w:rsid w:val="00F95879"/>
    <w:rsid w:val="00F95AE1"/>
    <w:rsid w:val="00F95AEC"/>
    <w:rsid w:val="00F95BFB"/>
    <w:rsid w:val="00F95CE6"/>
    <w:rsid w:val="00F95D3C"/>
    <w:rsid w:val="00F95FB8"/>
    <w:rsid w:val="00F95FF7"/>
    <w:rsid w:val="00F96151"/>
    <w:rsid w:val="00F963F0"/>
    <w:rsid w:val="00F96489"/>
    <w:rsid w:val="00F966DF"/>
    <w:rsid w:val="00F9691B"/>
    <w:rsid w:val="00F9696A"/>
    <w:rsid w:val="00F96985"/>
    <w:rsid w:val="00F96A86"/>
    <w:rsid w:val="00F96BEE"/>
    <w:rsid w:val="00F96DA5"/>
    <w:rsid w:val="00F96ED1"/>
    <w:rsid w:val="00F971D1"/>
    <w:rsid w:val="00F972E1"/>
    <w:rsid w:val="00F97370"/>
    <w:rsid w:val="00F974B0"/>
    <w:rsid w:val="00F97725"/>
    <w:rsid w:val="00F97838"/>
    <w:rsid w:val="00F97BD0"/>
    <w:rsid w:val="00F97E76"/>
    <w:rsid w:val="00FA0205"/>
    <w:rsid w:val="00FA04FA"/>
    <w:rsid w:val="00FA0511"/>
    <w:rsid w:val="00FA07CB"/>
    <w:rsid w:val="00FA0A41"/>
    <w:rsid w:val="00FA0B5D"/>
    <w:rsid w:val="00FA1174"/>
    <w:rsid w:val="00FA156F"/>
    <w:rsid w:val="00FA160D"/>
    <w:rsid w:val="00FA166C"/>
    <w:rsid w:val="00FA16B7"/>
    <w:rsid w:val="00FA20D5"/>
    <w:rsid w:val="00FA20F1"/>
    <w:rsid w:val="00FA2120"/>
    <w:rsid w:val="00FA2BB3"/>
    <w:rsid w:val="00FA2CB0"/>
    <w:rsid w:val="00FA2D58"/>
    <w:rsid w:val="00FA2DFB"/>
    <w:rsid w:val="00FA3162"/>
    <w:rsid w:val="00FA326F"/>
    <w:rsid w:val="00FA369F"/>
    <w:rsid w:val="00FA37EA"/>
    <w:rsid w:val="00FA3910"/>
    <w:rsid w:val="00FA39D3"/>
    <w:rsid w:val="00FA3A4D"/>
    <w:rsid w:val="00FA3E02"/>
    <w:rsid w:val="00FA3EC2"/>
    <w:rsid w:val="00FA428A"/>
    <w:rsid w:val="00FA4575"/>
    <w:rsid w:val="00FA4761"/>
    <w:rsid w:val="00FA4A20"/>
    <w:rsid w:val="00FA4BDB"/>
    <w:rsid w:val="00FA4C3E"/>
    <w:rsid w:val="00FA50A8"/>
    <w:rsid w:val="00FA55F3"/>
    <w:rsid w:val="00FA5F7A"/>
    <w:rsid w:val="00FA5F97"/>
    <w:rsid w:val="00FA5FD4"/>
    <w:rsid w:val="00FA6461"/>
    <w:rsid w:val="00FA652D"/>
    <w:rsid w:val="00FA65E0"/>
    <w:rsid w:val="00FA6BD6"/>
    <w:rsid w:val="00FA6D7C"/>
    <w:rsid w:val="00FA775A"/>
    <w:rsid w:val="00FA7CA6"/>
    <w:rsid w:val="00FA7CF6"/>
    <w:rsid w:val="00FA7E33"/>
    <w:rsid w:val="00FA7FAA"/>
    <w:rsid w:val="00FB0254"/>
    <w:rsid w:val="00FB032F"/>
    <w:rsid w:val="00FB037E"/>
    <w:rsid w:val="00FB0599"/>
    <w:rsid w:val="00FB05A8"/>
    <w:rsid w:val="00FB0A3F"/>
    <w:rsid w:val="00FB0C98"/>
    <w:rsid w:val="00FB0F5A"/>
    <w:rsid w:val="00FB1050"/>
    <w:rsid w:val="00FB1386"/>
    <w:rsid w:val="00FB1688"/>
    <w:rsid w:val="00FB177E"/>
    <w:rsid w:val="00FB19C4"/>
    <w:rsid w:val="00FB1A8B"/>
    <w:rsid w:val="00FB1E97"/>
    <w:rsid w:val="00FB2310"/>
    <w:rsid w:val="00FB2469"/>
    <w:rsid w:val="00FB2795"/>
    <w:rsid w:val="00FB2AA9"/>
    <w:rsid w:val="00FB2F34"/>
    <w:rsid w:val="00FB2F6A"/>
    <w:rsid w:val="00FB2F78"/>
    <w:rsid w:val="00FB3462"/>
    <w:rsid w:val="00FB35C4"/>
    <w:rsid w:val="00FB35D2"/>
    <w:rsid w:val="00FB3B5F"/>
    <w:rsid w:val="00FB3C2D"/>
    <w:rsid w:val="00FB3DC1"/>
    <w:rsid w:val="00FB40FB"/>
    <w:rsid w:val="00FB4231"/>
    <w:rsid w:val="00FB4370"/>
    <w:rsid w:val="00FB43CE"/>
    <w:rsid w:val="00FB458B"/>
    <w:rsid w:val="00FB4882"/>
    <w:rsid w:val="00FB4C80"/>
    <w:rsid w:val="00FB516E"/>
    <w:rsid w:val="00FB5637"/>
    <w:rsid w:val="00FB5B95"/>
    <w:rsid w:val="00FB5E8D"/>
    <w:rsid w:val="00FB5FF3"/>
    <w:rsid w:val="00FB6062"/>
    <w:rsid w:val="00FB618E"/>
    <w:rsid w:val="00FB62F4"/>
    <w:rsid w:val="00FB64C3"/>
    <w:rsid w:val="00FB66BF"/>
    <w:rsid w:val="00FB6863"/>
    <w:rsid w:val="00FB6940"/>
    <w:rsid w:val="00FB6A6A"/>
    <w:rsid w:val="00FB6D7F"/>
    <w:rsid w:val="00FB6E9F"/>
    <w:rsid w:val="00FB6EF0"/>
    <w:rsid w:val="00FB728D"/>
    <w:rsid w:val="00FB7653"/>
    <w:rsid w:val="00FB767B"/>
    <w:rsid w:val="00FB77B0"/>
    <w:rsid w:val="00FB787E"/>
    <w:rsid w:val="00FB79FC"/>
    <w:rsid w:val="00FB7B6D"/>
    <w:rsid w:val="00FB7CEE"/>
    <w:rsid w:val="00FC001A"/>
    <w:rsid w:val="00FC00CD"/>
    <w:rsid w:val="00FC0489"/>
    <w:rsid w:val="00FC0655"/>
    <w:rsid w:val="00FC0B28"/>
    <w:rsid w:val="00FC0BEE"/>
    <w:rsid w:val="00FC0D17"/>
    <w:rsid w:val="00FC0E0F"/>
    <w:rsid w:val="00FC0FE6"/>
    <w:rsid w:val="00FC119B"/>
    <w:rsid w:val="00FC1348"/>
    <w:rsid w:val="00FC1755"/>
    <w:rsid w:val="00FC1A88"/>
    <w:rsid w:val="00FC1AD2"/>
    <w:rsid w:val="00FC1DEF"/>
    <w:rsid w:val="00FC1E85"/>
    <w:rsid w:val="00FC1EEB"/>
    <w:rsid w:val="00FC1EF8"/>
    <w:rsid w:val="00FC25A7"/>
    <w:rsid w:val="00FC273B"/>
    <w:rsid w:val="00FC299A"/>
    <w:rsid w:val="00FC2A88"/>
    <w:rsid w:val="00FC2B78"/>
    <w:rsid w:val="00FC2D59"/>
    <w:rsid w:val="00FC2F81"/>
    <w:rsid w:val="00FC30B8"/>
    <w:rsid w:val="00FC30E6"/>
    <w:rsid w:val="00FC3142"/>
    <w:rsid w:val="00FC383D"/>
    <w:rsid w:val="00FC3ADC"/>
    <w:rsid w:val="00FC3D6E"/>
    <w:rsid w:val="00FC3E7A"/>
    <w:rsid w:val="00FC413E"/>
    <w:rsid w:val="00FC43FD"/>
    <w:rsid w:val="00FC4CD3"/>
    <w:rsid w:val="00FC4D56"/>
    <w:rsid w:val="00FC4F9F"/>
    <w:rsid w:val="00FC516A"/>
    <w:rsid w:val="00FC51C5"/>
    <w:rsid w:val="00FC53BA"/>
    <w:rsid w:val="00FC546B"/>
    <w:rsid w:val="00FC54D2"/>
    <w:rsid w:val="00FC55B4"/>
    <w:rsid w:val="00FC57A3"/>
    <w:rsid w:val="00FC5882"/>
    <w:rsid w:val="00FC5A5B"/>
    <w:rsid w:val="00FC5AD9"/>
    <w:rsid w:val="00FC5C2B"/>
    <w:rsid w:val="00FC5F98"/>
    <w:rsid w:val="00FC60C3"/>
    <w:rsid w:val="00FC6156"/>
    <w:rsid w:val="00FC68A7"/>
    <w:rsid w:val="00FC69DD"/>
    <w:rsid w:val="00FC6B71"/>
    <w:rsid w:val="00FC711C"/>
    <w:rsid w:val="00FC718C"/>
    <w:rsid w:val="00FC7251"/>
    <w:rsid w:val="00FC7284"/>
    <w:rsid w:val="00FC7429"/>
    <w:rsid w:val="00FC7456"/>
    <w:rsid w:val="00FC74A9"/>
    <w:rsid w:val="00FC7511"/>
    <w:rsid w:val="00FC7580"/>
    <w:rsid w:val="00FC761E"/>
    <w:rsid w:val="00FC7C1E"/>
    <w:rsid w:val="00FC7F06"/>
    <w:rsid w:val="00FD06B2"/>
    <w:rsid w:val="00FD07F6"/>
    <w:rsid w:val="00FD11E2"/>
    <w:rsid w:val="00FD12CB"/>
    <w:rsid w:val="00FD15DB"/>
    <w:rsid w:val="00FD19B2"/>
    <w:rsid w:val="00FD19B7"/>
    <w:rsid w:val="00FD1ABD"/>
    <w:rsid w:val="00FD1D0D"/>
    <w:rsid w:val="00FD1EC8"/>
    <w:rsid w:val="00FD1FDB"/>
    <w:rsid w:val="00FD2136"/>
    <w:rsid w:val="00FD22AE"/>
    <w:rsid w:val="00FD2362"/>
    <w:rsid w:val="00FD25AC"/>
    <w:rsid w:val="00FD276A"/>
    <w:rsid w:val="00FD2830"/>
    <w:rsid w:val="00FD28B0"/>
    <w:rsid w:val="00FD2A23"/>
    <w:rsid w:val="00FD30D1"/>
    <w:rsid w:val="00FD313E"/>
    <w:rsid w:val="00FD31AF"/>
    <w:rsid w:val="00FD31F8"/>
    <w:rsid w:val="00FD32EE"/>
    <w:rsid w:val="00FD34C6"/>
    <w:rsid w:val="00FD350D"/>
    <w:rsid w:val="00FD36E6"/>
    <w:rsid w:val="00FD37D3"/>
    <w:rsid w:val="00FD39CF"/>
    <w:rsid w:val="00FD3B89"/>
    <w:rsid w:val="00FD3BA0"/>
    <w:rsid w:val="00FD3BF0"/>
    <w:rsid w:val="00FD3FCF"/>
    <w:rsid w:val="00FD403B"/>
    <w:rsid w:val="00FD432C"/>
    <w:rsid w:val="00FD443A"/>
    <w:rsid w:val="00FD452C"/>
    <w:rsid w:val="00FD47ED"/>
    <w:rsid w:val="00FD4812"/>
    <w:rsid w:val="00FD4994"/>
    <w:rsid w:val="00FD4B48"/>
    <w:rsid w:val="00FD4C39"/>
    <w:rsid w:val="00FD4E53"/>
    <w:rsid w:val="00FD5008"/>
    <w:rsid w:val="00FD503B"/>
    <w:rsid w:val="00FD51D4"/>
    <w:rsid w:val="00FD52A1"/>
    <w:rsid w:val="00FD5497"/>
    <w:rsid w:val="00FD56B5"/>
    <w:rsid w:val="00FD570F"/>
    <w:rsid w:val="00FD5C0F"/>
    <w:rsid w:val="00FD5D8A"/>
    <w:rsid w:val="00FD5F49"/>
    <w:rsid w:val="00FD60E6"/>
    <w:rsid w:val="00FD6960"/>
    <w:rsid w:val="00FD6B91"/>
    <w:rsid w:val="00FD6C34"/>
    <w:rsid w:val="00FD6CB0"/>
    <w:rsid w:val="00FD70AB"/>
    <w:rsid w:val="00FD7106"/>
    <w:rsid w:val="00FD72EC"/>
    <w:rsid w:val="00FD72EE"/>
    <w:rsid w:val="00FD74DB"/>
    <w:rsid w:val="00FD7660"/>
    <w:rsid w:val="00FD7ACD"/>
    <w:rsid w:val="00FD7C8F"/>
    <w:rsid w:val="00FD7CEA"/>
    <w:rsid w:val="00FE014A"/>
    <w:rsid w:val="00FE0372"/>
    <w:rsid w:val="00FE0380"/>
    <w:rsid w:val="00FE03EB"/>
    <w:rsid w:val="00FE0435"/>
    <w:rsid w:val="00FE04C3"/>
    <w:rsid w:val="00FE0655"/>
    <w:rsid w:val="00FE0EAE"/>
    <w:rsid w:val="00FE14E8"/>
    <w:rsid w:val="00FE1C77"/>
    <w:rsid w:val="00FE20C2"/>
    <w:rsid w:val="00FE20F5"/>
    <w:rsid w:val="00FE22ED"/>
    <w:rsid w:val="00FE2329"/>
    <w:rsid w:val="00FE2365"/>
    <w:rsid w:val="00FE26C5"/>
    <w:rsid w:val="00FE283A"/>
    <w:rsid w:val="00FE29A7"/>
    <w:rsid w:val="00FE2A87"/>
    <w:rsid w:val="00FE2CE4"/>
    <w:rsid w:val="00FE2D4F"/>
    <w:rsid w:val="00FE2DDD"/>
    <w:rsid w:val="00FE2EDF"/>
    <w:rsid w:val="00FE3685"/>
    <w:rsid w:val="00FE37C5"/>
    <w:rsid w:val="00FE37D7"/>
    <w:rsid w:val="00FE3A5A"/>
    <w:rsid w:val="00FE3DB0"/>
    <w:rsid w:val="00FE3EBF"/>
    <w:rsid w:val="00FE4287"/>
    <w:rsid w:val="00FE4320"/>
    <w:rsid w:val="00FE4A3D"/>
    <w:rsid w:val="00FE4C7B"/>
    <w:rsid w:val="00FE4D47"/>
    <w:rsid w:val="00FE507A"/>
    <w:rsid w:val="00FE5526"/>
    <w:rsid w:val="00FE55C6"/>
    <w:rsid w:val="00FE561E"/>
    <w:rsid w:val="00FE5695"/>
    <w:rsid w:val="00FE56B4"/>
    <w:rsid w:val="00FE5C4B"/>
    <w:rsid w:val="00FE5EB4"/>
    <w:rsid w:val="00FE60E6"/>
    <w:rsid w:val="00FE654B"/>
    <w:rsid w:val="00FE6858"/>
    <w:rsid w:val="00FE698C"/>
    <w:rsid w:val="00FE6ABC"/>
    <w:rsid w:val="00FE6CB4"/>
    <w:rsid w:val="00FE7104"/>
    <w:rsid w:val="00FE7185"/>
    <w:rsid w:val="00FE72CC"/>
    <w:rsid w:val="00FE7336"/>
    <w:rsid w:val="00FE73E1"/>
    <w:rsid w:val="00FE75CB"/>
    <w:rsid w:val="00FE777F"/>
    <w:rsid w:val="00FE787C"/>
    <w:rsid w:val="00FE78EE"/>
    <w:rsid w:val="00FE7FC5"/>
    <w:rsid w:val="00FF02B9"/>
    <w:rsid w:val="00FF0DD1"/>
    <w:rsid w:val="00FF11F1"/>
    <w:rsid w:val="00FF1268"/>
    <w:rsid w:val="00FF1551"/>
    <w:rsid w:val="00FF1AEA"/>
    <w:rsid w:val="00FF1ED3"/>
    <w:rsid w:val="00FF211D"/>
    <w:rsid w:val="00FF21A0"/>
    <w:rsid w:val="00FF21E3"/>
    <w:rsid w:val="00FF2268"/>
    <w:rsid w:val="00FF233E"/>
    <w:rsid w:val="00FF26FE"/>
    <w:rsid w:val="00FF2C0C"/>
    <w:rsid w:val="00FF2CA5"/>
    <w:rsid w:val="00FF2D11"/>
    <w:rsid w:val="00FF3024"/>
    <w:rsid w:val="00FF33EE"/>
    <w:rsid w:val="00FF3586"/>
    <w:rsid w:val="00FF3864"/>
    <w:rsid w:val="00FF394E"/>
    <w:rsid w:val="00FF3A62"/>
    <w:rsid w:val="00FF3C61"/>
    <w:rsid w:val="00FF3EEB"/>
    <w:rsid w:val="00FF420E"/>
    <w:rsid w:val="00FF422C"/>
    <w:rsid w:val="00FF45A5"/>
    <w:rsid w:val="00FF49CD"/>
    <w:rsid w:val="00FF5247"/>
    <w:rsid w:val="00FF528C"/>
    <w:rsid w:val="00FF55D3"/>
    <w:rsid w:val="00FF5A1B"/>
    <w:rsid w:val="00FF5BAA"/>
    <w:rsid w:val="00FF5C23"/>
    <w:rsid w:val="00FF5C91"/>
    <w:rsid w:val="00FF5E28"/>
    <w:rsid w:val="00FF619E"/>
    <w:rsid w:val="00FF668E"/>
    <w:rsid w:val="00FF67DC"/>
    <w:rsid w:val="00FF6961"/>
    <w:rsid w:val="00FF6DF3"/>
    <w:rsid w:val="00FF72F3"/>
    <w:rsid w:val="00FF7465"/>
    <w:rsid w:val="00FF74C1"/>
    <w:rsid w:val="00FF7668"/>
    <w:rsid w:val="00FF7BCD"/>
    <w:rsid w:val="00FF7CCA"/>
    <w:rsid w:val="026FACFB"/>
    <w:rsid w:val="09535A7C"/>
    <w:rsid w:val="0D782408"/>
    <w:rsid w:val="1AC1D5A3"/>
    <w:rsid w:val="216777B3"/>
    <w:rsid w:val="24552242"/>
    <w:rsid w:val="256A07D0"/>
    <w:rsid w:val="2A53A6DD"/>
    <w:rsid w:val="3FE6E8EB"/>
    <w:rsid w:val="57E32796"/>
    <w:rsid w:val="58A23BAE"/>
    <w:rsid w:val="5FC23FCE"/>
    <w:rsid w:val="6D60E1DF"/>
    <w:rsid w:val="75CFB300"/>
    <w:rsid w:val="778700D3"/>
    <w:rsid w:val="7ABFE0D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3EA73564-43FA-4ED5-A82F-06BF8F8C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CBC"/>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2"/>
      </w:numPr>
      <w:overflowPunct/>
      <w:autoSpaceDE/>
      <w:autoSpaceDN/>
      <w:adjustRightInd/>
      <w:spacing w:before="60" w:after="0"/>
      <w:textAlignment w:val="auto"/>
    </w:pPr>
    <w:rPr>
      <w:rFonts w:eastAsia="MS Mincho"/>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character" w:styleId="PlaceholderText">
    <w:name w:val="Placeholder Text"/>
    <w:basedOn w:val="DefaultParagraphFont"/>
    <w:uiPriority w:val="99"/>
    <w:semiHidden/>
    <w:rsid w:val="0025595B"/>
    <w:rPr>
      <w:color w:val="666666"/>
    </w:rPr>
  </w:style>
  <w:style w:type="paragraph" w:customStyle="1" w:styleId="Doc-comment">
    <w:name w:val="Doc-comment"/>
    <w:basedOn w:val="Normal"/>
    <w:next w:val="Doc-text2"/>
    <w:qFormat/>
    <w:rsid w:val="00475C9E"/>
    <w:pPr>
      <w:tabs>
        <w:tab w:val="left" w:pos="1622"/>
      </w:tabs>
      <w:spacing w:after="0"/>
      <w:ind w:left="1622" w:hanging="363"/>
    </w:pPr>
    <w:rPr>
      <w:rFonts w:eastAsia="Times New Roman"/>
      <w:i/>
    </w:rPr>
  </w:style>
  <w:style w:type="table" w:customStyle="1" w:styleId="TableGrid1">
    <w:name w:val="TableGrid1"/>
    <w:basedOn w:val="TableNormal"/>
    <w:next w:val="TableGrid"/>
    <w:qFormat/>
    <w:rsid w:val="001D36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5918">
      <w:bodyDiv w:val="1"/>
      <w:marLeft w:val="0"/>
      <w:marRight w:val="0"/>
      <w:marTop w:val="0"/>
      <w:marBottom w:val="0"/>
      <w:divBdr>
        <w:top w:val="none" w:sz="0" w:space="0" w:color="auto"/>
        <w:left w:val="none" w:sz="0" w:space="0" w:color="auto"/>
        <w:bottom w:val="none" w:sz="0" w:space="0" w:color="auto"/>
        <w:right w:val="none" w:sz="0" w:space="0" w:color="auto"/>
      </w:divBdr>
    </w:div>
    <w:div w:id="53822446">
      <w:bodyDiv w:val="1"/>
      <w:marLeft w:val="0"/>
      <w:marRight w:val="0"/>
      <w:marTop w:val="0"/>
      <w:marBottom w:val="0"/>
      <w:divBdr>
        <w:top w:val="none" w:sz="0" w:space="0" w:color="auto"/>
        <w:left w:val="none" w:sz="0" w:space="0" w:color="auto"/>
        <w:bottom w:val="none" w:sz="0" w:space="0" w:color="auto"/>
        <w:right w:val="none" w:sz="0" w:space="0" w:color="auto"/>
      </w:divBdr>
    </w:div>
    <w:div w:id="76245327">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33065660">
      <w:bodyDiv w:val="1"/>
      <w:marLeft w:val="0"/>
      <w:marRight w:val="0"/>
      <w:marTop w:val="0"/>
      <w:marBottom w:val="0"/>
      <w:divBdr>
        <w:top w:val="none" w:sz="0" w:space="0" w:color="auto"/>
        <w:left w:val="none" w:sz="0" w:space="0" w:color="auto"/>
        <w:bottom w:val="none" w:sz="0" w:space="0" w:color="auto"/>
        <w:right w:val="none" w:sz="0" w:space="0" w:color="auto"/>
      </w:divBdr>
    </w:div>
    <w:div w:id="148988824">
      <w:bodyDiv w:val="1"/>
      <w:marLeft w:val="0"/>
      <w:marRight w:val="0"/>
      <w:marTop w:val="0"/>
      <w:marBottom w:val="0"/>
      <w:divBdr>
        <w:top w:val="none" w:sz="0" w:space="0" w:color="auto"/>
        <w:left w:val="none" w:sz="0" w:space="0" w:color="auto"/>
        <w:bottom w:val="none" w:sz="0" w:space="0" w:color="auto"/>
        <w:right w:val="none" w:sz="0" w:space="0" w:color="auto"/>
      </w:divBdr>
    </w:div>
    <w:div w:id="16424616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181746670">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31738154">
      <w:bodyDiv w:val="1"/>
      <w:marLeft w:val="0"/>
      <w:marRight w:val="0"/>
      <w:marTop w:val="0"/>
      <w:marBottom w:val="0"/>
      <w:divBdr>
        <w:top w:val="none" w:sz="0" w:space="0" w:color="auto"/>
        <w:left w:val="none" w:sz="0" w:space="0" w:color="auto"/>
        <w:bottom w:val="none" w:sz="0" w:space="0" w:color="auto"/>
        <w:right w:val="none" w:sz="0" w:space="0" w:color="auto"/>
      </w:divBdr>
    </w:div>
    <w:div w:id="232006847">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51359775">
      <w:bodyDiv w:val="1"/>
      <w:marLeft w:val="0"/>
      <w:marRight w:val="0"/>
      <w:marTop w:val="0"/>
      <w:marBottom w:val="0"/>
      <w:divBdr>
        <w:top w:val="none" w:sz="0" w:space="0" w:color="auto"/>
        <w:left w:val="none" w:sz="0" w:space="0" w:color="auto"/>
        <w:bottom w:val="none" w:sz="0" w:space="0" w:color="auto"/>
        <w:right w:val="none" w:sz="0" w:space="0" w:color="auto"/>
      </w:divBdr>
    </w:div>
    <w:div w:id="322204070">
      <w:bodyDiv w:val="1"/>
      <w:marLeft w:val="0"/>
      <w:marRight w:val="0"/>
      <w:marTop w:val="0"/>
      <w:marBottom w:val="0"/>
      <w:divBdr>
        <w:top w:val="none" w:sz="0" w:space="0" w:color="auto"/>
        <w:left w:val="none" w:sz="0" w:space="0" w:color="auto"/>
        <w:bottom w:val="none" w:sz="0" w:space="0" w:color="auto"/>
        <w:right w:val="none" w:sz="0" w:space="0" w:color="auto"/>
      </w:divBdr>
    </w:div>
    <w:div w:id="326321707">
      <w:bodyDiv w:val="1"/>
      <w:marLeft w:val="0"/>
      <w:marRight w:val="0"/>
      <w:marTop w:val="0"/>
      <w:marBottom w:val="0"/>
      <w:divBdr>
        <w:top w:val="none" w:sz="0" w:space="0" w:color="auto"/>
        <w:left w:val="none" w:sz="0" w:space="0" w:color="auto"/>
        <w:bottom w:val="none" w:sz="0" w:space="0" w:color="auto"/>
        <w:right w:val="none" w:sz="0" w:space="0" w:color="auto"/>
      </w:divBdr>
    </w:div>
    <w:div w:id="331638943">
      <w:bodyDiv w:val="1"/>
      <w:marLeft w:val="0"/>
      <w:marRight w:val="0"/>
      <w:marTop w:val="0"/>
      <w:marBottom w:val="0"/>
      <w:divBdr>
        <w:top w:val="none" w:sz="0" w:space="0" w:color="auto"/>
        <w:left w:val="none" w:sz="0" w:space="0" w:color="auto"/>
        <w:bottom w:val="none" w:sz="0" w:space="0" w:color="auto"/>
        <w:right w:val="none" w:sz="0" w:space="0" w:color="auto"/>
      </w:divBdr>
      <w:divsChild>
        <w:div w:id="2145809660">
          <w:marLeft w:val="0"/>
          <w:marRight w:val="0"/>
          <w:marTop w:val="0"/>
          <w:marBottom w:val="0"/>
          <w:divBdr>
            <w:top w:val="none" w:sz="0" w:space="0" w:color="auto"/>
            <w:left w:val="none" w:sz="0" w:space="0" w:color="auto"/>
            <w:bottom w:val="none" w:sz="0" w:space="0" w:color="auto"/>
            <w:right w:val="none" w:sz="0" w:space="0" w:color="auto"/>
          </w:divBdr>
          <w:divsChild>
            <w:div w:id="186878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421897">
      <w:bodyDiv w:val="1"/>
      <w:marLeft w:val="0"/>
      <w:marRight w:val="0"/>
      <w:marTop w:val="0"/>
      <w:marBottom w:val="0"/>
      <w:divBdr>
        <w:top w:val="none" w:sz="0" w:space="0" w:color="auto"/>
        <w:left w:val="none" w:sz="0" w:space="0" w:color="auto"/>
        <w:bottom w:val="none" w:sz="0" w:space="0" w:color="auto"/>
        <w:right w:val="none" w:sz="0" w:space="0" w:color="auto"/>
      </w:divBdr>
    </w:div>
    <w:div w:id="365057766">
      <w:bodyDiv w:val="1"/>
      <w:marLeft w:val="0"/>
      <w:marRight w:val="0"/>
      <w:marTop w:val="0"/>
      <w:marBottom w:val="0"/>
      <w:divBdr>
        <w:top w:val="none" w:sz="0" w:space="0" w:color="auto"/>
        <w:left w:val="none" w:sz="0" w:space="0" w:color="auto"/>
        <w:bottom w:val="none" w:sz="0" w:space="0" w:color="auto"/>
        <w:right w:val="none" w:sz="0" w:space="0" w:color="auto"/>
      </w:divBdr>
    </w:div>
    <w:div w:id="374698644">
      <w:bodyDiv w:val="1"/>
      <w:marLeft w:val="0"/>
      <w:marRight w:val="0"/>
      <w:marTop w:val="0"/>
      <w:marBottom w:val="0"/>
      <w:divBdr>
        <w:top w:val="none" w:sz="0" w:space="0" w:color="auto"/>
        <w:left w:val="none" w:sz="0" w:space="0" w:color="auto"/>
        <w:bottom w:val="none" w:sz="0" w:space="0" w:color="auto"/>
        <w:right w:val="none" w:sz="0" w:space="0" w:color="auto"/>
      </w:divBdr>
    </w:div>
    <w:div w:id="429202114">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3448225">
      <w:bodyDiv w:val="1"/>
      <w:marLeft w:val="0"/>
      <w:marRight w:val="0"/>
      <w:marTop w:val="0"/>
      <w:marBottom w:val="0"/>
      <w:divBdr>
        <w:top w:val="none" w:sz="0" w:space="0" w:color="auto"/>
        <w:left w:val="none" w:sz="0" w:space="0" w:color="auto"/>
        <w:bottom w:val="none" w:sz="0" w:space="0" w:color="auto"/>
        <w:right w:val="none" w:sz="0" w:space="0" w:color="auto"/>
      </w:divBdr>
    </w:div>
    <w:div w:id="495078009">
      <w:bodyDiv w:val="1"/>
      <w:marLeft w:val="0"/>
      <w:marRight w:val="0"/>
      <w:marTop w:val="0"/>
      <w:marBottom w:val="0"/>
      <w:divBdr>
        <w:top w:val="none" w:sz="0" w:space="0" w:color="auto"/>
        <w:left w:val="none" w:sz="0" w:space="0" w:color="auto"/>
        <w:bottom w:val="none" w:sz="0" w:space="0" w:color="auto"/>
        <w:right w:val="none" w:sz="0" w:space="0" w:color="auto"/>
      </w:divBdr>
    </w:div>
    <w:div w:id="576983326">
      <w:bodyDiv w:val="1"/>
      <w:marLeft w:val="0"/>
      <w:marRight w:val="0"/>
      <w:marTop w:val="0"/>
      <w:marBottom w:val="0"/>
      <w:divBdr>
        <w:top w:val="none" w:sz="0" w:space="0" w:color="auto"/>
        <w:left w:val="none" w:sz="0" w:space="0" w:color="auto"/>
        <w:bottom w:val="none" w:sz="0" w:space="0" w:color="auto"/>
        <w:right w:val="none" w:sz="0" w:space="0" w:color="auto"/>
      </w:divBdr>
    </w:div>
    <w:div w:id="601498280">
      <w:bodyDiv w:val="1"/>
      <w:marLeft w:val="0"/>
      <w:marRight w:val="0"/>
      <w:marTop w:val="0"/>
      <w:marBottom w:val="0"/>
      <w:divBdr>
        <w:top w:val="none" w:sz="0" w:space="0" w:color="auto"/>
        <w:left w:val="none" w:sz="0" w:space="0" w:color="auto"/>
        <w:bottom w:val="none" w:sz="0" w:space="0" w:color="auto"/>
        <w:right w:val="none" w:sz="0" w:space="0" w:color="auto"/>
      </w:divBdr>
    </w:div>
    <w:div w:id="673806158">
      <w:bodyDiv w:val="1"/>
      <w:marLeft w:val="0"/>
      <w:marRight w:val="0"/>
      <w:marTop w:val="0"/>
      <w:marBottom w:val="0"/>
      <w:divBdr>
        <w:top w:val="none" w:sz="0" w:space="0" w:color="auto"/>
        <w:left w:val="none" w:sz="0" w:space="0" w:color="auto"/>
        <w:bottom w:val="none" w:sz="0" w:space="0" w:color="auto"/>
        <w:right w:val="none" w:sz="0" w:space="0" w:color="auto"/>
      </w:divBdr>
    </w:div>
    <w:div w:id="705180989">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925306114">
      <w:bodyDiv w:val="1"/>
      <w:marLeft w:val="0"/>
      <w:marRight w:val="0"/>
      <w:marTop w:val="0"/>
      <w:marBottom w:val="0"/>
      <w:divBdr>
        <w:top w:val="none" w:sz="0" w:space="0" w:color="auto"/>
        <w:left w:val="none" w:sz="0" w:space="0" w:color="auto"/>
        <w:bottom w:val="none" w:sz="0" w:space="0" w:color="auto"/>
        <w:right w:val="none" w:sz="0" w:space="0" w:color="auto"/>
      </w:divBdr>
    </w:div>
    <w:div w:id="937830857">
      <w:bodyDiv w:val="1"/>
      <w:marLeft w:val="0"/>
      <w:marRight w:val="0"/>
      <w:marTop w:val="0"/>
      <w:marBottom w:val="0"/>
      <w:divBdr>
        <w:top w:val="none" w:sz="0" w:space="0" w:color="auto"/>
        <w:left w:val="none" w:sz="0" w:space="0" w:color="auto"/>
        <w:bottom w:val="none" w:sz="0" w:space="0" w:color="auto"/>
        <w:right w:val="none" w:sz="0" w:space="0" w:color="auto"/>
      </w:divBdr>
    </w:div>
    <w:div w:id="998269094">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146095345">
      <w:bodyDiv w:val="1"/>
      <w:marLeft w:val="0"/>
      <w:marRight w:val="0"/>
      <w:marTop w:val="0"/>
      <w:marBottom w:val="0"/>
      <w:divBdr>
        <w:top w:val="none" w:sz="0" w:space="0" w:color="auto"/>
        <w:left w:val="none" w:sz="0" w:space="0" w:color="auto"/>
        <w:bottom w:val="none" w:sz="0" w:space="0" w:color="auto"/>
        <w:right w:val="none" w:sz="0" w:space="0" w:color="auto"/>
      </w:divBdr>
    </w:div>
    <w:div w:id="1167331307">
      <w:bodyDiv w:val="1"/>
      <w:marLeft w:val="0"/>
      <w:marRight w:val="0"/>
      <w:marTop w:val="0"/>
      <w:marBottom w:val="0"/>
      <w:divBdr>
        <w:top w:val="none" w:sz="0" w:space="0" w:color="auto"/>
        <w:left w:val="none" w:sz="0" w:space="0" w:color="auto"/>
        <w:bottom w:val="none" w:sz="0" w:space="0" w:color="auto"/>
        <w:right w:val="none" w:sz="0" w:space="0" w:color="auto"/>
      </w:divBdr>
    </w:div>
    <w:div w:id="1187256038">
      <w:bodyDiv w:val="1"/>
      <w:marLeft w:val="0"/>
      <w:marRight w:val="0"/>
      <w:marTop w:val="0"/>
      <w:marBottom w:val="0"/>
      <w:divBdr>
        <w:top w:val="none" w:sz="0" w:space="0" w:color="auto"/>
        <w:left w:val="none" w:sz="0" w:space="0" w:color="auto"/>
        <w:bottom w:val="none" w:sz="0" w:space="0" w:color="auto"/>
        <w:right w:val="none" w:sz="0" w:space="0" w:color="auto"/>
      </w:divBdr>
    </w:div>
    <w:div w:id="1188711853">
      <w:bodyDiv w:val="1"/>
      <w:marLeft w:val="0"/>
      <w:marRight w:val="0"/>
      <w:marTop w:val="0"/>
      <w:marBottom w:val="0"/>
      <w:divBdr>
        <w:top w:val="none" w:sz="0" w:space="0" w:color="auto"/>
        <w:left w:val="none" w:sz="0" w:space="0" w:color="auto"/>
        <w:bottom w:val="none" w:sz="0" w:space="0" w:color="auto"/>
        <w:right w:val="none" w:sz="0" w:space="0" w:color="auto"/>
      </w:divBdr>
    </w:div>
    <w:div w:id="1239752231">
      <w:bodyDiv w:val="1"/>
      <w:marLeft w:val="0"/>
      <w:marRight w:val="0"/>
      <w:marTop w:val="0"/>
      <w:marBottom w:val="0"/>
      <w:divBdr>
        <w:top w:val="none" w:sz="0" w:space="0" w:color="auto"/>
        <w:left w:val="none" w:sz="0" w:space="0" w:color="auto"/>
        <w:bottom w:val="none" w:sz="0" w:space="0" w:color="auto"/>
        <w:right w:val="none" w:sz="0" w:space="0" w:color="auto"/>
      </w:divBdr>
    </w:div>
    <w:div w:id="1245802359">
      <w:bodyDiv w:val="1"/>
      <w:marLeft w:val="0"/>
      <w:marRight w:val="0"/>
      <w:marTop w:val="0"/>
      <w:marBottom w:val="0"/>
      <w:divBdr>
        <w:top w:val="none" w:sz="0" w:space="0" w:color="auto"/>
        <w:left w:val="none" w:sz="0" w:space="0" w:color="auto"/>
        <w:bottom w:val="none" w:sz="0" w:space="0" w:color="auto"/>
        <w:right w:val="none" w:sz="0" w:space="0" w:color="auto"/>
      </w:divBdr>
    </w:div>
    <w:div w:id="1298687165">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345473122">
      <w:bodyDiv w:val="1"/>
      <w:marLeft w:val="0"/>
      <w:marRight w:val="0"/>
      <w:marTop w:val="0"/>
      <w:marBottom w:val="0"/>
      <w:divBdr>
        <w:top w:val="none" w:sz="0" w:space="0" w:color="auto"/>
        <w:left w:val="none" w:sz="0" w:space="0" w:color="auto"/>
        <w:bottom w:val="none" w:sz="0" w:space="0" w:color="auto"/>
        <w:right w:val="none" w:sz="0" w:space="0" w:color="auto"/>
      </w:divBdr>
    </w:div>
    <w:div w:id="1351759497">
      <w:bodyDiv w:val="1"/>
      <w:marLeft w:val="0"/>
      <w:marRight w:val="0"/>
      <w:marTop w:val="0"/>
      <w:marBottom w:val="0"/>
      <w:divBdr>
        <w:top w:val="none" w:sz="0" w:space="0" w:color="auto"/>
        <w:left w:val="none" w:sz="0" w:space="0" w:color="auto"/>
        <w:bottom w:val="none" w:sz="0" w:space="0" w:color="auto"/>
        <w:right w:val="none" w:sz="0" w:space="0" w:color="auto"/>
      </w:divBdr>
    </w:div>
    <w:div w:id="1397315152">
      <w:bodyDiv w:val="1"/>
      <w:marLeft w:val="0"/>
      <w:marRight w:val="0"/>
      <w:marTop w:val="0"/>
      <w:marBottom w:val="0"/>
      <w:divBdr>
        <w:top w:val="none" w:sz="0" w:space="0" w:color="auto"/>
        <w:left w:val="none" w:sz="0" w:space="0" w:color="auto"/>
        <w:bottom w:val="none" w:sz="0" w:space="0" w:color="auto"/>
        <w:right w:val="none" w:sz="0" w:space="0" w:color="auto"/>
      </w:divBdr>
    </w:div>
    <w:div w:id="1413820049">
      <w:bodyDiv w:val="1"/>
      <w:marLeft w:val="0"/>
      <w:marRight w:val="0"/>
      <w:marTop w:val="0"/>
      <w:marBottom w:val="0"/>
      <w:divBdr>
        <w:top w:val="none" w:sz="0" w:space="0" w:color="auto"/>
        <w:left w:val="none" w:sz="0" w:space="0" w:color="auto"/>
        <w:bottom w:val="none" w:sz="0" w:space="0" w:color="auto"/>
        <w:right w:val="none" w:sz="0" w:space="0" w:color="auto"/>
      </w:divBdr>
    </w:div>
    <w:div w:id="1427768610">
      <w:bodyDiv w:val="1"/>
      <w:marLeft w:val="0"/>
      <w:marRight w:val="0"/>
      <w:marTop w:val="0"/>
      <w:marBottom w:val="0"/>
      <w:divBdr>
        <w:top w:val="none" w:sz="0" w:space="0" w:color="auto"/>
        <w:left w:val="none" w:sz="0" w:space="0" w:color="auto"/>
        <w:bottom w:val="none" w:sz="0" w:space="0" w:color="auto"/>
        <w:right w:val="none" w:sz="0" w:space="0" w:color="auto"/>
      </w:divBdr>
    </w:div>
    <w:div w:id="143702378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4948127">
      <w:bodyDiv w:val="1"/>
      <w:marLeft w:val="0"/>
      <w:marRight w:val="0"/>
      <w:marTop w:val="0"/>
      <w:marBottom w:val="0"/>
      <w:divBdr>
        <w:top w:val="none" w:sz="0" w:space="0" w:color="auto"/>
        <w:left w:val="none" w:sz="0" w:space="0" w:color="auto"/>
        <w:bottom w:val="none" w:sz="0" w:space="0" w:color="auto"/>
        <w:right w:val="none" w:sz="0" w:space="0" w:color="auto"/>
      </w:divBdr>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61357979">
      <w:bodyDiv w:val="1"/>
      <w:marLeft w:val="0"/>
      <w:marRight w:val="0"/>
      <w:marTop w:val="0"/>
      <w:marBottom w:val="0"/>
      <w:divBdr>
        <w:top w:val="none" w:sz="0" w:space="0" w:color="auto"/>
        <w:left w:val="none" w:sz="0" w:space="0" w:color="auto"/>
        <w:bottom w:val="none" w:sz="0" w:space="0" w:color="auto"/>
        <w:right w:val="none" w:sz="0" w:space="0" w:color="auto"/>
      </w:divBdr>
    </w:div>
    <w:div w:id="1572277717">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598556272">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712681706">
      <w:bodyDiv w:val="1"/>
      <w:marLeft w:val="0"/>
      <w:marRight w:val="0"/>
      <w:marTop w:val="0"/>
      <w:marBottom w:val="0"/>
      <w:divBdr>
        <w:top w:val="none" w:sz="0" w:space="0" w:color="auto"/>
        <w:left w:val="none" w:sz="0" w:space="0" w:color="auto"/>
        <w:bottom w:val="none" w:sz="0" w:space="0" w:color="auto"/>
        <w:right w:val="none" w:sz="0" w:space="0" w:color="auto"/>
      </w:divBdr>
    </w:div>
    <w:div w:id="1736968130">
      <w:bodyDiv w:val="1"/>
      <w:marLeft w:val="0"/>
      <w:marRight w:val="0"/>
      <w:marTop w:val="0"/>
      <w:marBottom w:val="0"/>
      <w:divBdr>
        <w:top w:val="none" w:sz="0" w:space="0" w:color="auto"/>
        <w:left w:val="none" w:sz="0" w:space="0" w:color="auto"/>
        <w:bottom w:val="none" w:sz="0" w:space="0" w:color="auto"/>
        <w:right w:val="none" w:sz="0" w:space="0" w:color="auto"/>
      </w:divBdr>
    </w:div>
    <w:div w:id="1752384072">
      <w:bodyDiv w:val="1"/>
      <w:marLeft w:val="0"/>
      <w:marRight w:val="0"/>
      <w:marTop w:val="0"/>
      <w:marBottom w:val="0"/>
      <w:divBdr>
        <w:top w:val="none" w:sz="0" w:space="0" w:color="auto"/>
        <w:left w:val="none" w:sz="0" w:space="0" w:color="auto"/>
        <w:bottom w:val="none" w:sz="0" w:space="0" w:color="auto"/>
        <w:right w:val="none" w:sz="0" w:space="0" w:color="auto"/>
      </w:divBdr>
    </w:div>
    <w:div w:id="1767726672">
      <w:bodyDiv w:val="1"/>
      <w:marLeft w:val="0"/>
      <w:marRight w:val="0"/>
      <w:marTop w:val="0"/>
      <w:marBottom w:val="0"/>
      <w:divBdr>
        <w:top w:val="none" w:sz="0" w:space="0" w:color="auto"/>
        <w:left w:val="none" w:sz="0" w:space="0" w:color="auto"/>
        <w:bottom w:val="none" w:sz="0" w:space="0" w:color="auto"/>
        <w:right w:val="none" w:sz="0" w:space="0" w:color="auto"/>
      </w:divBdr>
      <w:divsChild>
        <w:div w:id="1478842810">
          <w:marLeft w:val="0"/>
          <w:marRight w:val="0"/>
          <w:marTop w:val="0"/>
          <w:marBottom w:val="0"/>
          <w:divBdr>
            <w:top w:val="none" w:sz="0" w:space="0" w:color="auto"/>
            <w:left w:val="none" w:sz="0" w:space="0" w:color="auto"/>
            <w:bottom w:val="none" w:sz="0" w:space="0" w:color="auto"/>
            <w:right w:val="none" w:sz="0" w:space="0" w:color="auto"/>
          </w:divBdr>
          <w:divsChild>
            <w:div w:id="40619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670080">
      <w:bodyDiv w:val="1"/>
      <w:marLeft w:val="0"/>
      <w:marRight w:val="0"/>
      <w:marTop w:val="0"/>
      <w:marBottom w:val="0"/>
      <w:divBdr>
        <w:top w:val="none" w:sz="0" w:space="0" w:color="auto"/>
        <w:left w:val="none" w:sz="0" w:space="0" w:color="auto"/>
        <w:bottom w:val="none" w:sz="0" w:space="0" w:color="auto"/>
        <w:right w:val="none" w:sz="0" w:space="0" w:color="auto"/>
      </w:divBdr>
    </w:div>
    <w:div w:id="1829125171">
      <w:bodyDiv w:val="1"/>
      <w:marLeft w:val="0"/>
      <w:marRight w:val="0"/>
      <w:marTop w:val="0"/>
      <w:marBottom w:val="0"/>
      <w:divBdr>
        <w:top w:val="none" w:sz="0" w:space="0" w:color="auto"/>
        <w:left w:val="none" w:sz="0" w:space="0" w:color="auto"/>
        <w:bottom w:val="none" w:sz="0" w:space="0" w:color="auto"/>
        <w:right w:val="none" w:sz="0" w:space="0" w:color="auto"/>
      </w:divBdr>
    </w:div>
    <w:div w:id="1888905280">
      <w:bodyDiv w:val="1"/>
      <w:marLeft w:val="0"/>
      <w:marRight w:val="0"/>
      <w:marTop w:val="0"/>
      <w:marBottom w:val="0"/>
      <w:divBdr>
        <w:top w:val="none" w:sz="0" w:space="0" w:color="auto"/>
        <w:left w:val="none" w:sz="0" w:space="0" w:color="auto"/>
        <w:bottom w:val="none" w:sz="0" w:space="0" w:color="auto"/>
        <w:right w:val="none" w:sz="0" w:space="0" w:color="auto"/>
      </w:divBdr>
    </w:div>
    <w:div w:id="1931087242">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6475757">
      <w:bodyDiv w:val="1"/>
      <w:marLeft w:val="0"/>
      <w:marRight w:val="0"/>
      <w:marTop w:val="0"/>
      <w:marBottom w:val="0"/>
      <w:divBdr>
        <w:top w:val="none" w:sz="0" w:space="0" w:color="auto"/>
        <w:left w:val="none" w:sz="0" w:space="0" w:color="auto"/>
        <w:bottom w:val="none" w:sz="0" w:space="0" w:color="auto"/>
        <w:right w:val="none" w:sz="0" w:space="0" w:color="auto"/>
      </w:divBdr>
    </w:div>
    <w:div w:id="2004777118">
      <w:bodyDiv w:val="1"/>
      <w:marLeft w:val="0"/>
      <w:marRight w:val="0"/>
      <w:marTop w:val="0"/>
      <w:marBottom w:val="0"/>
      <w:divBdr>
        <w:top w:val="none" w:sz="0" w:space="0" w:color="auto"/>
        <w:left w:val="none" w:sz="0" w:space="0" w:color="auto"/>
        <w:bottom w:val="none" w:sz="0" w:space="0" w:color="auto"/>
        <w:right w:val="none" w:sz="0" w:space="0" w:color="auto"/>
      </w:divBdr>
    </w:div>
    <w:div w:id="2016683208">
      <w:bodyDiv w:val="1"/>
      <w:marLeft w:val="0"/>
      <w:marRight w:val="0"/>
      <w:marTop w:val="0"/>
      <w:marBottom w:val="0"/>
      <w:divBdr>
        <w:top w:val="none" w:sz="0" w:space="0" w:color="auto"/>
        <w:left w:val="none" w:sz="0" w:space="0" w:color="auto"/>
        <w:bottom w:val="none" w:sz="0" w:space="0" w:color="auto"/>
        <w:right w:val="none" w:sz="0" w:space="0" w:color="auto"/>
      </w:divBdr>
    </w:div>
    <w:div w:id="2025553186">
      <w:bodyDiv w:val="1"/>
      <w:marLeft w:val="0"/>
      <w:marRight w:val="0"/>
      <w:marTop w:val="0"/>
      <w:marBottom w:val="0"/>
      <w:divBdr>
        <w:top w:val="none" w:sz="0" w:space="0" w:color="auto"/>
        <w:left w:val="none" w:sz="0" w:space="0" w:color="auto"/>
        <w:bottom w:val="none" w:sz="0" w:space="0" w:color="auto"/>
        <w:right w:val="none" w:sz="0" w:space="0" w:color="auto"/>
      </w:divBdr>
    </w:div>
    <w:div w:id="2026666586">
      <w:bodyDiv w:val="1"/>
      <w:marLeft w:val="0"/>
      <w:marRight w:val="0"/>
      <w:marTop w:val="0"/>
      <w:marBottom w:val="0"/>
      <w:divBdr>
        <w:top w:val="none" w:sz="0" w:space="0" w:color="auto"/>
        <w:left w:val="none" w:sz="0" w:space="0" w:color="auto"/>
        <w:bottom w:val="none" w:sz="0" w:space="0" w:color="auto"/>
        <w:right w:val="none" w:sz="0" w:space="0" w:color="auto"/>
      </w:divBdr>
    </w:div>
    <w:div w:id="2039351415">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39906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AAE02E-5E02-41BB-B2AE-6CB95C185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TotalTime>
  <Pages>8</Pages>
  <Words>3077</Words>
  <Characters>17540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20576</CharactersWithSpaces>
  <SharedDoc>false</SharedDoc>
  <HyperlinkBase/>
  <HLinks>
    <vt:vector size="72" baseType="variant">
      <vt:variant>
        <vt:i4>1572925</vt:i4>
      </vt:variant>
      <vt:variant>
        <vt:i4>77</vt:i4>
      </vt:variant>
      <vt:variant>
        <vt:i4>0</vt:i4>
      </vt:variant>
      <vt:variant>
        <vt:i4>5</vt:i4>
      </vt:variant>
      <vt:variant>
        <vt:lpwstr/>
      </vt:variant>
      <vt:variant>
        <vt:lpwstr>_Toc189759091</vt:lpwstr>
      </vt:variant>
      <vt:variant>
        <vt:i4>1572925</vt:i4>
      </vt:variant>
      <vt:variant>
        <vt:i4>74</vt:i4>
      </vt:variant>
      <vt:variant>
        <vt:i4>0</vt:i4>
      </vt:variant>
      <vt:variant>
        <vt:i4>5</vt:i4>
      </vt:variant>
      <vt:variant>
        <vt:lpwstr/>
      </vt:variant>
      <vt:variant>
        <vt:lpwstr>_Toc189759090</vt:lpwstr>
      </vt:variant>
      <vt:variant>
        <vt:i4>1638461</vt:i4>
      </vt:variant>
      <vt:variant>
        <vt:i4>71</vt:i4>
      </vt:variant>
      <vt:variant>
        <vt:i4>0</vt:i4>
      </vt:variant>
      <vt:variant>
        <vt:i4>5</vt:i4>
      </vt:variant>
      <vt:variant>
        <vt:lpwstr/>
      </vt:variant>
      <vt:variant>
        <vt:lpwstr>_Toc189759089</vt:lpwstr>
      </vt:variant>
      <vt:variant>
        <vt:i4>1638461</vt:i4>
      </vt:variant>
      <vt:variant>
        <vt:i4>65</vt:i4>
      </vt:variant>
      <vt:variant>
        <vt:i4>0</vt:i4>
      </vt:variant>
      <vt:variant>
        <vt:i4>5</vt:i4>
      </vt:variant>
      <vt:variant>
        <vt:lpwstr/>
      </vt:variant>
      <vt:variant>
        <vt:lpwstr>_Toc189759088</vt:lpwstr>
      </vt:variant>
      <vt:variant>
        <vt:i4>1638461</vt:i4>
      </vt:variant>
      <vt:variant>
        <vt:i4>62</vt:i4>
      </vt:variant>
      <vt:variant>
        <vt:i4>0</vt:i4>
      </vt:variant>
      <vt:variant>
        <vt:i4>5</vt:i4>
      </vt:variant>
      <vt:variant>
        <vt:lpwstr/>
      </vt:variant>
      <vt:variant>
        <vt:lpwstr>_Toc189759087</vt:lpwstr>
      </vt:variant>
      <vt:variant>
        <vt:i4>1638461</vt:i4>
      </vt:variant>
      <vt:variant>
        <vt:i4>59</vt:i4>
      </vt:variant>
      <vt:variant>
        <vt:i4>0</vt:i4>
      </vt:variant>
      <vt:variant>
        <vt:i4>5</vt:i4>
      </vt:variant>
      <vt:variant>
        <vt:lpwstr/>
      </vt:variant>
      <vt:variant>
        <vt:lpwstr>_Toc189759086</vt:lpwstr>
      </vt:variant>
      <vt:variant>
        <vt:i4>1638461</vt:i4>
      </vt:variant>
      <vt:variant>
        <vt:i4>56</vt:i4>
      </vt:variant>
      <vt:variant>
        <vt:i4>0</vt:i4>
      </vt:variant>
      <vt:variant>
        <vt:i4>5</vt:i4>
      </vt:variant>
      <vt:variant>
        <vt:lpwstr/>
      </vt:variant>
      <vt:variant>
        <vt:lpwstr>_Toc189759085</vt:lpwstr>
      </vt:variant>
      <vt:variant>
        <vt:i4>1638461</vt:i4>
      </vt:variant>
      <vt:variant>
        <vt:i4>53</vt:i4>
      </vt:variant>
      <vt:variant>
        <vt:i4>0</vt:i4>
      </vt:variant>
      <vt:variant>
        <vt:i4>5</vt:i4>
      </vt:variant>
      <vt:variant>
        <vt:lpwstr/>
      </vt:variant>
      <vt:variant>
        <vt:lpwstr>_Toc189759084</vt:lpwstr>
      </vt:variant>
      <vt:variant>
        <vt:i4>1638461</vt:i4>
      </vt:variant>
      <vt:variant>
        <vt:i4>50</vt:i4>
      </vt:variant>
      <vt:variant>
        <vt:i4>0</vt:i4>
      </vt:variant>
      <vt:variant>
        <vt:i4>5</vt:i4>
      </vt:variant>
      <vt:variant>
        <vt:lpwstr/>
      </vt:variant>
      <vt:variant>
        <vt:lpwstr>_Toc189759083</vt:lpwstr>
      </vt:variant>
      <vt:variant>
        <vt:i4>1638461</vt:i4>
      </vt:variant>
      <vt:variant>
        <vt:i4>47</vt:i4>
      </vt:variant>
      <vt:variant>
        <vt:i4>0</vt:i4>
      </vt:variant>
      <vt:variant>
        <vt:i4>5</vt:i4>
      </vt:variant>
      <vt:variant>
        <vt:lpwstr/>
      </vt:variant>
      <vt:variant>
        <vt:lpwstr>_Toc189759082</vt:lpwstr>
      </vt:variant>
      <vt:variant>
        <vt:i4>1638461</vt:i4>
      </vt:variant>
      <vt:variant>
        <vt:i4>44</vt:i4>
      </vt:variant>
      <vt:variant>
        <vt:i4>0</vt:i4>
      </vt:variant>
      <vt:variant>
        <vt:i4>5</vt:i4>
      </vt:variant>
      <vt:variant>
        <vt:lpwstr/>
      </vt:variant>
      <vt:variant>
        <vt:lpwstr>_Toc189759081</vt:lpwstr>
      </vt:variant>
      <vt:variant>
        <vt:i4>1441851</vt:i4>
      </vt:variant>
      <vt:variant>
        <vt:i4>27</vt:i4>
      </vt:variant>
      <vt:variant>
        <vt:i4>0</vt:i4>
      </vt:variant>
      <vt:variant>
        <vt:i4>5</vt:i4>
      </vt:variant>
      <vt:variant>
        <vt:lpwstr/>
      </vt:variant>
      <vt:variant>
        <vt:lpwstr>_Toc181890211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After RAN2#128</cp:lastModifiedBy>
  <cp:revision>3</cp:revision>
  <cp:lastPrinted>2008-02-02T14:09:00Z</cp:lastPrinted>
  <dcterms:created xsi:type="dcterms:W3CDTF">2025-02-07T08:19:00Z</dcterms:created>
  <dcterms:modified xsi:type="dcterms:W3CDTF">2025-02-07T08:23:00Z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